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0773D" w14:textId="339A9113" w:rsidR="00AB4FEE" w:rsidRPr="00793EA1" w:rsidRDefault="00404B5F" w:rsidP="00793EA1">
      <w:pPr>
        <w:spacing w:line="360" w:lineRule="auto"/>
        <w:jc w:val="both"/>
        <w:rPr>
          <w:rFonts w:cs="Garamond"/>
          <w:b/>
          <w:bCs/>
          <w:color w:val="000000"/>
          <w:szCs w:val="24"/>
        </w:rPr>
      </w:pPr>
      <w:r w:rsidRPr="00793EA1">
        <w:rPr>
          <w:rFonts w:eastAsia="Times New Roman" w:cs="Calibri"/>
          <w:noProof/>
          <w:color w:val="000000"/>
          <w:szCs w:val="24"/>
          <w:lang w:eastAsia="it-IT"/>
        </w:rPr>
        <w:drawing>
          <wp:anchor distT="0" distB="0" distL="114300" distR="114300" simplePos="0" relativeHeight="251659264" behindDoc="0" locked="0" layoutInCell="1" allowOverlap="1" wp14:anchorId="1B2A58B5" wp14:editId="51BF7794">
            <wp:simplePos x="0" y="0"/>
            <wp:positionH relativeFrom="margin">
              <wp:posOffset>5135981</wp:posOffset>
            </wp:positionH>
            <wp:positionV relativeFrom="paragraph">
              <wp:posOffset>-896087</wp:posOffset>
            </wp:positionV>
            <wp:extent cx="1333500" cy="1173480"/>
            <wp:effectExtent l="0" t="0" r="0" b="7620"/>
            <wp:wrapNone/>
            <wp:docPr id="22" name="Immagine 22">
              <a:extLst xmlns:a="http://schemas.openxmlformats.org/drawingml/2006/main">
                <a:ext uri="{FF2B5EF4-FFF2-40B4-BE49-F238E27FC236}">
                  <a16:creationId xmlns:a16="http://schemas.microsoft.com/office/drawing/2014/main" id="{90D98AB9-EE38-49A9-8F0B-E96F7EEA7387}"/>
                </a:ext>
              </a:extLst>
            </wp:docPr>
            <wp:cNvGraphicFramePr/>
            <a:graphic xmlns:a="http://schemas.openxmlformats.org/drawingml/2006/main">
              <a:graphicData uri="http://schemas.openxmlformats.org/drawingml/2006/picture">
                <pic:pic xmlns:pic="http://schemas.openxmlformats.org/drawingml/2006/picture">
                  <pic:nvPicPr>
                    <pic:cNvPr id="9" name="Immagine 8">
                      <a:extLst>
                        <a:ext uri="{FF2B5EF4-FFF2-40B4-BE49-F238E27FC236}">
                          <a16:creationId xmlns:a16="http://schemas.microsoft.com/office/drawing/2014/main" id="{90D98AB9-EE38-49A9-8F0B-E96F7EEA7387}"/>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3500" cy="1173480"/>
                    </a:xfrm>
                    <a:prstGeom prst="rect">
                      <a:avLst/>
                    </a:prstGeom>
                  </pic:spPr>
                </pic:pic>
              </a:graphicData>
            </a:graphic>
            <wp14:sizeRelH relativeFrom="page">
              <wp14:pctWidth>0</wp14:pctWidth>
            </wp14:sizeRelH>
            <wp14:sizeRelV relativeFrom="page">
              <wp14:pctHeight>0</wp14:pctHeight>
            </wp14:sizeRelV>
          </wp:anchor>
        </w:drawing>
      </w:r>
      <w:r w:rsidRPr="00793EA1">
        <w:rPr>
          <w:rFonts w:eastAsia="Times New Roman" w:cs="Calibri"/>
          <w:noProof/>
          <w:color w:val="000000"/>
          <w:szCs w:val="24"/>
          <w:lang w:eastAsia="it-IT"/>
        </w:rPr>
        <w:drawing>
          <wp:anchor distT="0" distB="0" distL="114300" distR="114300" simplePos="0" relativeHeight="251660288" behindDoc="0" locked="0" layoutInCell="1" allowOverlap="1" wp14:anchorId="27270FC9" wp14:editId="3DB169ED">
            <wp:simplePos x="0" y="0"/>
            <wp:positionH relativeFrom="column">
              <wp:posOffset>30886</wp:posOffset>
            </wp:positionH>
            <wp:positionV relativeFrom="paragraph">
              <wp:posOffset>-762050</wp:posOffset>
            </wp:positionV>
            <wp:extent cx="1379220" cy="1059180"/>
            <wp:effectExtent l="0" t="0" r="0" b="7620"/>
            <wp:wrapNone/>
            <wp:docPr id="21" name="Immagine 21">
              <a:extLst xmlns:a="http://schemas.openxmlformats.org/drawingml/2006/main">
                <a:ext uri="{FF2B5EF4-FFF2-40B4-BE49-F238E27FC236}">
                  <a16:creationId xmlns:a16="http://schemas.microsoft.com/office/drawing/2014/main" id="{DCB02C2C-7CD7-4B2E-A6C7-0B0F2BFD9BA3}"/>
                </a:ext>
              </a:extLst>
            </wp:docPr>
            <wp:cNvGraphicFramePr/>
            <a:graphic xmlns:a="http://schemas.openxmlformats.org/drawingml/2006/main">
              <a:graphicData uri="http://schemas.openxmlformats.org/drawingml/2006/picture">
                <pic:pic xmlns:pic="http://schemas.openxmlformats.org/drawingml/2006/picture">
                  <pic:nvPicPr>
                    <pic:cNvPr id="10" name="Immagine 9">
                      <a:extLst>
                        <a:ext uri="{FF2B5EF4-FFF2-40B4-BE49-F238E27FC236}">
                          <a16:creationId xmlns:a16="http://schemas.microsoft.com/office/drawing/2014/main" id="{DCB02C2C-7CD7-4B2E-A6C7-0B0F2BFD9BA3}"/>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379220" cy="1059180"/>
                    </a:xfrm>
                    <a:prstGeom prst="rect">
                      <a:avLst/>
                    </a:prstGeom>
                  </pic:spPr>
                </pic:pic>
              </a:graphicData>
            </a:graphic>
            <wp14:sizeRelH relativeFrom="page">
              <wp14:pctWidth>0</wp14:pctWidth>
            </wp14:sizeRelH>
            <wp14:sizeRelV relativeFrom="page">
              <wp14:pctHeight>0</wp14:pctHeight>
            </wp14:sizeRelV>
          </wp:anchor>
        </w:drawing>
      </w:r>
      <w:bookmarkStart w:id="0" w:name="_Hlk149042518"/>
      <w:bookmarkEnd w:id="0"/>
    </w:p>
    <w:p w14:paraId="020B23A6" w14:textId="77777777" w:rsidR="00AB4FEE" w:rsidRPr="00793EA1" w:rsidRDefault="00AB4FEE" w:rsidP="00793EA1">
      <w:pPr>
        <w:spacing w:line="360" w:lineRule="auto"/>
        <w:jc w:val="both"/>
        <w:rPr>
          <w:rFonts w:cs="Garamond"/>
          <w:b/>
          <w:bCs/>
          <w:color w:val="000000"/>
          <w:szCs w:val="24"/>
        </w:rPr>
      </w:pPr>
    </w:p>
    <w:p w14:paraId="00634B89" w14:textId="77777777" w:rsidR="00AB4FEE" w:rsidRPr="00793EA1" w:rsidRDefault="00AB4FEE" w:rsidP="00793EA1">
      <w:pPr>
        <w:spacing w:line="360" w:lineRule="auto"/>
        <w:jc w:val="both"/>
        <w:rPr>
          <w:rFonts w:cs="Garamond"/>
          <w:b/>
          <w:bCs/>
          <w:color w:val="000000"/>
          <w:szCs w:val="24"/>
        </w:rPr>
      </w:pPr>
    </w:p>
    <w:p w14:paraId="7C556B09" w14:textId="77777777" w:rsidR="00AB4FEE" w:rsidRPr="00793EA1" w:rsidRDefault="00AB4FEE" w:rsidP="00793EA1">
      <w:pPr>
        <w:spacing w:line="360" w:lineRule="auto"/>
        <w:jc w:val="both"/>
        <w:rPr>
          <w:rFonts w:cs="Garamond"/>
          <w:b/>
          <w:bCs/>
          <w:color w:val="000000"/>
          <w:szCs w:val="24"/>
        </w:rPr>
      </w:pPr>
      <w:r w:rsidRPr="00793EA1">
        <w:rPr>
          <w:rFonts w:eastAsia="Times New Roman" w:cs="Calibri"/>
          <w:noProof/>
          <w:color w:val="000000"/>
          <w:szCs w:val="24"/>
          <w:lang w:eastAsia="it-IT"/>
        </w:rPr>
        <mc:AlternateContent>
          <mc:Choice Requires="wps">
            <w:drawing>
              <wp:anchor distT="0" distB="0" distL="114300" distR="114300" simplePos="0" relativeHeight="251661312" behindDoc="0" locked="0" layoutInCell="1" allowOverlap="1" wp14:anchorId="20CBAB78" wp14:editId="003BD4C5">
                <wp:simplePos x="0" y="0"/>
                <wp:positionH relativeFrom="margin">
                  <wp:posOffset>-72390</wp:posOffset>
                </wp:positionH>
                <wp:positionV relativeFrom="paragraph">
                  <wp:posOffset>344170</wp:posOffset>
                </wp:positionV>
                <wp:extent cx="6377940" cy="3596640"/>
                <wp:effectExtent l="0" t="0" r="0" b="0"/>
                <wp:wrapNone/>
                <wp:docPr id="20" name="Casella di testo 20">
                  <a:extLst xmlns:a="http://schemas.openxmlformats.org/drawingml/2006/main">
                    <a:ext uri="{FF2B5EF4-FFF2-40B4-BE49-F238E27FC236}">
                      <a16:creationId xmlns:a16="http://schemas.microsoft.com/office/drawing/2014/main" id="{B6EA38CA-5AF3-4DB4-9408-01CD6BD788B8}"/>
                    </a:ext>
                  </a:extLst>
                </wp:docPr>
                <wp:cNvGraphicFramePr/>
                <a:graphic xmlns:a="http://schemas.openxmlformats.org/drawingml/2006/main">
                  <a:graphicData uri="http://schemas.microsoft.com/office/word/2010/wordprocessingShape">
                    <wps:wsp>
                      <wps:cNvSpPr txBox="1"/>
                      <wps:spPr>
                        <a:xfrm>
                          <a:off x="0" y="0"/>
                          <a:ext cx="6377940" cy="3596640"/>
                        </a:xfrm>
                        <a:prstGeom prst="rect">
                          <a:avLst/>
                        </a:prstGeom>
                        <a:noFill/>
                      </wps:spPr>
                      <wps:txbx>
                        <w:txbxContent>
                          <w:p w14:paraId="6CA8D59F" w14:textId="77777777" w:rsidR="00AB4FEE" w:rsidRPr="00B20968" w:rsidRDefault="00AB4FEE" w:rsidP="00AB4FEE">
                            <w:pPr>
                              <w:textAlignment w:val="baseline"/>
                              <w:rPr>
                                <w:rFonts w:ascii="Montserrat" w:eastAsia="STXingkai" w:hAnsi="Montserrat"/>
                                <w:b/>
                                <w:bCs/>
                                <w:color w:val="1F4E79"/>
                                <w:kern w:val="24"/>
                                <w:position w:val="1"/>
                                <w:sz w:val="64"/>
                                <w:szCs w:val="64"/>
                                <w:lang w:val="es-ES"/>
                              </w:rPr>
                            </w:pPr>
                          </w:p>
                          <w:p w14:paraId="241817BE" w14:textId="77777777" w:rsidR="00AB4FEE" w:rsidRPr="00860344" w:rsidRDefault="00AB4FEE" w:rsidP="00AB4FEE">
                            <w:pPr>
                              <w:textAlignment w:val="baseline"/>
                              <w:rPr>
                                <w:rFonts w:ascii="Montserrat" w:eastAsia="STXingkai" w:hAnsi="Montserrat"/>
                                <w:b/>
                                <w:bCs/>
                                <w:color w:val="1F4E79"/>
                                <w:kern w:val="24"/>
                                <w:position w:val="1"/>
                                <w:sz w:val="72"/>
                                <w:szCs w:val="72"/>
                                <w:lang w:val="es-ES"/>
                              </w:rPr>
                            </w:pPr>
                            <w:r w:rsidRPr="00860344">
                              <w:rPr>
                                <w:rFonts w:ascii="Montserrat" w:eastAsia="STXingkai" w:hAnsi="Montserrat"/>
                                <w:b/>
                                <w:bCs/>
                                <w:color w:val="1F4E79"/>
                                <w:kern w:val="24"/>
                                <w:position w:val="1"/>
                                <w:sz w:val="72"/>
                                <w:szCs w:val="72"/>
                                <w:lang w:val="es-ES"/>
                              </w:rPr>
                              <w:t>MANUALE</w:t>
                            </w:r>
                          </w:p>
                          <w:p w14:paraId="4B53ABEA" w14:textId="77777777" w:rsidR="00AB4FEE" w:rsidRPr="00860344" w:rsidRDefault="00AB4FEE" w:rsidP="00AB4FEE">
                            <w:pPr>
                              <w:textAlignment w:val="baseline"/>
                              <w:rPr>
                                <w:rFonts w:ascii="Montserrat" w:eastAsia="STXingkai" w:hAnsi="Montserrat"/>
                                <w:b/>
                                <w:bCs/>
                                <w:color w:val="1F4E79"/>
                                <w:kern w:val="24"/>
                                <w:position w:val="1"/>
                                <w:sz w:val="72"/>
                                <w:szCs w:val="72"/>
                                <w:lang w:val="es-ES"/>
                              </w:rPr>
                            </w:pPr>
                            <w:r w:rsidRPr="00860344">
                              <w:rPr>
                                <w:rFonts w:ascii="Montserrat" w:eastAsia="STXingkai" w:hAnsi="Montserrat"/>
                                <w:b/>
                                <w:bCs/>
                                <w:color w:val="1F4E79"/>
                                <w:kern w:val="24"/>
                                <w:position w:val="1"/>
                                <w:sz w:val="72"/>
                                <w:szCs w:val="72"/>
                                <w:lang w:val="es-ES"/>
                              </w:rPr>
                              <w:t xml:space="preserve">DELLE PROCEDURE DI MONITORAGGIO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20CBAB78" id="_x0000_t202" coordsize="21600,21600" o:spt="202" path="m,l,21600r21600,l21600,xe">
                <v:stroke joinstyle="miter"/>
                <v:path gradientshapeok="t" o:connecttype="rect"/>
              </v:shapetype>
              <v:shape id="Casella di testo 20" o:spid="_x0000_s1026" type="#_x0000_t202" style="position:absolute;left:0;text-align:left;margin-left:-5.7pt;margin-top:27.1pt;width:502.2pt;height:283.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" filled="f" stroked="f">
                <v:textbox>
                  <w:txbxContent>
                    <w:p w14:paraId="6CA8D59F" w14:textId="77777777" w:rsidR="00AB4FEE" w:rsidRPr="00B20968" w:rsidRDefault="00AB4FEE" w:rsidP="00AB4FEE">
                      <w:pPr>
                        <w:textAlignment w:val="baseline"/>
                        <w:rPr>
                          <w:rFonts w:ascii="Montserrat" w:eastAsia="STXingkai" w:hAnsi="Montserrat"/>
                          <w:b/>
                          <w:bCs/>
                          <w:color w:val="1F4E79"/>
                          <w:kern w:val="24"/>
                          <w:position w:val="1"/>
                          <w:sz w:val="64"/>
                          <w:szCs w:val="64"/>
                          <w:lang w:val="es-ES"/>
                        </w:rPr>
                      </w:pPr>
                    </w:p>
                    <w:p w14:paraId="241817BE" w14:textId="77777777" w:rsidR="00AB4FEE" w:rsidRPr="00860344" w:rsidRDefault="00AB4FEE" w:rsidP="00AB4FEE">
                      <w:pPr>
                        <w:textAlignment w:val="baseline"/>
                        <w:rPr>
                          <w:rFonts w:ascii="Montserrat" w:eastAsia="STXingkai" w:hAnsi="Montserrat"/>
                          <w:b/>
                          <w:bCs/>
                          <w:color w:val="1F4E79"/>
                          <w:kern w:val="24"/>
                          <w:position w:val="1"/>
                          <w:sz w:val="72"/>
                          <w:szCs w:val="72"/>
                          <w:lang w:val="es-ES"/>
                        </w:rPr>
                      </w:pPr>
                      <w:r w:rsidRPr="00860344">
                        <w:rPr>
                          <w:rFonts w:ascii="Montserrat" w:eastAsia="STXingkai" w:hAnsi="Montserrat"/>
                          <w:b/>
                          <w:bCs/>
                          <w:color w:val="1F4E79"/>
                          <w:kern w:val="24"/>
                          <w:position w:val="1"/>
                          <w:sz w:val="72"/>
                          <w:szCs w:val="72"/>
                          <w:lang w:val="es-ES"/>
                        </w:rPr>
                        <w:t>MANUALE</w:t>
                      </w:r>
                    </w:p>
                    <w:p w14:paraId="4B53ABEA" w14:textId="77777777" w:rsidR="00AB4FEE" w:rsidRPr="00860344" w:rsidRDefault="00AB4FEE" w:rsidP="00AB4FEE">
                      <w:pPr>
                        <w:textAlignment w:val="baseline"/>
                        <w:rPr>
                          <w:rFonts w:ascii="Montserrat" w:eastAsia="STXingkai" w:hAnsi="Montserrat"/>
                          <w:b/>
                          <w:bCs/>
                          <w:color w:val="1F4E79"/>
                          <w:kern w:val="24"/>
                          <w:position w:val="1"/>
                          <w:sz w:val="72"/>
                          <w:szCs w:val="72"/>
                          <w:lang w:val="es-ES"/>
                        </w:rPr>
                      </w:pPr>
                      <w:r w:rsidRPr="00860344">
                        <w:rPr>
                          <w:rFonts w:ascii="Montserrat" w:eastAsia="STXingkai" w:hAnsi="Montserrat"/>
                          <w:b/>
                          <w:bCs/>
                          <w:color w:val="1F4E79"/>
                          <w:kern w:val="24"/>
                          <w:position w:val="1"/>
                          <w:sz w:val="72"/>
                          <w:szCs w:val="72"/>
                          <w:lang w:val="es-ES"/>
                        </w:rPr>
                        <w:t xml:space="preserve">DELLE PROCEDURE DI MONITORAGGIO </w:t>
                      </w:r>
                    </w:p>
                  </w:txbxContent>
                </v:textbox>
                <w10:wrap anchorx="margin"/>
              </v:shape>
            </w:pict>
          </mc:Fallback>
        </mc:AlternateContent>
      </w:r>
    </w:p>
    <w:p w14:paraId="73F825CE" w14:textId="77777777" w:rsidR="00AB4FEE" w:rsidRPr="00793EA1" w:rsidRDefault="00AB4FEE" w:rsidP="00793EA1">
      <w:pPr>
        <w:spacing w:line="360" w:lineRule="auto"/>
        <w:jc w:val="both"/>
        <w:rPr>
          <w:rFonts w:cs="Garamond"/>
          <w:b/>
          <w:bCs/>
          <w:color w:val="000000"/>
          <w:szCs w:val="24"/>
        </w:rPr>
      </w:pPr>
    </w:p>
    <w:p w14:paraId="11CF5549" w14:textId="77777777" w:rsidR="00AB4FEE" w:rsidRPr="00793EA1" w:rsidRDefault="00AB4FEE" w:rsidP="00793EA1">
      <w:pPr>
        <w:spacing w:line="360" w:lineRule="auto"/>
        <w:jc w:val="both"/>
        <w:rPr>
          <w:rFonts w:cs="Garamond"/>
          <w:b/>
          <w:bCs/>
          <w:color w:val="000000"/>
          <w:szCs w:val="24"/>
        </w:rPr>
      </w:pPr>
    </w:p>
    <w:p w14:paraId="5A079853" w14:textId="77777777" w:rsidR="00AB4FEE" w:rsidRPr="00793EA1" w:rsidRDefault="00AB4FEE" w:rsidP="00793EA1">
      <w:pPr>
        <w:spacing w:line="360" w:lineRule="auto"/>
        <w:jc w:val="both"/>
        <w:rPr>
          <w:rFonts w:cs="Garamond"/>
          <w:b/>
          <w:bCs/>
          <w:color w:val="000000"/>
          <w:szCs w:val="24"/>
        </w:rPr>
      </w:pPr>
    </w:p>
    <w:p w14:paraId="706B9AF1" w14:textId="77777777" w:rsidR="00AB4FEE" w:rsidRPr="00793EA1" w:rsidRDefault="00AB4FEE" w:rsidP="00793EA1">
      <w:pPr>
        <w:spacing w:line="360" w:lineRule="auto"/>
        <w:jc w:val="both"/>
        <w:rPr>
          <w:rFonts w:cs="Garamond"/>
          <w:b/>
          <w:bCs/>
          <w:color w:val="000000"/>
          <w:szCs w:val="24"/>
        </w:rPr>
      </w:pPr>
    </w:p>
    <w:p w14:paraId="6B23F3E1" w14:textId="77777777" w:rsidR="00AB4FEE" w:rsidRPr="00793EA1" w:rsidRDefault="00AB4FEE" w:rsidP="00793EA1">
      <w:pPr>
        <w:spacing w:line="360" w:lineRule="auto"/>
        <w:jc w:val="both"/>
        <w:rPr>
          <w:rFonts w:cs="Garamond"/>
          <w:b/>
          <w:bCs/>
          <w:color w:val="000000"/>
          <w:szCs w:val="24"/>
        </w:rPr>
      </w:pPr>
    </w:p>
    <w:p w14:paraId="5D4FE0F8" w14:textId="77777777" w:rsidR="00AB4FEE" w:rsidRPr="00793EA1" w:rsidRDefault="00AB4FEE" w:rsidP="00793EA1">
      <w:pPr>
        <w:spacing w:line="360" w:lineRule="auto"/>
        <w:jc w:val="both"/>
        <w:rPr>
          <w:rFonts w:cs="Garamond"/>
          <w:b/>
          <w:bCs/>
          <w:color w:val="000000"/>
          <w:szCs w:val="24"/>
        </w:rPr>
      </w:pPr>
    </w:p>
    <w:p w14:paraId="5C766907" w14:textId="77777777" w:rsidR="00AB4FEE" w:rsidRPr="00793EA1" w:rsidRDefault="00AB4FEE" w:rsidP="00793EA1">
      <w:pPr>
        <w:spacing w:line="360" w:lineRule="auto"/>
        <w:jc w:val="both"/>
        <w:rPr>
          <w:rFonts w:cs="Garamond"/>
          <w:b/>
          <w:bCs/>
          <w:color w:val="000000"/>
          <w:szCs w:val="24"/>
        </w:rPr>
      </w:pPr>
    </w:p>
    <w:p w14:paraId="45A810B4" w14:textId="77777777" w:rsidR="00AB4FEE" w:rsidRPr="00793EA1" w:rsidRDefault="00AB4FEE" w:rsidP="00793EA1">
      <w:pPr>
        <w:spacing w:line="360" w:lineRule="auto"/>
        <w:jc w:val="both"/>
        <w:rPr>
          <w:rFonts w:cs="Garamond"/>
          <w:b/>
          <w:bCs/>
          <w:color w:val="000000"/>
          <w:szCs w:val="24"/>
        </w:rPr>
      </w:pPr>
    </w:p>
    <w:p w14:paraId="5B959717" w14:textId="77777777" w:rsidR="00AB4FEE" w:rsidRPr="00793EA1" w:rsidRDefault="00AB4FEE" w:rsidP="00793EA1">
      <w:pPr>
        <w:spacing w:line="360" w:lineRule="auto"/>
        <w:jc w:val="both"/>
        <w:rPr>
          <w:rFonts w:cs="Garamond"/>
          <w:b/>
          <w:bCs/>
          <w:color w:val="000000"/>
          <w:szCs w:val="24"/>
        </w:rPr>
      </w:pPr>
    </w:p>
    <w:p w14:paraId="14D2350F" w14:textId="77777777" w:rsidR="00AB4FEE" w:rsidRPr="00793EA1" w:rsidRDefault="00AB4FEE" w:rsidP="00793EA1">
      <w:pPr>
        <w:spacing w:line="360" w:lineRule="auto"/>
        <w:jc w:val="both"/>
        <w:rPr>
          <w:rFonts w:cs="Garamond"/>
          <w:b/>
          <w:bCs/>
          <w:color w:val="000000"/>
          <w:szCs w:val="24"/>
        </w:rPr>
      </w:pPr>
    </w:p>
    <w:p w14:paraId="5F4A42E9" w14:textId="77777777" w:rsidR="00AB4FEE" w:rsidRPr="00793EA1" w:rsidRDefault="00AB4FEE" w:rsidP="00793EA1">
      <w:pPr>
        <w:spacing w:line="360" w:lineRule="auto"/>
        <w:jc w:val="both"/>
        <w:rPr>
          <w:rFonts w:cs="Garamond"/>
          <w:b/>
          <w:bCs/>
          <w:color w:val="000000"/>
          <w:szCs w:val="24"/>
        </w:rPr>
      </w:pPr>
    </w:p>
    <w:p w14:paraId="3EF5C2E8" w14:textId="77777777" w:rsidR="00AB4FEE" w:rsidRPr="00793EA1" w:rsidRDefault="00AB4FEE" w:rsidP="00793EA1">
      <w:pPr>
        <w:spacing w:line="360" w:lineRule="auto"/>
        <w:jc w:val="both"/>
        <w:rPr>
          <w:rFonts w:cs="Garamond"/>
          <w:b/>
          <w:bCs/>
          <w:color w:val="000000"/>
          <w:szCs w:val="24"/>
        </w:rPr>
      </w:pPr>
    </w:p>
    <w:p w14:paraId="75430516" w14:textId="77777777" w:rsidR="00AB4FEE" w:rsidRPr="00793EA1" w:rsidRDefault="00AB4FEE" w:rsidP="00793EA1">
      <w:pPr>
        <w:spacing w:line="360" w:lineRule="auto"/>
        <w:jc w:val="both"/>
        <w:rPr>
          <w:rFonts w:cs="Garamond"/>
          <w:b/>
          <w:bCs/>
          <w:color w:val="000000"/>
          <w:szCs w:val="24"/>
        </w:rPr>
      </w:pPr>
      <w:r w:rsidRPr="00793EA1">
        <w:rPr>
          <w:rFonts w:cs="Garamond"/>
          <w:b/>
          <w:bCs/>
          <w:noProof/>
          <w:color w:val="000000"/>
          <w:szCs w:val="24"/>
        </w:rPr>
        <w:drawing>
          <wp:inline distT="0" distB="0" distL="0" distR="0" wp14:anchorId="39D5267B" wp14:editId="5BCE64C5">
            <wp:extent cx="6316980" cy="2049780"/>
            <wp:effectExtent l="0" t="0" r="7620" b="762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41597" cy="2057768"/>
                    </a:xfrm>
                    <a:prstGeom prst="rect">
                      <a:avLst/>
                    </a:prstGeom>
                    <a:noFill/>
                  </pic:spPr>
                </pic:pic>
              </a:graphicData>
            </a:graphic>
          </wp:inline>
        </w:drawing>
      </w:r>
    </w:p>
    <w:p w14:paraId="3385F294" w14:textId="3F26CE8A" w:rsidR="00F7167A" w:rsidRDefault="00AB4FEE" w:rsidP="00793EA1">
      <w:pPr>
        <w:spacing w:line="360" w:lineRule="auto"/>
        <w:jc w:val="both"/>
        <w:rPr>
          <w:szCs w:val="24"/>
        </w:rPr>
      </w:pPr>
      <w:r w:rsidRPr="00793EA1">
        <w:rPr>
          <w:noProof/>
          <w:szCs w:val="24"/>
        </w:rPr>
        <w:drawing>
          <wp:inline distT="0" distB="0" distL="0" distR="0" wp14:anchorId="65E4D0FD" wp14:editId="548EF282">
            <wp:extent cx="6332220" cy="1767840"/>
            <wp:effectExtent l="0" t="0" r="0" b="381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2220" cy="1767840"/>
                    </a:xfrm>
                    <a:prstGeom prst="rect">
                      <a:avLst/>
                    </a:prstGeom>
                    <a:noFill/>
                    <a:ln>
                      <a:noFill/>
                    </a:ln>
                  </pic:spPr>
                </pic:pic>
              </a:graphicData>
            </a:graphic>
          </wp:inline>
        </w:drawing>
      </w:r>
    </w:p>
    <w:p w14:paraId="5D0955DD" w14:textId="77777777" w:rsidR="00D937B2" w:rsidRPr="00B50311" w:rsidRDefault="00D937B2" w:rsidP="00793EA1">
      <w:pPr>
        <w:spacing w:line="360" w:lineRule="auto"/>
        <w:jc w:val="both"/>
        <w:rPr>
          <w:szCs w:val="24"/>
        </w:rPr>
      </w:pPr>
    </w:p>
    <w:p w14:paraId="2F281F86" w14:textId="6589F40A" w:rsidR="00404B5F" w:rsidRDefault="00F7167A"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r w:rsidRPr="00820535">
        <w:lastRenderedPageBreak/>
        <w:fldChar w:fldCharType="begin"/>
      </w:r>
      <w:r w:rsidRPr="00820535">
        <w:instrText xml:space="preserve"> TOC \o "1-3" \h \z \u </w:instrText>
      </w:r>
      <w:r w:rsidRPr="00820535">
        <w:fldChar w:fldCharType="separate"/>
      </w:r>
      <w:hyperlink w:anchor="_Toc199239345" w:history="1">
        <w:r w:rsidR="00404B5F" w:rsidRPr="00B7415C">
          <w:rPr>
            <w:rStyle w:val="Collegamentoipertestuale"/>
            <w:rFonts w:eastAsia="Titillium-Light" w:cs="Titillium-Light"/>
            <w:noProof/>
            <w:lang w:eastAsia="it-IT"/>
          </w:rPr>
          <w:t>INTRODUZIONE</w:t>
        </w:r>
        <w:r w:rsidR="00404B5F" w:rsidRPr="00B7415C">
          <w:rPr>
            <w:rStyle w:val="Collegamentoipertestuale"/>
            <w:noProof/>
            <w:lang w:eastAsia="it-IT"/>
          </w:rPr>
          <w:t>:</w:t>
        </w:r>
        <w:r w:rsidR="00404B5F" w:rsidRPr="00B7415C">
          <w:rPr>
            <w:rStyle w:val="Collegamentoipertestuale"/>
            <w:rFonts w:eastAsia="Titillium-Light" w:cs="Titillium-Light"/>
            <w:noProof/>
            <w:lang w:eastAsia="it-IT"/>
          </w:rPr>
          <w:t xml:space="preserve"> IL SISTEMA DI MONITORAGGIO: LIVELLI E STRUMENTI</w:t>
        </w:r>
        <w:r w:rsidR="00404B5F">
          <w:rPr>
            <w:noProof/>
            <w:webHidden/>
          </w:rPr>
          <w:tab/>
        </w:r>
        <w:r w:rsidR="00404B5F">
          <w:rPr>
            <w:noProof/>
            <w:webHidden/>
          </w:rPr>
          <w:fldChar w:fldCharType="begin"/>
        </w:r>
        <w:r w:rsidR="00404B5F">
          <w:rPr>
            <w:noProof/>
            <w:webHidden/>
          </w:rPr>
          <w:instrText xml:space="preserve"> PAGEREF _Toc199239345 \h </w:instrText>
        </w:r>
        <w:r w:rsidR="00404B5F">
          <w:rPr>
            <w:noProof/>
            <w:webHidden/>
          </w:rPr>
        </w:r>
        <w:r w:rsidR="00404B5F">
          <w:rPr>
            <w:noProof/>
            <w:webHidden/>
          </w:rPr>
          <w:fldChar w:fldCharType="separate"/>
        </w:r>
        <w:r w:rsidR="00172D68">
          <w:rPr>
            <w:noProof/>
            <w:webHidden/>
          </w:rPr>
          <w:t>3</w:t>
        </w:r>
        <w:r w:rsidR="00404B5F">
          <w:rPr>
            <w:noProof/>
            <w:webHidden/>
          </w:rPr>
          <w:fldChar w:fldCharType="end"/>
        </w:r>
      </w:hyperlink>
    </w:p>
    <w:p w14:paraId="314E1C64" w14:textId="3C78EEEB"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46" w:history="1">
        <w:r w:rsidRPr="00B7415C">
          <w:rPr>
            <w:rStyle w:val="Collegamentoipertestuale"/>
            <w:rFonts w:eastAsia="Titillium-Light" w:cs="Titillium-Light"/>
            <w:lang w:eastAsia="it-IT"/>
          </w:rPr>
          <w:t>GLI STRUMENTI DI MONITORAGGIO</w:t>
        </w:r>
        <w:r>
          <w:rPr>
            <w:webHidden/>
          </w:rPr>
          <w:tab/>
        </w:r>
        <w:r>
          <w:rPr>
            <w:webHidden/>
          </w:rPr>
          <w:fldChar w:fldCharType="begin"/>
        </w:r>
        <w:r>
          <w:rPr>
            <w:webHidden/>
          </w:rPr>
          <w:instrText xml:space="preserve"> PAGEREF _Toc199239346 \h </w:instrText>
        </w:r>
        <w:r>
          <w:rPr>
            <w:webHidden/>
          </w:rPr>
        </w:r>
        <w:r>
          <w:rPr>
            <w:webHidden/>
          </w:rPr>
          <w:fldChar w:fldCharType="separate"/>
        </w:r>
        <w:r w:rsidR="00172D68">
          <w:rPr>
            <w:webHidden/>
          </w:rPr>
          <w:t>6</w:t>
        </w:r>
        <w:r>
          <w:rPr>
            <w:webHidden/>
          </w:rPr>
          <w:fldChar w:fldCharType="end"/>
        </w:r>
      </w:hyperlink>
    </w:p>
    <w:p w14:paraId="1CA40877" w14:textId="71BFDF8A"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47" w:history="1">
        <w:r w:rsidRPr="00B7415C">
          <w:rPr>
            <w:rStyle w:val="Collegamentoipertestuale"/>
          </w:rPr>
          <w:t>I Cronoprogrammi</w:t>
        </w:r>
        <w:r>
          <w:rPr>
            <w:webHidden/>
          </w:rPr>
          <w:tab/>
        </w:r>
        <w:r>
          <w:rPr>
            <w:webHidden/>
          </w:rPr>
          <w:fldChar w:fldCharType="begin"/>
        </w:r>
        <w:r>
          <w:rPr>
            <w:webHidden/>
          </w:rPr>
          <w:instrText xml:space="preserve"> PAGEREF _Toc199239347 \h </w:instrText>
        </w:r>
        <w:r>
          <w:rPr>
            <w:webHidden/>
          </w:rPr>
        </w:r>
        <w:r>
          <w:rPr>
            <w:webHidden/>
          </w:rPr>
          <w:fldChar w:fldCharType="separate"/>
        </w:r>
        <w:r w:rsidR="00172D68">
          <w:rPr>
            <w:webHidden/>
          </w:rPr>
          <w:t>6</w:t>
        </w:r>
        <w:r>
          <w:rPr>
            <w:webHidden/>
          </w:rPr>
          <w:fldChar w:fldCharType="end"/>
        </w:r>
      </w:hyperlink>
    </w:p>
    <w:p w14:paraId="5BE5726E" w14:textId="4A9ECE2A"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48" w:history="1">
        <w:r w:rsidRPr="00B7415C">
          <w:rPr>
            <w:rStyle w:val="Collegamentoipertestuale"/>
          </w:rPr>
          <w:t>Le check-list</w:t>
        </w:r>
        <w:r>
          <w:rPr>
            <w:webHidden/>
          </w:rPr>
          <w:tab/>
        </w:r>
        <w:r>
          <w:rPr>
            <w:webHidden/>
          </w:rPr>
          <w:fldChar w:fldCharType="begin"/>
        </w:r>
        <w:r>
          <w:rPr>
            <w:webHidden/>
          </w:rPr>
          <w:instrText xml:space="preserve"> PAGEREF _Toc199239348 \h </w:instrText>
        </w:r>
        <w:r>
          <w:rPr>
            <w:webHidden/>
          </w:rPr>
        </w:r>
        <w:r>
          <w:rPr>
            <w:webHidden/>
          </w:rPr>
          <w:fldChar w:fldCharType="separate"/>
        </w:r>
        <w:r w:rsidR="00172D68">
          <w:rPr>
            <w:webHidden/>
          </w:rPr>
          <w:t>7</w:t>
        </w:r>
        <w:r>
          <w:rPr>
            <w:webHidden/>
          </w:rPr>
          <w:fldChar w:fldCharType="end"/>
        </w:r>
      </w:hyperlink>
    </w:p>
    <w:p w14:paraId="0C63BE74" w14:textId="4F2EE0EB"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49" w:history="1">
        <w:r w:rsidRPr="00B7415C">
          <w:rPr>
            <w:rStyle w:val="Collegamentoipertestuale"/>
          </w:rPr>
          <w:t>I Registri di controllo di monitoraggio</w:t>
        </w:r>
        <w:r>
          <w:rPr>
            <w:webHidden/>
          </w:rPr>
          <w:tab/>
        </w:r>
        <w:r>
          <w:rPr>
            <w:webHidden/>
          </w:rPr>
          <w:fldChar w:fldCharType="begin"/>
        </w:r>
        <w:r>
          <w:rPr>
            <w:webHidden/>
          </w:rPr>
          <w:instrText xml:space="preserve"> PAGEREF _Toc199239349 \h </w:instrText>
        </w:r>
        <w:r>
          <w:rPr>
            <w:webHidden/>
          </w:rPr>
        </w:r>
        <w:r>
          <w:rPr>
            <w:webHidden/>
          </w:rPr>
          <w:fldChar w:fldCharType="separate"/>
        </w:r>
        <w:r w:rsidR="00172D68">
          <w:rPr>
            <w:webHidden/>
          </w:rPr>
          <w:t>7</w:t>
        </w:r>
        <w:r>
          <w:rPr>
            <w:webHidden/>
          </w:rPr>
          <w:fldChar w:fldCharType="end"/>
        </w:r>
      </w:hyperlink>
    </w:p>
    <w:p w14:paraId="698E2F78" w14:textId="04FCD944"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50" w:history="1">
        <w:r w:rsidRPr="00B7415C">
          <w:rPr>
            <w:rStyle w:val="Collegamentoipertestuale"/>
            <w:rFonts w:eastAsia="Titillium-Light" w:cs="Titillium-Light"/>
            <w:noProof/>
            <w:lang w:eastAsia="it-IT"/>
          </w:rPr>
          <w:t>CAPITOLO I - IL SISTEMA REGIS</w:t>
        </w:r>
        <w:r>
          <w:rPr>
            <w:noProof/>
            <w:webHidden/>
          </w:rPr>
          <w:tab/>
        </w:r>
        <w:r>
          <w:rPr>
            <w:noProof/>
            <w:webHidden/>
          </w:rPr>
          <w:fldChar w:fldCharType="begin"/>
        </w:r>
        <w:r>
          <w:rPr>
            <w:noProof/>
            <w:webHidden/>
          </w:rPr>
          <w:instrText xml:space="preserve"> PAGEREF _Toc199239350 \h </w:instrText>
        </w:r>
        <w:r>
          <w:rPr>
            <w:noProof/>
            <w:webHidden/>
          </w:rPr>
        </w:r>
        <w:r>
          <w:rPr>
            <w:noProof/>
            <w:webHidden/>
          </w:rPr>
          <w:fldChar w:fldCharType="separate"/>
        </w:r>
        <w:r w:rsidR="00172D68">
          <w:rPr>
            <w:noProof/>
            <w:webHidden/>
          </w:rPr>
          <w:t>9</w:t>
        </w:r>
        <w:r>
          <w:rPr>
            <w:noProof/>
            <w:webHidden/>
          </w:rPr>
          <w:fldChar w:fldCharType="end"/>
        </w:r>
      </w:hyperlink>
    </w:p>
    <w:p w14:paraId="0EC00BCD" w14:textId="589B6CFD"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1" w:history="1">
        <w:r w:rsidRPr="00B7415C">
          <w:rPr>
            <w:rStyle w:val="Collegamentoipertestuale"/>
          </w:rPr>
          <w:t>1.1 CARICAMENTO PRATT - CONVENZIONI - PROGETTI - CARICAMENTI MASSIVI</w:t>
        </w:r>
        <w:r>
          <w:rPr>
            <w:webHidden/>
          </w:rPr>
          <w:tab/>
        </w:r>
        <w:r>
          <w:rPr>
            <w:webHidden/>
          </w:rPr>
          <w:fldChar w:fldCharType="begin"/>
        </w:r>
        <w:r>
          <w:rPr>
            <w:webHidden/>
          </w:rPr>
          <w:instrText xml:space="preserve"> PAGEREF _Toc199239351 \h </w:instrText>
        </w:r>
        <w:r>
          <w:rPr>
            <w:webHidden/>
          </w:rPr>
        </w:r>
        <w:r>
          <w:rPr>
            <w:webHidden/>
          </w:rPr>
          <w:fldChar w:fldCharType="separate"/>
        </w:r>
        <w:r w:rsidR="00172D68">
          <w:rPr>
            <w:webHidden/>
          </w:rPr>
          <w:t>12</w:t>
        </w:r>
        <w:r>
          <w:rPr>
            <w:webHidden/>
          </w:rPr>
          <w:fldChar w:fldCharType="end"/>
        </w:r>
      </w:hyperlink>
    </w:p>
    <w:p w14:paraId="78917EF3" w14:textId="6E9A4904"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2" w:history="1">
        <w:r w:rsidRPr="00B7415C">
          <w:rPr>
            <w:rStyle w:val="Collegamentoipertestuale"/>
          </w:rPr>
          <w:t>1.2 LA VALIDAZIONE</w:t>
        </w:r>
        <w:r>
          <w:rPr>
            <w:webHidden/>
          </w:rPr>
          <w:tab/>
        </w:r>
        <w:r>
          <w:rPr>
            <w:webHidden/>
          </w:rPr>
          <w:fldChar w:fldCharType="begin"/>
        </w:r>
        <w:r>
          <w:rPr>
            <w:webHidden/>
          </w:rPr>
          <w:instrText xml:space="preserve"> PAGEREF _Toc199239352 \h </w:instrText>
        </w:r>
        <w:r>
          <w:rPr>
            <w:webHidden/>
          </w:rPr>
        </w:r>
        <w:r>
          <w:rPr>
            <w:webHidden/>
          </w:rPr>
          <w:fldChar w:fldCharType="separate"/>
        </w:r>
        <w:r w:rsidR="00172D68">
          <w:rPr>
            <w:webHidden/>
          </w:rPr>
          <w:t>18</w:t>
        </w:r>
        <w:r>
          <w:rPr>
            <w:webHidden/>
          </w:rPr>
          <w:fldChar w:fldCharType="end"/>
        </w:r>
      </w:hyperlink>
    </w:p>
    <w:p w14:paraId="00C03B6C" w14:textId="298FE7E2"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3" w:history="1">
        <w:r w:rsidRPr="00B7415C">
          <w:rPr>
            <w:rStyle w:val="Collegamentoipertestuale"/>
            <w:rFonts w:cs="Times New Roman"/>
          </w:rPr>
          <w:t xml:space="preserve">1.3 MONITORAGGIO AVANZAMENTO </w:t>
        </w:r>
        <w:r w:rsidRPr="00B7415C">
          <w:rPr>
            <w:rStyle w:val="Collegamentoipertestuale"/>
            <w:rFonts w:cs="Times New Roman"/>
            <w:i/>
          </w:rPr>
          <w:t>MILESTONE</w:t>
        </w:r>
        <w:r w:rsidRPr="00B7415C">
          <w:rPr>
            <w:rStyle w:val="Collegamentoipertestuale"/>
            <w:rFonts w:cs="Times New Roman"/>
          </w:rPr>
          <w:t xml:space="preserve"> E </w:t>
        </w:r>
        <w:r w:rsidRPr="00B7415C">
          <w:rPr>
            <w:rStyle w:val="Collegamentoipertestuale"/>
            <w:rFonts w:cs="Times New Roman"/>
            <w:i/>
          </w:rPr>
          <w:t>TARGET</w:t>
        </w:r>
        <w:r>
          <w:rPr>
            <w:webHidden/>
          </w:rPr>
          <w:tab/>
        </w:r>
        <w:r>
          <w:rPr>
            <w:webHidden/>
          </w:rPr>
          <w:fldChar w:fldCharType="begin"/>
        </w:r>
        <w:r>
          <w:rPr>
            <w:webHidden/>
          </w:rPr>
          <w:instrText xml:space="preserve"> PAGEREF _Toc199239353 \h </w:instrText>
        </w:r>
        <w:r>
          <w:rPr>
            <w:webHidden/>
          </w:rPr>
        </w:r>
        <w:r>
          <w:rPr>
            <w:webHidden/>
          </w:rPr>
          <w:fldChar w:fldCharType="separate"/>
        </w:r>
        <w:r w:rsidR="00172D68">
          <w:rPr>
            <w:webHidden/>
          </w:rPr>
          <w:t>32</w:t>
        </w:r>
        <w:r>
          <w:rPr>
            <w:webHidden/>
          </w:rPr>
          <w:fldChar w:fldCharType="end"/>
        </w:r>
      </w:hyperlink>
    </w:p>
    <w:p w14:paraId="69B45D8C" w14:textId="2167F9E8"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4" w:history="1">
        <w:r w:rsidRPr="00B7415C">
          <w:rPr>
            <w:rStyle w:val="Collegamentoipertestuale"/>
          </w:rPr>
          <w:t>1.4 REGIS E GLI ALTRI SISTEMI INFORMATIVI</w:t>
        </w:r>
        <w:r>
          <w:rPr>
            <w:webHidden/>
          </w:rPr>
          <w:tab/>
        </w:r>
        <w:r>
          <w:rPr>
            <w:webHidden/>
          </w:rPr>
          <w:fldChar w:fldCharType="begin"/>
        </w:r>
        <w:r>
          <w:rPr>
            <w:webHidden/>
          </w:rPr>
          <w:instrText xml:space="preserve"> PAGEREF _Toc199239354 \h </w:instrText>
        </w:r>
        <w:r>
          <w:rPr>
            <w:webHidden/>
          </w:rPr>
        </w:r>
        <w:r>
          <w:rPr>
            <w:webHidden/>
          </w:rPr>
          <w:fldChar w:fldCharType="separate"/>
        </w:r>
        <w:r w:rsidR="00172D68">
          <w:rPr>
            <w:webHidden/>
          </w:rPr>
          <w:t>34</w:t>
        </w:r>
        <w:r>
          <w:rPr>
            <w:webHidden/>
          </w:rPr>
          <w:fldChar w:fldCharType="end"/>
        </w:r>
      </w:hyperlink>
    </w:p>
    <w:p w14:paraId="4775B05B" w14:textId="50664826"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55" w:history="1">
        <w:r w:rsidRPr="00B7415C">
          <w:rPr>
            <w:rStyle w:val="Collegamentoipertestuale"/>
            <w:noProof/>
            <w:lang w:eastAsia="it-IT"/>
          </w:rPr>
          <w:t xml:space="preserve">CAPITOLO II - MONITORAGGIO </w:t>
        </w:r>
        <w:r w:rsidRPr="00B7415C">
          <w:rPr>
            <w:rStyle w:val="Collegamentoipertestuale"/>
            <w:i/>
            <w:iCs/>
            <w:noProof/>
            <w:lang w:eastAsia="it-IT"/>
          </w:rPr>
          <w:t>IN ITINIRE</w:t>
        </w:r>
        <w:r w:rsidRPr="00B7415C">
          <w:rPr>
            <w:rStyle w:val="Collegamentoipertestuale"/>
            <w:noProof/>
            <w:lang w:eastAsia="it-IT"/>
          </w:rPr>
          <w:t xml:space="preserve"> DELLE PROCEDURE. AVANZAMENTO PROCEDURALE</w:t>
        </w:r>
        <w:r>
          <w:rPr>
            <w:noProof/>
            <w:webHidden/>
          </w:rPr>
          <w:tab/>
        </w:r>
        <w:r>
          <w:rPr>
            <w:noProof/>
            <w:webHidden/>
          </w:rPr>
          <w:fldChar w:fldCharType="begin"/>
        </w:r>
        <w:r>
          <w:rPr>
            <w:noProof/>
            <w:webHidden/>
          </w:rPr>
          <w:instrText xml:space="preserve"> PAGEREF _Toc199239355 \h </w:instrText>
        </w:r>
        <w:r>
          <w:rPr>
            <w:noProof/>
            <w:webHidden/>
          </w:rPr>
        </w:r>
        <w:r>
          <w:rPr>
            <w:noProof/>
            <w:webHidden/>
          </w:rPr>
          <w:fldChar w:fldCharType="separate"/>
        </w:r>
        <w:r w:rsidR="00172D68">
          <w:rPr>
            <w:noProof/>
            <w:webHidden/>
          </w:rPr>
          <w:t>37</w:t>
        </w:r>
        <w:r>
          <w:rPr>
            <w:noProof/>
            <w:webHidden/>
          </w:rPr>
          <w:fldChar w:fldCharType="end"/>
        </w:r>
      </w:hyperlink>
    </w:p>
    <w:p w14:paraId="08FB78F7" w14:textId="0FB51331"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6" w:history="1">
        <w:r w:rsidRPr="00B7415C">
          <w:rPr>
            <w:rStyle w:val="Collegamentoipertestuale"/>
          </w:rPr>
          <w:t>2.1 CRONOPROGRAMMA PROCEDURALE</w:t>
        </w:r>
        <w:r>
          <w:rPr>
            <w:webHidden/>
          </w:rPr>
          <w:tab/>
        </w:r>
        <w:r>
          <w:rPr>
            <w:webHidden/>
          </w:rPr>
          <w:fldChar w:fldCharType="begin"/>
        </w:r>
        <w:r>
          <w:rPr>
            <w:webHidden/>
          </w:rPr>
          <w:instrText xml:space="preserve"> PAGEREF _Toc199239356 \h </w:instrText>
        </w:r>
        <w:r>
          <w:rPr>
            <w:webHidden/>
          </w:rPr>
        </w:r>
        <w:r>
          <w:rPr>
            <w:webHidden/>
          </w:rPr>
          <w:fldChar w:fldCharType="separate"/>
        </w:r>
        <w:r w:rsidR="00172D68">
          <w:rPr>
            <w:webHidden/>
          </w:rPr>
          <w:t>37</w:t>
        </w:r>
        <w:r>
          <w:rPr>
            <w:webHidden/>
          </w:rPr>
          <w:fldChar w:fldCharType="end"/>
        </w:r>
      </w:hyperlink>
    </w:p>
    <w:p w14:paraId="325C5068" w14:textId="1B8DA6F8" w:rsidR="00404B5F" w:rsidRDefault="00404B5F" w:rsidP="00446EEE">
      <w:pPr>
        <w:pStyle w:val="Sommario3"/>
        <w:tabs>
          <w:tab w:val="right" w:leader="dot" w:pos="9860"/>
        </w:tabs>
        <w:rPr>
          <w:rFonts w:eastAsiaTheme="minorEastAsia" w:cstheme="minorBidi"/>
          <w:i w:val="0"/>
          <w:iCs w:val="0"/>
          <w:noProof/>
          <w:kern w:val="2"/>
          <w:sz w:val="24"/>
          <w:szCs w:val="24"/>
          <w:lang w:eastAsia="it-IT"/>
          <w14:ligatures w14:val="standardContextual"/>
        </w:rPr>
      </w:pPr>
      <w:hyperlink w:anchor="_Toc199239357" w:history="1">
        <w:r w:rsidRPr="00B7415C">
          <w:rPr>
            <w:rStyle w:val="Collegamentoipertestuale"/>
            <w:rFonts w:ascii="Garamond" w:hAnsi="Garamond" w:cs="Garamond"/>
            <w:b/>
            <w:bCs/>
            <w:noProof/>
          </w:rPr>
          <w:t>Registro dei contenziosi</w:t>
        </w:r>
        <w:r>
          <w:rPr>
            <w:noProof/>
            <w:webHidden/>
          </w:rPr>
          <w:tab/>
        </w:r>
        <w:r>
          <w:rPr>
            <w:noProof/>
            <w:webHidden/>
          </w:rPr>
          <w:fldChar w:fldCharType="begin"/>
        </w:r>
        <w:r>
          <w:rPr>
            <w:noProof/>
            <w:webHidden/>
          </w:rPr>
          <w:instrText xml:space="preserve"> PAGEREF _Toc199239357 \h </w:instrText>
        </w:r>
        <w:r>
          <w:rPr>
            <w:noProof/>
            <w:webHidden/>
          </w:rPr>
        </w:r>
        <w:r>
          <w:rPr>
            <w:noProof/>
            <w:webHidden/>
          </w:rPr>
          <w:fldChar w:fldCharType="separate"/>
        </w:r>
        <w:r w:rsidR="00172D68">
          <w:rPr>
            <w:noProof/>
            <w:webHidden/>
          </w:rPr>
          <w:t>43</w:t>
        </w:r>
        <w:r>
          <w:rPr>
            <w:noProof/>
            <w:webHidden/>
          </w:rPr>
          <w:fldChar w:fldCharType="end"/>
        </w:r>
      </w:hyperlink>
    </w:p>
    <w:p w14:paraId="1A8573DC" w14:textId="74154339" w:rsidR="00404B5F" w:rsidRDefault="00404B5F" w:rsidP="00446EEE">
      <w:pPr>
        <w:pStyle w:val="Sommario3"/>
        <w:tabs>
          <w:tab w:val="right" w:leader="dot" w:pos="9860"/>
        </w:tabs>
        <w:rPr>
          <w:rFonts w:eastAsiaTheme="minorEastAsia" w:cstheme="minorBidi"/>
          <w:i w:val="0"/>
          <w:iCs w:val="0"/>
          <w:noProof/>
          <w:kern w:val="2"/>
          <w:sz w:val="24"/>
          <w:szCs w:val="24"/>
          <w:lang w:eastAsia="it-IT"/>
          <w14:ligatures w14:val="standardContextual"/>
        </w:rPr>
      </w:pPr>
      <w:hyperlink w:anchor="_Toc199239358" w:history="1">
        <w:r w:rsidRPr="00B7415C">
          <w:rPr>
            <w:rStyle w:val="Collegamentoipertestuale"/>
            <w:rFonts w:ascii="Garamond" w:hAnsi="Garamond" w:cs="Garamond"/>
            <w:b/>
            <w:bCs/>
            <w:noProof/>
          </w:rPr>
          <w:t>Registro delle rinunce</w:t>
        </w:r>
        <w:r>
          <w:rPr>
            <w:noProof/>
            <w:webHidden/>
          </w:rPr>
          <w:tab/>
        </w:r>
        <w:r>
          <w:rPr>
            <w:noProof/>
            <w:webHidden/>
          </w:rPr>
          <w:fldChar w:fldCharType="begin"/>
        </w:r>
        <w:r>
          <w:rPr>
            <w:noProof/>
            <w:webHidden/>
          </w:rPr>
          <w:instrText xml:space="preserve"> PAGEREF _Toc199239358 \h </w:instrText>
        </w:r>
        <w:r>
          <w:rPr>
            <w:noProof/>
            <w:webHidden/>
          </w:rPr>
        </w:r>
        <w:r>
          <w:rPr>
            <w:noProof/>
            <w:webHidden/>
          </w:rPr>
          <w:fldChar w:fldCharType="separate"/>
        </w:r>
        <w:r w:rsidR="00172D68">
          <w:rPr>
            <w:noProof/>
            <w:webHidden/>
          </w:rPr>
          <w:t>44</w:t>
        </w:r>
        <w:r>
          <w:rPr>
            <w:noProof/>
            <w:webHidden/>
          </w:rPr>
          <w:fldChar w:fldCharType="end"/>
        </w:r>
      </w:hyperlink>
    </w:p>
    <w:p w14:paraId="0CBA7CBE" w14:textId="78683C3C"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59" w:history="1">
        <w:r w:rsidRPr="00B7415C">
          <w:rPr>
            <w:rStyle w:val="Collegamentoipertestuale"/>
          </w:rPr>
          <w:t>2.2 MONITORING STEP</w:t>
        </w:r>
        <w:r>
          <w:rPr>
            <w:webHidden/>
          </w:rPr>
          <w:tab/>
        </w:r>
        <w:r>
          <w:rPr>
            <w:webHidden/>
          </w:rPr>
          <w:fldChar w:fldCharType="begin"/>
        </w:r>
        <w:r>
          <w:rPr>
            <w:webHidden/>
          </w:rPr>
          <w:instrText xml:space="preserve"> PAGEREF _Toc199239359 \h </w:instrText>
        </w:r>
        <w:r>
          <w:rPr>
            <w:webHidden/>
          </w:rPr>
        </w:r>
        <w:r>
          <w:rPr>
            <w:webHidden/>
          </w:rPr>
          <w:fldChar w:fldCharType="separate"/>
        </w:r>
        <w:r w:rsidR="00172D68">
          <w:rPr>
            <w:webHidden/>
          </w:rPr>
          <w:t>45</w:t>
        </w:r>
        <w:r>
          <w:rPr>
            <w:webHidden/>
          </w:rPr>
          <w:fldChar w:fldCharType="end"/>
        </w:r>
      </w:hyperlink>
    </w:p>
    <w:p w14:paraId="695032E1" w14:textId="75351286"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0" w:history="1">
        <w:r w:rsidRPr="00B7415C">
          <w:rPr>
            <w:rStyle w:val="Collegamentoipertestuale"/>
          </w:rPr>
          <w:t>2.3 CHECK-LIST</w:t>
        </w:r>
        <w:r>
          <w:rPr>
            <w:webHidden/>
          </w:rPr>
          <w:tab/>
        </w:r>
        <w:r>
          <w:rPr>
            <w:webHidden/>
          </w:rPr>
          <w:fldChar w:fldCharType="begin"/>
        </w:r>
        <w:r>
          <w:rPr>
            <w:webHidden/>
          </w:rPr>
          <w:instrText xml:space="preserve"> PAGEREF _Toc199239360 \h </w:instrText>
        </w:r>
        <w:r>
          <w:rPr>
            <w:webHidden/>
          </w:rPr>
        </w:r>
        <w:r>
          <w:rPr>
            <w:webHidden/>
          </w:rPr>
          <w:fldChar w:fldCharType="separate"/>
        </w:r>
        <w:r w:rsidR="00172D68">
          <w:rPr>
            <w:webHidden/>
          </w:rPr>
          <w:t>48</w:t>
        </w:r>
        <w:r>
          <w:rPr>
            <w:webHidden/>
          </w:rPr>
          <w:fldChar w:fldCharType="end"/>
        </w:r>
      </w:hyperlink>
    </w:p>
    <w:p w14:paraId="44BCC1DF" w14:textId="009C073D"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61" w:history="1">
        <w:r w:rsidRPr="00B7415C">
          <w:rPr>
            <w:rStyle w:val="Collegamentoipertestuale"/>
            <w:noProof/>
            <w:lang w:eastAsia="it-IT"/>
          </w:rPr>
          <w:t>CAPITOLO III - AVANZAMENTO FISICO</w:t>
        </w:r>
        <w:r>
          <w:rPr>
            <w:noProof/>
            <w:webHidden/>
          </w:rPr>
          <w:tab/>
        </w:r>
        <w:r>
          <w:rPr>
            <w:noProof/>
            <w:webHidden/>
          </w:rPr>
          <w:fldChar w:fldCharType="begin"/>
        </w:r>
        <w:r>
          <w:rPr>
            <w:noProof/>
            <w:webHidden/>
          </w:rPr>
          <w:instrText xml:space="preserve"> PAGEREF _Toc199239361 \h </w:instrText>
        </w:r>
        <w:r>
          <w:rPr>
            <w:noProof/>
            <w:webHidden/>
          </w:rPr>
        </w:r>
        <w:r>
          <w:rPr>
            <w:noProof/>
            <w:webHidden/>
          </w:rPr>
          <w:fldChar w:fldCharType="separate"/>
        </w:r>
        <w:r w:rsidR="00172D68">
          <w:rPr>
            <w:noProof/>
            <w:webHidden/>
          </w:rPr>
          <w:t>56</w:t>
        </w:r>
        <w:r>
          <w:rPr>
            <w:noProof/>
            <w:webHidden/>
          </w:rPr>
          <w:fldChar w:fldCharType="end"/>
        </w:r>
      </w:hyperlink>
    </w:p>
    <w:p w14:paraId="18666394" w14:textId="11BC9AA5"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2" w:history="1">
        <w:r w:rsidRPr="00B7415C">
          <w:rPr>
            <w:rStyle w:val="Collegamentoipertestuale"/>
          </w:rPr>
          <w:t>3.1 INDICATORI DI OUTPUT: PREMESSE</w:t>
        </w:r>
        <w:r>
          <w:rPr>
            <w:webHidden/>
          </w:rPr>
          <w:tab/>
        </w:r>
        <w:r>
          <w:rPr>
            <w:webHidden/>
          </w:rPr>
          <w:fldChar w:fldCharType="begin"/>
        </w:r>
        <w:r>
          <w:rPr>
            <w:webHidden/>
          </w:rPr>
          <w:instrText xml:space="preserve"> PAGEREF _Toc199239362 \h </w:instrText>
        </w:r>
        <w:r>
          <w:rPr>
            <w:webHidden/>
          </w:rPr>
        </w:r>
        <w:r>
          <w:rPr>
            <w:webHidden/>
          </w:rPr>
          <w:fldChar w:fldCharType="separate"/>
        </w:r>
        <w:r w:rsidR="00172D68">
          <w:rPr>
            <w:webHidden/>
          </w:rPr>
          <w:t>56</w:t>
        </w:r>
        <w:r>
          <w:rPr>
            <w:webHidden/>
          </w:rPr>
          <w:fldChar w:fldCharType="end"/>
        </w:r>
      </w:hyperlink>
    </w:p>
    <w:p w14:paraId="2B06D6E5" w14:textId="188D47D2"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3" w:history="1">
        <w:r w:rsidRPr="00B7415C">
          <w:rPr>
            <w:rStyle w:val="Collegamentoipertestuale"/>
          </w:rPr>
          <w:t>3.2 GLI INDICATORI OUTPUT DELLA COMPONENTE 2 DELLA MISSIONE 5 E I RELATIVI CONTROLLI</w:t>
        </w:r>
        <w:r>
          <w:rPr>
            <w:webHidden/>
          </w:rPr>
          <w:tab/>
        </w:r>
        <w:r>
          <w:rPr>
            <w:webHidden/>
          </w:rPr>
          <w:fldChar w:fldCharType="begin"/>
        </w:r>
        <w:r>
          <w:rPr>
            <w:webHidden/>
          </w:rPr>
          <w:instrText xml:space="preserve"> PAGEREF _Toc199239363 \h </w:instrText>
        </w:r>
        <w:r>
          <w:rPr>
            <w:webHidden/>
          </w:rPr>
        </w:r>
        <w:r>
          <w:rPr>
            <w:webHidden/>
          </w:rPr>
          <w:fldChar w:fldCharType="separate"/>
        </w:r>
        <w:r w:rsidR="00172D68">
          <w:rPr>
            <w:webHidden/>
          </w:rPr>
          <w:t>56</w:t>
        </w:r>
        <w:r>
          <w:rPr>
            <w:webHidden/>
          </w:rPr>
          <w:fldChar w:fldCharType="end"/>
        </w:r>
      </w:hyperlink>
    </w:p>
    <w:p w14:paraId="406ED686" w14:textId="159952C2"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4" w:history="1">
        <w:r w:rsidRPr="00B7415C">
          <w:rPr>
            <w:rStyle w:val="Collegamentoipertestuale"/>
          </w:rPr>
          <w:t>3.3 INDICATORI TARGET: PREMESSE</w:t>
        </w:r>
        <w:r>
          <w:rPr>
            <w:webHidden/>
          </w:rPr>
          <w:tab/>
        </w:r>
        <w:r>
          <w:rPr>
            <w:webHidden/>
          </w:rPr>
          <w:fldChar w:fldCharType="begin"/>
        </w:r>
        <w:r>
          <w:rPr>
            <w:webHidden/>
          </w:rPr>
          <w:instrText xml:space="preserve"> PAGEREF _Toc199239364 \h </w:instrText>
        </w:r>
        <w:r>
          <w:rPr>
            <w:webHidden/>
          </w:rPr>
        </w:r>
        <w:r>
          <w:rPr>
            <w:webHidden/>
          </w:rPr>
          <w:fldChar w:fldCharType="separate"/>
        </w:r>
        <w:r w:rsidR="00172D68">
          <w:rPr>
            <w:webHidden/>
          </w:rPr>
          <w:t>63</w:t>
        </w:r>
        <w:r>
          <w:rPr>
            <w:webHidden/>
          </w:rPr>
          <w:fldChar w:fldCharType="end"/>
        </w:r>
      </w:hyperlink>
    </w:p>
    <w:p w14:paraId="7728A985" w14:textId="02BDC759"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5" w:history="1">
        <w:r w:rsidRPr="00B7415C">
          <w:rPr>
            <w:rStyle w:val="Collegamentoipertestuale"/>
          </w:rPr>
          <w:t>3.4 GLI INDICATORI TARGET E I RELATIVI CONTROLLI</w:t>
        </w:r>
        <w:r>
          <w:rPr>
            <w:webHidden/>
          </w:rPr>
          <w:tab/>
        </w:r>
        <w:r>
          <w:rPr>
            <w:webHidden/>
          </w:rPr>
          <w:fldChar w:fldCharType="begin"/>
        </w:r>
        <w:r>
          <w:rPr>
            <w:webHidden/>
          </w:rPr>
          <w:instrText xml:space="preserve"> PAGEREF _Toc199239365 \h </w:instrText>
        </w:r>
        <w:r>
          <w:rPr>
            <w:webHidden/>
          </w:rPr>
        </w:r>
        <w:r>
          <w:rPr>
            <w:webHidden/>
          </w:rPr>
          <w:fldChar w:fldCharType="separate"/>
        </w:r>
        <w:r w:rsidR="00172D68">
          <w:rPr>
            <w:webHidden/>
          </w:rPr>
          <w:t>64</w:t>
        </w:r>
        <w:r>
          <w:rPr>
            <w:webHidden/>
          </w:rPr>
          <w:fldChar w:fldCharType="end"/>
        </w:r>
      </w:hyperlink>
    </w:p>
    <w:p w14:paraId="6DFC4129" w14:textId="0F1C8145"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6" w:history="1">
        <w:r w:rsidRPr="00B7415C">
          <w:rPr>
            <w:rStyle w:val="Collegamentoipertestuale"/>
          </w:rPr>
          <w:t>3.5 INDICATORI COMUNI: PREMESSE</w:t>
        </w:r>
        <w:r>
          <w:rPr>
            <w:webHidden/>
          </w:rPr>
          <w:tab/>
        </w:r>
        <w:r>
          <w:rPr>
            <w:webHidden/>
          </w:rPr>
          <w:fldChar w:fldCharType="begin"/>
        </w:r>
        <w:r>
          <w:rPr>
            <w:webHidden/>
          </w:rPr>
          <w:instrText xml:space="preserve"> PAGEREF _Toc199239366 \h </w:instrText>
        </w:r>
        <w:r>
          <w:rPr>
            <w:webHidden/>
          </w:rPr>
        </w:r>
        <w:r>
          <w:rPr>
            <w:webHidden/>
          </w:rPr>
          <w:fldChar w:fldCharType="separate"/>
        </w:r>
        <w:r w:rsidR="00172D68">
          <w:rPr>
            <w:webHidden/>
          </w:rPr>
          <w:t>73</w:t>
        </w:r>
        <w:r>
          <w:rPr>
            <w:webHidden/>
          </w:rPr>
          <w:fldChar w:fldCharType="end"/>
        </w:r>
      </w:hyperlink>
    </w:p>
    <w:p w14:paraId="015CA6D4" w14:textId="076F1C17"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7" w:history="1">
        <w:r w:rsidRPr="00B7415C">
          <w:rPr>
            <w:rStyle w:val="Collegamentoipertestuale"/>
          </w:rPr>
          <w:t>3.6 GLI INDICATORI COMUNI DEGLI INTERVENTI M5C2 I1.1.4 E M5C2 I1.2 E I RELATIVI CONTROLLI</w:t>
        </w:r>
        <w:r>
          <w:rPr>
            <w:webHidden/>
          </w:rPr>
          <w:tab/>
        </w:r>
        <w:r>
          <w:rPr>
            <w:webHidden/>
          </w:rPr>
          <w:fldChar w:fldCharType="begin"/>
        </w:r>
        <w:r>
          <w:rPr>
            <w:webHidden/>
          </w:rPr>
          <w:instrText xml:space="preserve"> PAGEREF _Toc199239367 \h </w:instrText>
        </w:r>
        <w:r>
          <w:rPr>
            <w:webHidden/>
          </w:rPr>
        </w:r>
        <w:r>
          <w:rPr>
            <w:webHidden/>
          </w:rPr>
          <w:fldChar w:fldCharType="separate"/>
        </w:r>
        <w:r w:rsidR="00172D68">
          <w:rPr>
            <w:webHidden/>
          </w:rPr>
          <w:t>74</w:t>
        </w:r>
        <w:r>
          <w:rPr>
            <w:webHidden/>
          </w:rPr>
          <w:fldChar w:fldCharType="end"/>
        </w:r>
      </w:hyperlink>
    </w:p>
    <w:p w14:paraId="5A78B9E7" w14:textId="1A316A5E"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68" w:history="1">
        <w:r w:rsidRPr="00B7415C">
          <w:rPr>
            <w:rStyle w:val="Collegamentoipertestuale"/>
            <w:rFonts w:eastAsia="Times New Roman" w:cs="Garamond"/>
            <w:noProof/>
          </w:rPr>
          <w:t>CAPITOLO IV – AVANZAMENTO DELLA SPESA</w:t>
        </w:r>
        <w:r>
          <w:rPr>
            <w:noProof/>
            <w:webHidden/>
          </w:rPr>
          <w:tab/>
        </w:r>
        <w:r>
          <w:rPr>
            <w:noProof/>
            <w:webHidden/>
          </w:rPr>
          <w:fldChar w:fldCharType="begin"/>
        </w:r>
        <w:r>
          <w:rPr>
            <w:noProof/>
            <w:webHidden/>
          </w:rPr>
          <w:instrText xml:space="preserve"> PAGEREF _Toc199239368 \h </w:instrText>
        </w:r>
        <w:r>
          <w:rPr>
            <w:noProof/>
            <w:webHidden/>
          </w:rPr>
        </w:r>
        <w:r>
          <w:rPr>
            <w:noProof/>
            <w:webHidden/>
          </w:rPr>
          <w:fldChar w:fldCharType="separate"/>
        </w:r>
        <w:r w:rsidR="00172D68">
          <w:rPr>
            <w:noProof/>
            <w:webHidden/>
          </w:rPr>
          <w:t>75</w:t>
        </w:r>
        <w:r>
          <w:rPr>
            <w:noProof/>
            <w:webHidden/>
          </w:rPr>
          <w:fldChar w:fldCharType="end"/>
        </w:r>
      </w:hyperlink>
    </w:p>
    <w:p w14:paraId="6480B72C" w14:textId="139DFE71"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69" w:history="1">
        <w:r w:rsidRPr="00B7415C">
          <w:rPr>
            <w:rStyle w:val="Collegamentoipertestuale"/>
          </w:rPr>
          <w:t>4.1 SPESA DICHIARATA SOSTENUTA</w:t>
        </w:r>
        <w:r>
          <w:rPr>
            <w:webHidden/>
          </w:rPr>
          <w:tab/>
        </w:r>
        <w:r>
          <w:rPr>
            <w:webHidden/>
          </w:rPr>
          <w:fldChar w:fldCharType="begin"/>
        </w:r>
        <w:r>
          <w:rPr>
            <w:webHidden/>
          </w:rPr>
          <w:instrText xml:space="preserve"> PAGEREF _Toc199239369 \h </w:instrText>
        </w:r>
        <w:r>
          <w:rPr>
            <w:webHidden/>
          </w:rPr>
        </w:r>
        <w:r>
          <w:rPr>
            <w:webHidden/>
          </w:rPr>
          <w:fldChar w:fldCharType="separate"/>
        </w:r>
        <w:r w:rsidR="00172D68">
          <w:rPr>
            <w:webHidden/>
          </w:rPr>
          <w:t>75</w:t>
        </w:r>
        <w:r>
          <w:rPr>
            <w:webHidden/>
          </w:rPr>
          <w:fldChar w:fldCharType="end"/>
        </w:r>
      </w:hyperlink>
    </w:p>
    <w:p w14:paraId="38FFF9A3" w14:textId="69580B24"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0" w:history="1">
        <w:r w:rsidRPr="00B7415C">
          <w:rPr>
            <w:rStyle w:val="Collegamentoipertestuale"/>
          </w:rPr>
          <w:t>4.2 EROGAZIONE DEI PAGAMENTI INTERMEDI</w:t>
        </w:r>
        <w:r>
          <w:rPr>
            <w:webHidden/>
          </w:rPr>
          <w:tab/>
        </w:r>
        <w:r>
          <w:rPr>
            <w:webHidden/>
          </w:rPr>
          <w:fldChar w:fldCharType="begin"/>
        </w:r>
        <w:r>
          <w:rPr>
            <w:webHidden/>
          </w:rPr>
          <w:instrText xml:space="preserve"> PAGEREF _Toc199239370 \h </w:instrText>
        </w:r>
        <w:r>
          <w:rPr>
            <w:webHidden/>
          </w:rPr>
        </w:r>
        <w:r>
          <w:rPr>
            <w:webHidden/>
          </w:rPr>
          <w:fldChar w:fldCharType="separate"/>
        </w:r>
        <w:r w:rsidR="00172D68">
          <w:rPr>
            <w:webHidden/>
          </w:rPr>
          <w:t>80</w:t>
        </w:r>
        <w:r>
          <w:rPr>
            <w:webHidden/>
          </w:rPr>
          <w:fldChar w:fldCharType="end"/>
        </w:r>
      </w:hyperlink>
    </w:p>
    <w:p w14:paraId="4F18B635" w14:textId="173D6D3F"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1" w:history="1">
        <w:r w:rsidRPr="00B7415C">
          <w:rPr>
            <w:rStyle w:val="Collegamentoipertestuale"/>
          </w:rPr>
          <w:t>4.3 PREVISIONI DI SPESA</w:t>
        </w:r>
        <w:r>
          <w:rPr>
            <w:webHidden/>
          </w:rPr>
          <w:tab/>
        </w:r>
        <w:r>
          <w:rPr>
            <w:webHidden/>
          </w:rPr>
          <w:fldChar w:fldCharType="begin"/>
        </w:r>
        <w:r>
          <w:rPr>
            <w:webHidden/>
          </w:rPr>
          <w:instrText xml:space="preserve"> PAGEREF _Toc199239371 \h </w:instrText>
        </w:r>
        <w:r>
          <w:rPr>
            <w:webHidden/>
          </w:rPr>
        </w:r>
        <w:r>
          <w:rPr>
            <w:webHidden/>
          </w:rPr>
          <w:fldChar w:fldCharType="separate"/>
        </w:r>
        <w:r w:rsidR="00172D68">
          <w:rPr>
            <w:webHidden/>
          </w:rPr>
          <w:t>81</w:t>
        </w:r>
        <w:r>
          <w:rPr>
            <w:webHidden/>
          </w:rPr>
          <w:fldChar w:fldCharType="end"/>
        </w:r>
      </w:hyperlink>
    </w:p>
    <w:p w14:paraId="021300D9" w14:textId="264B74CE"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72" w:history="1">
        <w:r w:rsidRPr="00B7415C">
          <w:rPr>
            <w:rStyle w:val="Collegamentoipertestuale"/>
            <w:rFonts w:eastAsia="Times New Roman"/>
            <w:noProof/>
          </w:rPr>
          <w:t>CAPITOLO V - MONITORAGGIO DELLA COMPLEMENTARITA’ DEI FONDI COMUNITARI E NAZIONALI PER IL RAGGIUNGIMENTO DEI TARGET DI MISURA</w:t>
        </w:r>
        <w:r>
          <w:rPr>
            <w:noProof/>
            <w:webHidden/>
          </w:rPr>
          <w:tab/>
        </w:r>
        <w:r>
          <w:rPr>
            <w:noProof/>
            <w:webHidden/>
          </w:rPr>
          <w:fldChar w:fldCharType="begin"/>
        </w:r>
        <w:r>
          <w:rPr>
            <w:noProof/>
            <w:webHidden/>
          </w:rPr>
          <w:instrText xml:space="preserve"> PAGEREF _Toc199239372 \h </w:instrText>
        </w:r>
        <w:r>
          <w:rPr>
            <w:noProof/>
            <w:webHidden/>
          </w:rPr>
        </w:r>
        <w:r>
          <w:rPr>
            <w:noProof/>
            <w:webHidden/>
          </w:rPr>
          <w:fldChar w:fldCharType="separate"/>
        </w:r>
        <w:r w:rsidR="00172D68">
          <w:rPr>
            <w:noProof/>
            <w:webHidden/>
          </w:rPr>
          <w:t>82</w:t>
        </w:r>
        <w:r>
          <w:rPr>
            <w:noProof/>
            <w:webHidden/>
          </w:rPr>
          <w:fldChar w:fldCharType="end"/>
        </w:r>
      </w:hyperlink>
    </w:p>
    <w:p w14:paraId="2E144665" w14:textId="46D38632"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3" w:history="1">
        <w:r w:rsidRPr="00B7415C">
          <w:rPr>
            <w:rStyle w:val="Collegamentoipertestuale"/>
          </w:rPr>
          <w:t>5.1 INQUADRAMENTO GIURIDICO</w:t>
        </w:r>
        <w:r>
          <w:rPr>
            <w:webHidden/>
          </w:rPr>
          <w:tab/>
        </w:r>
        <w:r>
          <w:rPr>
            <w:webHidden/>
          </w:rPr>
          <w:fldChar w:fldCharType="begin"/>
        </w:r>
        <w:r>
          <w:rPr>
            <w:webHidden/>
          </w:rPr>
          <w:instrText xml:space="preserve"> PAGEREF _Toc199239373 \h </w:instrText>
        </w:r>
        <w:r>
          <w:rPr>
            <w:webHidden/>
          </w:rPr>
        </w:r>
        <w:r>
          <w:rPr>
            <w:webHidden/>
          </w:rPr>
          <w:fldChar w:fldCharType="separate"/>
        </w:r>
        <w:r w:rsidR="00172D68">
          <w:rPr>
            <w:webHidden/>
          </w:rPr>
          <w:t>82</w:t>
        </w:r>
        <w:r>
          <w:rPr>
            <w:webHidden/>
          </w:rPr>
          <w:fldChar w:fldCharType="end"/>
        </w:r>
      </w:hyperlink>
    </w:p>
    <w:p w14:paraId="5ADD680F" w14:textId="3660A797"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4" w:history="1">
        <w:r w:rsidRPr="00B7415C">
          <w:rPr>
            <w:rStyle w:val="Collegamentoipertestuale"/>
          </w:rPr>
          <w:t>5.2 IL MONITORAGGIO DELLA COMPLEMENTARITÀ A LIVELLO DI MISURA</w:t>
        </w:r>
        <w:r>
          <w:rPr>
            <w:webHidden/>
          </w:rPr>
          <w:tab/>
        </w:r>
        <w:r>
          <w:rPr>
            <w:webHidden/>
          </w:rPr>
          <w:fldChar w:fldCharType="begin"/>
        </w:r>
        <w:r>
          <w:rPr>
            <w:webHidden/>
          </w:rPr>
          <w:instrText xml:space="preserve"> PAGEREF _Toc199239374 \h </w:instrText>
        </w:r>
        <w:r>
          <w:rPr>
            <w:webHidden/>
          </w:rPr>
        </w:r>
        <w:r>
          <w:rPr>
            <w:webHidden/>
          </w:rPr>
          <w:fldChar w:fldCharType="separate"/>
        </w:r>
        <w:r w:rsidR="00172D68">
          <w:rPr>
            <w:webHidden/>
          </w:rPr>
          <w:t>82</w:t>
        </w:r>
        <w:r>
          <w:rPr>
            <w:webHidden/>
          </w:rPr>
          <w:fldChar w:fldCharType="end"/>
        </w:r>
      </w:hyperlink>
    </w:p>
    <w:p w14:paraId="7AEDF058" w14:textId="5D2D5F2F"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75" w:history="1">
        <w:r w:rsidRPr="00B7415C">
          <w:rPr>
            <w:rStyle w:val="Collegamentoipertestuale"/>
            <w:rFonts w:eastAsia="Times New Roman"/>
            <w:noProof/>
            <w:lang w:eastAsia="it-IT"/>
          </w:rPr>
          <w:t>CAPITOLO VI – MONITORAGGIO DEI PRINCIPI TRASVERSALI DEL PNRR</w:t>
        </w:r>
        <w:r>
          <w:rPr>
            <w:noProof/>
            <w:webHidden/>
          </w:rPr>
          <w:tab/>
        </w:r>
        <w:r>
          <w:rPr>
            <w:noProof/>
            <w:webHidden/>
          </w:rPr>
          <w:fldChar w:fldCharType="begin"/>
        </w:r>
        <w:r>
          <w:rPr>
            <w:noProof/>
            <w:webHidden/>
          </w:rPr>
          <w:instrText xml:space="preserve"> PAGEREF _Toc199239375 \h </w:instrText>
        </w:r>
        <w:r>
          <w:rPr>
            <w:noProof/>
            <w:webHidden/>
          </w:rPr>
        </w:r>
        <w:r>
          <w:rPr>
            <w:noProof/>
            <w:webHidden/>
          </w:rPr>
          <w:fldChar w:fldCharType="separate"/>
        </w:r>
        <w:r w:rsidR="00172D68">
          <w:rPr>
            <w:noProof/>
            <w:webHidden/>
          </w:rPr>
          <w:t>85</w:t>
        </w:r>
        <w:r>
          <w:rPr>
            <w:noProof/>
            <w:webHidden/>
          </w:rPr>
          <w:fldChar w:fldCharType="end"/>
        </w:r>
      </w:hyperlink>
    </w:p>
    <w:p w14:paraId="152A6B90" w14:textId="723D1D0D"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6" w:history="1">
        <w:r w:rsidRPr="00B7415C">
          <w:rPr>
            <w:rStyle w:val="Collegamentoipertestuale"/>
            <w:rFonts w:eastAsia="Times New Roman"/>
            <w:lang w:eastAsia="it-IT"/>
          </w:rPr>
          <w:t>6.1 QUOTA SUD</w:t>
        </w:r>
        <w:r>
          <w:rPr>
            <w:webHidden/>
          </w:rPr>
          <w:tab/>
        </w:r>
        <w:r>
          <w:rPr>
            <w:webHidden/>
          </w:rPr>
          <w:fldChar w:fldCharType="begin"/>
        </w:r>
        <w:r>
          <w:rPr>
            <w:webHidden/>
          </w:rPr>
          <w:instrText xml:space="preserve"> PAGEREF _Toc199239376 \h </w:instrText>
        </w:r>
        <w:r>
          <w:rPr>
            <w:webHidden/>
          </w:rPr>
        </w:r>
        <w:r>
          <w:rPr>
            <w:webHidden/>
          </w:rPr>
          <w:fldChar w:fldCharType="separate"/>
        </w:r>
        <w:r w:rsidR="00172D68">
          <w:rPr>
            <w:webHidden/>
          </w:rPr>
          <w:t>85</w:t>
        </w:r>
        <w:r>
          <w:rPr>
            <w:webHidden/>
          </w:rPr>
          <w:fldChar w:fldCharType="end"/>
        </w:r>
      </w:hyperlink>
    </w:p>
    <w:p w14:paraId="176D3614" w14:textId="189EDF7D"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7" w:history="1">
        <w:r w:rsidRPr="00B7415C">
          <w:rPr>
            <w:rStyle w:val="Collegamentoipertestuale"/>
            <w:rFonts w:eastAsia="Times New Roman"/>
            <w:lang w:eastAsia="it-IT"/>
          </w:rPr>
          <w:t>6.2 DNSH</w:t>
        </w:r>
        <w:r>
          <w:rPr>
            <w:webHidden/>
          </w:rPr>
          <w:tab/>
        </w:r>
        <w:r>
          <w:rPr>
            <w:webHidden/>
          </w:rPr>
          <w:fldChar w:fldCharType="begin"/>
        </w:r>
        <w:r>
          <w:rPr>
            <w:webHidden/>
          </w:rPr>
          <w:instrText xml:space="preserve"> PAGEREF _Toc199239377 \h </w:instrText>
        </w:r>
        <w:r>
          <w:rPr>
            <w:webHidden/>
          </w:rPr>
        </w:r>
        <w:r>
          <w:rPr>
            <w:webHidden/>
          </w:rPr>
          <w:fldChar w:fldCharType="separate"/>
        </w:r>
        <w:r w:rsidR="00172D68">
          <w:rPr>
            <w:webHidden/>
          </w:rPr>
          <w:t>85</w:t>
        </w:r>
        <w:r>
          <w:rPr>
            <w:webHidden/>
          </w:rPr>
          <w:fldChar w:fldCharType="end"/>
        </w:r>
      </w:hyperlink>
    </w:p>
    <w:p w14:paraId="53C04AAC" w14:textId="2205AF5A"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78" w:history="1">
        <w:r w:rsidRPr="00B7415C">
          <w:rPr>
            <w:rStyle w:val="Collegamentoipertestuale"/>
            <w:rFonts w:eastAsia="Times New Roman"/>
            <w:lang w:eastAsia="it-IT"/>
          </w:rPr>
          <w:t>6.3 PARI OPPORTUNITA’ GENERAZIONALI, DI GENERE E PROMOZIONE DELL’INCLUSIONE DELLE PERSONE CON DISABILITA’</w:t>
        </w:r>
        <w:r>
          <w:rPr>
            <w:webHidden/>
          </w:rPr>
          <w:tab/>
        </w:r>
        <w:r>
          <w:rPr>
            <w:webHidden/>
          </w:rPr>
          <w:fldChar w:fldCharType="begin"/>
        </w:r>
        <w:r>
          <w:rPr>
            <w:webHidden/>
          </w:rPr>
          <w:instrText xml:space="preserve"> PAGEREF _Toc199239378 \h </w:instrText>
        </w:r>
        <w:r>
          <w:rPr>
            <w:webHidden/>
          </w:rPr>
        </w:r>
        <w:r>
          <w:rPr>
            <w:webHidden/>
          </w:rPr>
          <w:fldChar w:fldCharType="separate"/>
        </w:r>
        <w:r w:rsidR="00172D68">
          <w:rPr>
            <w:webHidden/>
          </w:rPr>
          <w:t>87</w:t>
        </w:r>
        <w:r>
          <w:rPr>
            <w:webHidden/>
          </w:rPr>
          <w:fldChar w:fldCharType="end"/>
        </w:r>
      </w:hyperlink>
    </w:p>
    <w:p w14:paraId="12FD852C" w14:textId="538DBC0E"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79" w:history="1">
        <w:r w:rsidRPr="00B7415C">
          <w:rPr>
            <w:rStyle w:val="Collegamentoipertestuale"/>
            <w:rFonts w:eastAsia="Times New Roman"/>
            <w:noProof/>
            <w:lang w:eastAsia="it-IT"/>
          </w:rPr>
          <w:t>CAPITOLO VII – REPORTISTICA E DIVULGAZIONE DEI DATI</w:t>
        </w:r>
        <w:r>
          <w:rPr>
            <w:noProof/>
            <w:webHidden/>
          </w:rPr>
          <w:tab/>
        </w:r>
        <w:r>
          <w:rPr>
            <w:noProof/>
            <w:webHidden/>
          </w:rPr>
          <w:fldChar w:fldCharType="begin"/>
        </w:r>
        <w:r>
          <w:rPr>
            <w:noProof/>
            <w:webHidden/>
          </w:rPr>
          <w:instrText xml:space="preserve"> PAGEREF _Toc199239379 \h </w:instrText>
        </w:r>
        <w:r>
          <w:rPr>
            <w:noProof/>
            <w:webHidden/>
          </w:rPr>
        </w:r>
        <w:r>
          <w:rPr>
            <w:noProof/>
            <w:webHidden/>
          </w:rPr>
          <w:fldChar w:fldCharType="separate"/>
        </w:r>
        <w:r w:rsidR="00172D68">
          <w:rPr>
            <w:noProof/>
            <w:webHidden/>
          </w:rPr>
          <w:t>88</w:t>
        </w:r>
        <w:r>
          <w:rPr>
            <w:noProof/>
            <w:webHidden/>
          </w:rPr>
          <w:fldChar w:fldCharType="end"/>
        </w:r>
      </w:hyperlink>
    </w:p>
    <w:p w14:paraId="22EAB6E9" w14:textId="2D0014D8"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80" w:history="1">
        <w:r w:rsidRPr="00B7415C">
          <w:rPr>
            <w:rStyle w:val="Collegamentoipertestuale"/>
            <w:rFonts w:eastAsia="Times New Roman"/>
            <w:lang w:eastAsia="it-IT"/>
          </w:rPr>
          <w:t>7.1 SCHEDE REGIONALI DI MONITORAGGIO DI AVANZAMENTO DELLE ATTIVIT</w:t>
        </w:r>
        <w:r w:rsidRPr="00B7415C">
          <w:rPr>
            <w:rStyle w:val="Collegamentoipertestuale"/>
            <w:lang w:eastAsia="it-IT"/>
          </w:rPr>
          <w:t>À</w:t>
        </w:r>
        <w:r>
          <w:rPr>
            <w:webHidden/>
          </w:rPr>
          <w:tab/>
        </w:r>
        <w:r>
          <w:rPr>
            <w:webHidden/>
          </w:rPr>
          <w:fldChar w:fldCharType="begin"/>
        </w:r>
        <w:r>
          <w:rPr>
            <w:webHidden/>
          </w:rPr>
          <w:instrText xml:space="preserve"> PAGEREF _Toc199239380 \h </w:instrText>
        </w:r>
        <w:r>
          <w:rPr>
            <w:webHidden/>
          </w:rPr>
        </w:r>
        <w:r>
          <w:rPr>
            <w:webHidden/>
          </w:rPr>
          <w:fldChar w:fldCharType="separate"/>
        </w:r>
        <w:r w:rsidR="00172D68">
          <w:rPr>
            <w:webHidden/>
          </w:rPr>
          <w:t>88</w:t>
        </w:r>
        <w:r>
          <w:rPr>
            <w:webHidden/>
          </w:rPr>
          <w:fldChar w:fldCharType="end"/>
        </w:r>
      </w:hyperlink>
    </w:p>
    <w:p w14:paraId="2177DEE4" w14:textId="7EAFCB21"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81" w:history="1">
        <w:r w:rsidRPr="00B7415C">
          <w:rPr>
            <w:rStyle w:val="Collegamentoipertestuale"/>
            <w:rFonts w:eastAsia="Times New Roman" w:cs="Times New Roman"/>
          </w:rPr>
          <w:t>7.2 REPORT DI MONITORAGGIO</w:t>
        </w:r>
        <w:r>
          <w:rPr>
            <w:webHidden/>
          </w:rPr>
          <w:tab/>
        </w:r>
        <w:r>
          <w:rPr>
            <w:webHidden/>
          </w:rPr>
          <w:fldChar w:fldCharType="begin"/>
        </w:r>
        <w:r>
          <w:rPr>
            <w:webHidden/>
          </w:rPr>
          <w:instrText xml:space="preserve"> PAGEREF _Toc199239381 \h </w:instrText>
        </w:r>
        <w:r>
          <w:rPr>
            <w:webHidden/>
          </w:rPr>
        </w:r>
        <w:r>
          <w:rPr>
            <w:webHidden/>
          </w:rPr>
          <w:fldChar w:fldCharType="separate"/>
        </w:r>
        <w:r w:rsidR="00172D68">
          <w:rPr>
            <w:webHidden/>
          </w:rPr>
          <w:t>88</w:t>
        </w:r>
        <w:r>
          <w:rPr>
            <w:webHidden/>
          </w:rPr>
          <w:fldChar w:fldCharType="end"/>
        </w:r>
      </w:hyperlink>
    </w:p>
    <w:p w14:paraId="0EAE86EE" w14:textId="4FD4FD46"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82" w:history="1">
        <w:r w:rsidRPr="00B7415C">
          <w:rPr>
            <w:rStyle w:val="Collegamentoipertestuale"/>
            <w:rFonts w:eastAsia="Times New Roman"/>
            <w:lang w:eastAsia="it-IT"/>
          </w:rPr>
          <w:t>7.3 GLI OBBLIGHI IN MATERIA DI COMUNICAZIONE E INFORMAZIONE PREVISTI ALL’ART. 34 DEL REGOLAMENTO (UE) 2021/241</w:t>
        </w:r>
        <w:r>
          <w:rPr>
            <w:webHidden/>
          </w:rPr>
          <w:tab/>
        </w:r>
        <w:r>
          <w:rPr>
            <w:webHidden/>
          </w:rPr>
          <w:fldChar w:fldCharType="begin"/>
        </w:r>
        <w:r>
          <w:rPr>
            <w:webHidden/>
          </w:rPr>
          <w:instrText xml:space="preserve"> PAGEREF _Toc199239382 \h </w:instrText>
        </w:r>
        <w:r>
          <w:rPr>
            <w:webHidden/>
          </w:rPr>
        </w:r>
        <w:r>
          <w:rPr>
            <w:webHidden/>
          </w:rPr>
          <w:fldChar w:fldCharType="separate"/>
        </w:r>
        <w:r w:rsidR="00172D68">
          <w:rPr>
            <w:webHidden/>
          </w:rPr>
          <w:t>89</w:t>
        </w:r>
        <w:r>
          <w:rPr>
            <w:webHidden/>
          </w:rPr>
          <w:fldChar w:fldCharType="end"/>
        </w:r>
      </w:hyperlink>
    </w:p>
    <w:p w14:paraId="587B117B" w14:textId="181818E8" w:rsidR="00404B5F" w:rsidRDefault="00404B5F" w:rsidP="00446EEE">
      <w:pPr>
        <w:pStyle w:val="Sommario2"/>
        <w:rPr>
          <w:rFonts w:asciiTheme="minorHAnsi" w:eastAsiaTheme="minorEastAsia" w:hAnsiTheme="minorHAnsi" w:cstheme="minorBidi"/>
          <w:b w:val="0"/>
          <w:bCs w:val="0"/>
          <w:smallCaps w:val="0"/>
          <w:kern w:val="2"/>
          <w:lang w:eastAsia="it-IT"/>
          <w14:ligatures w14:val="standardContextual"/>
        </w:rPr>
      </w:pPr>
      <w:hyperlink w:anchor="_Toc199239383" w:history="1">
        <w:r w:rsidRPr="00B7415C">
          <w:rPr>
            <w:rStyle w:val="Collegamentoipertestuale"/>
            <w:rFonts w:eastAsia="Times New Roman" w:cs="Times New Roman"/>
          </w:rPr>
          <w:t>7.4 COMUNICAZIONE</w:t>
        </w:r>
        <w:r>
          <w:rPr>
            <w:webHidden/>
          </w:rPr>
          <w:tab/>
        </w:r>
        <w:r>
          <w:rPr>
            <w:webHidden/>
          </w:rPr>
          <w:fldChar w:fldCharType="begin"/>
        </w:r>
        <w:r>
          <w:rPr>
            <w:webHidden/>
          </w:rPr>
          <w:instrText xml:space="preserve"> PAGEREF _Toc199239383 \h </w:instrText>
        </w:r>
        <w:r>
          <w:rPr>
            <w:webHidden/>
          </w:rPr>
        </w:r>
        <w:r>
          <w:rPr>
            <w:webHidden/>
          </w:rPr>
          <w:fldChar w:fldCharType="separate"/>
        </w:r>
        <w:r w:rsidR="00172D68">
          <w:rPr>
            <w:webHidden/>
          </w:rPr>
          <w:t>90</w:t>
        </w:r>
        <w:r>
          <w:rPr>
            <w:webHidden/>
          </w:rPr>
          <w:fldChar w:fldCharType="end"/>
        </w:r>
      </w:hyperlink>
    </w:p>
    <w:p w14:paraId="045A7E4B" w14:textId="26193B9B" w:rsidR="00404B5F" w:rsidRDefault="00404B5F" w:rsidP="00446EEE">
      <w:pPr>
        <w:pStyle w:val="Sommario1"/>
        <w:tabs>
          <w:tab w:val="right" w:leader="dot" w:pos="9860"/>
        </w:tabs>
        <w:outlineLvl w:val="9"/>
        <w:rPr>
          <w:rFonts w:asciiTheme="minorHAnsi" w:eastAsiaTheme="minorEastAsia" w:hAnsiTheme="minorHAnsi" w:cstheme="minorBidi"/>
          <w:b w:val="0"/>
          <w:bCs w:val="0"/>
          <w:caps w:val="0"/>
          <w:noProof/>
          <w:kern w:val="2"/>
          <w:lang w:eastAsia="it-IT"/>
          <w14:ligatures w14:val="standardContextual"/>
        </w:rPr>
      </w:pPr>
      <w:hyperlink w:anchor="_Toc199239384" w:history="1">
        <w:r w:rsidRPr="00B7415C">
          <w:rPr>
            <w:rStyle w:val="Collegamentoipertestuale"/>
            <w:rFonts w:eastAsia="Times New Roman" w:cs="Times New Roman"/>
            <w:noProof/>
          </w:rPr>
          <w:t>CAPITOLO VIII – VALUTAZIONE DELLE MISURE</w:t>
        </w:r>
        <w:r>
          <w:rPr>
            <w:noProof/>
            <w:webHidden/>
          </w:rPr>
          <w:tab/>
        </w:r>
        <w:r>
          <w:rPr>
            <w:noProof/>
            <w:webHidden/>
          </w:rPr>
          <w:fldChar w:fldCharType="begin"/>
        </w:r>
        <w:r>
          <w:rPr>
            <w:noProof/>
            <w:webHidden/>
          </w:rPr>
          <w:instrText xml:space="preserve"> PAGEREF _Toc199239384 \h </w:instrText>
        </w:r>
        <w:r>
          <w:rPr>
            <w:noProof/>
            <w:webHidden/>
          </w:rPr>
        </w:r>
        <w:r>
          <w:rPr>
            <w:noProof/>
            <w:webHidden/>
          </w:rPr>
          <w:fldChar w:fldCharType="separate"/>
        </w:r>
        <w:r w:rsidR="00172D68">
          <w:rPr>
            <w:noProof/>
            <w:webHidden/>
          </w:rPr>
          <w:t>94</w:t>
        </w:r>
        <w:r>
          <w:rPr>
            <w:noProof/>
            <w:webHidden/>
          </w:rPr>
          <w:fldChar w:fldCharType="end"/>
        </w:r>
      </w:hyperlink>
    </w:p>
    <w:p w14:paraId="47591849" w14:textId="1EABB839" w:rsidR="008843A3" w:rsidRPr="004D1195" w:rsidRDefault="00F7167A" w:rsidP="00446EEE">
      <w:pPr>
        <w:pStyle w:val="Titolosommario"/>
        <w:spacing w:before="0" w:line="360" w:lineRule="auto"/>
        <w:jc w:val="both"/>
        <w:rPr>
          <w:rFonts w:ascii="Garamond" w:eastAsia="Titillium-Light" w:hAnsi="Garamond" w:cs="Titillium-Light"/>
          <w:b/>
          <w:bCs/>
          <w:color w:val="auto"/>
          <w:sz w:val="22"/>
          <w:szCs w:val="24"/>
          <w:lang w:eastAsia="en-US"/>
        </w:rPr>
      </w:pPr>
      <w:r w:rsidRPr="00820535">
        <w:rPr>
          <w:rFonts w:ascii="Garamond" w:eastAsia="Titillium-Light" w:hAnsi="Garamond" w:cs="Titillium-Light"/>
          <w:b/>
          <w:bCs/>
          <w:color w:val="auto"/>
          <w:sz w:val="24"/>
          <w:szCs w:val="24"/>
          <w:lang w:eastAsia="en-US"/>
        </w:rPr>
        <w:fldChar w:fldCharType="end"/>
      </w:r>
    </w:p>
    <w:p w14:paraId="6C1FD263" w14:textId="11BB7084" w:rsidR="00F7167A" w:rsidRPr="00D937B2" w:rsidRDefault="00F7167A" w:rsidP="00446EEE">
      <w:pPr>
        <w:widowControl/>
        <w:autoSpaceDE/>
        <w:autoSpaceDN/>
        <w:spacing w:after="160" w:line="259" w:lineRule="auto"/>
        <w:rPr>
          <w:b/>
          <w:bCs/>
          <w:sz w:val="22"/>
          <w:szCs w:val="24"/>
        </w:rPr>
      </w:pPr>
      <w:r w:rsidRPr="004D1195">
        <w:rPr>
          <w:b/>
          <w:bCs/>
          <w:sz w:val="22"/>
          <w:szCs w:val="24"/>
        </w:rPr>
        <w:br w:type="page"/>
      </w:r>
    </w:p>
    <w:p w14:paraId="66F0819C" w14:textId="55E16839" w:rsidR="00ED7777" w:rsidRPr="00410051" w:rsidRDefault="00ED7777" w:rsidP="00410051">
      <w:pPr>
        <w:pStyle w:val="Titolo1"/>
        <w:spacing w:before="0" w:line="360" w:lineRule="auto"/>
        <w:jc w:val="center"/>
        <w:rPr>
          <w:rFonts w:ascii="Garamond" w:eastAsia="Titillium-Light" w:hAnsi="Garamond" w:cs="Titillium-Light"/>
          <w:b/>
          <w:bCs/>
          <w:color w:val="000000" w:themeColor="text1"/>
          <w:sz w:val="25"/>
          <w:szCs w:val="25"/>
          <w:lang w:eastAsia="it-IT"/>
        </w:rPr>
      </w:pPr>
      <w:bookmarkStart w:id="1" w:name="_Toc149292149"/>
      <w:bookmarkStart w:id="2" w:name="_Toc199239345"/>
      <w:r w:rsidRPr="00410051">
        <w:rPr>
          <w:rFonts w:ascii="Garamond" w:eastAsia="Titillium-Light" w:hAnsi="Garamond" w:cs="Titillium-Light"/>
          <w:b/>
          <w:bCs/>
          <w:color w:val="000000" w:themeColor="text1"/>
          <w:sz w:val="25"/>
          <w:szCs w:val="25"/>
          <w:lang w:eastAsia="it-IT"/>
        </w:rPr>
        <w:lastRenderedPageBreak/>
        <w:t>INTRODUZIONE</w:t>
      </w:r>
      <w:r w:rsidRPr="00410051">
        <w:rPr>
          <w:rFonts w:ascii="Garamond" w:hAnsi="Garamond"/>
          <w:b/>
          <w:bCs/>
          <w:color w:val="000000" w:themeColor="text1"/>
          <w:sz w:val="25"/>
          <w:szCs w:val="25"/>
          <w:lang w:eastAsia="it-IT"/>
        </w:rPr>
        <w:t>:</w:t>
      </w:r>
      <w:r w:rsidRPr="00410051">
        <w:rPr>
          <w:rFonts w:ascii="Garamond" w:eastAsia="Titillium-Light" w:hAnsi="Garamond" w:cs="Titillium-Light"/>
          <w:b/>
          <w:bCs/>
          <w:color w:val="000000" w:themeColor="text1"/>
          <w:sz w:val="25"/>
          <w:szCs w:val="25"/>
          <w:lang w:eastAsia="it-IT"/>
        </w:rPr>
        <w:t xml:space="preserve"> IL SISTEMA DI MONITORAGGIO</w:t>
      </w:r>
      <w:r w:rsidR="006D2184">
        <w:rPr>
          <w:rFonts w:ascii="Garamond" w:eastAsia="Titillium-Light" w:hAnsi="Garamond" w:cs="Titillium-Light"/>
          <w:b/>
          <w:bCs/>
          <w:color w:val="000000" w:themeColor="text1"/>
          <w:sz w:val="25"/>
          <w:szCs w:val="25"/>
          <w:lang w:eastAsia="it-IT"/>
        </w:rPr>
        <w:t>:</w:t>
      </w:r>
      <w:r w:rsidRPr="00410051">
        <w:rPr>
          <w:rFonts w:ascii="Garamond" w:eastAsia="Titillium-Light" w:hAnsi="Garamond" w:cs="Titillium-Light"/>
          <w:b/>
          <w:bCs/>
          <w:color w:val="000000" w:themeColor="text1"/>
          <w:sz w:val="25"/>
          <w:szCs w:val="25"/>
          <w:lang w:eastAsia="it-IT"/>
        </w:rPr>
        <w:t xml:space="preserve"> LIVELLI E STRUMENTI</w:t>
      </w:r>
      <w:bookmarkEnd w:id="1"/>
      <w:bookmarkEnd w:id="2"/>
    </w:p>
    <w:p w14:paraId="1808F3C3" w14:textId="2A7C4DB1" w:rsidR="008302E4" w:rsidRPr="00793EA1" w:rsidRDefault="008302E4" w:rsidP="00793EA1">
      <w:pPr>
        <w:spacing w:line="360" w:lineRule="auto"/>
        <w:jc w:val="both"/>
        <w:rPr>
          <w:i/>
          <w:iCs/>
          <w:color w:val="000000" w:themeColor="text1"/>
          <w:szCs w:val="24"/>
          <w:lang w:eastAsia="it-IT"/>
        </w:rPr>
      </w:pPr>
    </w:p>
    <w:p w14:paraId="799F5E80" w14:textId="56B15C9A" w:rsidR="008302E4" w:rsidRPr="00DA0DFD" w:rsidRDefault="008302E4" w:rsidP="00793EA1">
      <w:pPr>
        <w:spacing w:line="360" w:lineRule="auto"/>
        <w:jc w:val="both"/>
        <w:rPr>
          <w:szCs w:val="24"/>
        </w:rPr>
      </w:pPr>
      <w:r w:rsidRPr="00793EA1">
        <w:rPr>
          <w:szCs w:val="24"/>
        </w:rPr>
        <w:t xml:space="preserve">L’Ufficio di monitoraggio dell’Unità di </w:t>
      </w:r>
      <w:r w:rsidR="006F2C1F" w:rsidRPr="00793EA1">
        <w:rPr>
          <w:szCs w:val="24"/>
        </w:rPr>
        <w:t>Missione</w:t>
      </w:r>
      <w:r w:rsidRPr="00793EA1">
        <w:rPr>
          <w:szCs w:val="24"/>
        </w:rPr>
        <w:t xml:space="preserve"> del Ministero del Lavoro e delle Politiche Sociali, in ottemperanza alla Circolare </w:t>
      </w:r>
      <w:r w:rsidR="00D622FD">
        <w:rPr>
          <w:szCs w:val="24"/>
        </w:rPr>
        <w:t xml:space="preserve">MEF-RGS </w:t>
      </w:r>
      <w:r w:rsidRPr="00793EA1">
        <w:rPr>
          <w:szCs w:val="24"/>
        </w:rPr>
        <w:t xml:space="preserve">n. 27 del 21 giugno 2022 sul monitoraggio delle misure PNRR, alla Circolare </w:t>
      </w:r>
      <w:r w:rsidR="00D622FD">
        <w:rPr>
          <w:szCs w:val="24"/>
        </w:rPr>
        <w:t xml:space="preserve">MEF-RGS </w:t>
      </w:r>
      <w:r w:rsidRPr="00793EA1">
        <w:rPr>
          <w:szCs w:val="24"/>
        </w:rPr>
        <w:t>n. 34 del 17 ottobre 2022 recante le Linee guida metodologiche per la rendicontazione degli indicatori comuni</w:t>
      </w:r>
      <w:r w:rsidR="00CC3255">
        <w:rPr>
          <w:szCs w:val="24"/>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szCs w:val="24"/>
        </w:rPr>
        <w:fldChar w:fldCharType="end"/>
      </w:r>
      <w:r w:rsidRPr="00793EA1">
        <w:rPr>
          <w:szCs w:val="24"/>
        </w:rPr>
        <w:t xml:space="preserve"> per il Piano Nazionale di Ripresa e Resilienza</w:t>
      </w:r>
      <w:r w:rsidR="00930A44">
        <w:rPr>
          <w:szCs w:val="24"/>
        </w:rPr>
        <w:t xml:space="preserve"> (aggiornata con la </w:t>
      </w:r>
      <w:r w:rsidR="00930A44" w:rsidRPr="00793EA1">
        <w:rPr>
          <w:szCs w:val="24"/>
        </w:rPr>
        <w:t xml:space="preserve">Circolare </w:t>
      </w:r>
      <w:r w:rsidR="00930A44">
        <w:rPr>
          <w:szCs w:val="24"/>
        </w:rPr>
        <w:t xml:space="preserve">MEF-RGS </w:t>
      </w:r>
      <w:r w:rsidR="00930A44" w:rsidRPr="00793EA1">
        <w:rPr>
          <w:szCs w:val="24"/>
        </w:rPr>
        <w:t>n. 3</w:t>
      </w:r>
      <w:r w:rsidR="00930A44">
        <w:rPr>
          <w:szCs w:val="24"/>
        </w:rPr>
        <w:t>3</w:t>
      </w:r>
      <w:r w:rsidR="00930A44" w:rsidRPr="00793EA1">
        <w:rPr>
          <w:szCs w:val="24"/>
        </w:rPr>
        <w:t xml:space="preserve"> del</w:t>
      </w:r>
      <w:r w:rsidR="00930A44">
        <w:rPr>
          <w:szCs w:val="24"/>
        </w:rPr>
        <w:t xml:space="preserve"> 2024)</w:t>
      </w:r>
      <w:r w:rsidRPr="00793EA1">
        <w:rPr>
          <w:szCs w:val="24"/>
        </w:rPr>
        <w:t xml:space="preserve">, nonché alla </w:t>
      </w:r>
      <w:r w:rsidR="00D622FD">
        <w:rPr>
          <w:szCs w:val="24"/>
        </w:rPr>
        <w:t>C</w:t>
      </w:r>
      <w:r w:rsidRPr="00793EA1">
        <w:rPr>
          <w:szCs w:val="24"/>
        </w:rPr>
        <w:t xml:space="preserve">ircolare MEF-RGS n. 19 del 27 </w:t>
      </w:r>
      <w:r w:rsidRPr="00DA0DFD">
        <w:rPr>
          <w:szCs w:val="24"/>
        </w:rPr>
        <w:t>aprile 2023</w:t>
      </w:r>
      <w:r w:rsidR="00AB62B8" w:rsidRPr="00DA0DFD">
        <w:rPr>
          <w:szCs w:val="24"/>
        </w:rPr>
        <w:t xml:space="preserve"> e la Circolare MEF-RGS n.22 del 19 settembre 2025</w:t>
      </w:r>
      <w:r w:rsidRPr="00DA0DFD">
        <w:rPr>
          <w:szCs w:val="24"/>
        </w:rPr>
        <w:t>, coordina, in raccordo con le Direzioni generali competenti, le attività di monitoraggio sull</w:t>
      </w:r>
      <w:r w:rsidR="006F2C1F" w:rsidRPr="00DA0DFD">
        <w:rPr>
          <w:szCs w:val="24"/>
        </w:rPr>
        <w:t>’</w:t>
      </w:r>
      <w:r w:rsidRPr="00DA0DFD">
        <w:rPr>
          <w:szCs w:val="24"/>
        </w:rPr>
        <w:t>attuazione degli investimenti e delle riforme del PNRR di competenza del Ministero del Lavoro e delle Politiche Sociali.</w:t>
      </w:r>
    </w:p>
    <w:p w14:paraId="73CC9798" w14:textId="670EEEDA" w:rsidR="00AB62B8" w:rsidRPr="00DA0DFD" w:rsidRDefault="00AB62B8" w:rsidP="00793EA1">
      <w:pPr>
        <w:spacing w:line="360" w:lineRule="auto"/>
        <w:jc w:val="both"/>
        <w:rPr>
          <w:szCs w:val="24"/>
        </w:rPr>
      </w:pPr>
      <w:r w:rsidRPr="00DA0DFD">
        <w:rPr>
          <w:szCs w:val="24"/>
        </w:rPr>
        <w:t>Tutte le attività dell’Ufficio sono svolte nel pieno rispetto delle prescrizioni contenute nel Manuale della Strategia Antifrode MLPS (Versione 2.0) formalizzata con DD n.10 del 04/06/2025.</w:t>
      </w:r>
    </w:p>
    <w:p w14:paraId="54F75BF3" w14:textId="3817BCCF" w:rsidR="008302E4" w:rsidRPr="00DA0DFD" w:rsidRDefault="008302E4" w:rsidP="00793EA1">
      <w:pPr>
        <w:spacing w:line="360" w:lineRule="auto"/>
        <w:jc w:val="both"/>
        <w:rPr>
          <w:szCs w:val="24"/>
        </w:rPr>
      </w:pPr>
      <w:r w:rsidRPr="00DA0DFD">
        <w:rPr>
          <w:szCs w:val="24"/>
        </w:rPr>
        <w:t>Nell</w:t>
      </w:r>
      <w:r w:rsidR="003F629D" w:rsidRPr="00DA0DFD">
        <w:rPr>
          <w:szCs w:val="24"/>
        </w:rPr>
        <w:t>’</w:t>
      </w:r>
      <w:r w:rsidRPr="00DA0DFD">
        <w:rPr>
          <w:szCs w:val="24"/>
        </w:rPr>
        <w:t>ambito delle proprie attività, l</w:t>
      </w:r>
      <w:r w:rsidR="006F2C1F" w:rsidRPr="00DA0DFD">
        <w:rPr>
          <w:szCs w:val="24"/>
        </w:rPr>
        <w:t>’</w:t>
      </w:r>
      <w:r w:rsidRPr="00DA0DFD">
        <w:rPr>
          <w:szCs w:val="24"/>
        </w:rPr>
        <w:t xml:space="preserve">Ufficio provvede a trasmettere all’Ispettorato </w:t>
      </w:r>
      <w:r w:rsidR="00623AE4" w:rsidRPr="00DA0DFD">
        <w:rPr>
          <w:szCs w:val="24"/>
        </w:rPr>
        <w:t>G</w:t>
      </w:r>
      <w:r w:rsidRPr="00DA0DFD">
        <w:rPr>
          <w:szCs w:val="24"/>
        </w:rPr>
        <w:t>enerale per il PNRR del Ministero dell</w:t>
      </w:r>
      <w:r w:rsidR="001D7904" w:rsidRPr="00DA0DFD">
        <w:rPr>
          <w:szCs w:val="24"/>
        </w:rPr>
        <w:t>’E</w:t>
      </w:r>
      <w:r w:rsidRPr="00DA0DFD">
        <w:rPr>
          <w:szCs w:val="24"/>
        </w:rPr>
        <w:t>conomia e</w:t>
      </w:r>
      <w:r w:rsidR="001D7904" w:rsidRPr="00DA0DFD">
        <w:rPr>
          <w:szCs w:val="24"/>
        </w:rPr>
        <w:t xml:space="preserve"> delle</w:t>
      </w:r>
      <w:r w:rsidRPr="00DA0DFD">
        <w:rPr>
          <w:szCs w:val="24"/>
        </w:rPr>
        <w:t xml:space="preserve"> </w:t>
      </w:r>
      <w:r w:rsidR="001D7904" w:rsidRPr="00DA0DFD">
        <w:rPr>
          <w:szCs w:val="24"/>
        </w:rPr>
        <w:t>F</w:t>
      </w:r>
      <w:r w:rsidRPr="00DA0DFD">
        <w:rPr>
          <w:szCs w:val="24"/>
        </w:rPr>
        <w:t>inanze i dati di avanzamento finanziario e di realizzazione fisica e procedurale degli investimenti e delle riforme, nonché l</w:t>
      </w:r>
      <w:r w:rsidR="00C56F6D" w:rsidRPr="00DA0DFD">
        <w:rPr>
          <w:szCs w:val="24"/>
        </w:rPr>
        <w:t>’</w:t>
      </w:r>
      <w:r w:rsidRPr="00DA0DFD">
        <w:rPr>
          <w:szCs w:val="24"/>
        </w:rPr>
        <w:t>avanzamento dei relativi traguardi (</w:t>
      </w:r>
      <w:r w:rsidR="006F2C1F" w:rsidRPr="00DA0DFD">
        <w:rPr>
          <w:i/>
          <w:szCs w:val="24"/>
        </w:rPr>
        <w:t>Milestone</w:t>
      </w:r>
      <w:r w:rsidRPr="00DA0DFD">
        <w:rPr>
          <w:szCs w:val="24"/>
        </w:rPr>
        <w:t>) e obiettivi (</w:t>
      </w:r>
      <w:r w:rsidR="006F2C1F" w:rsidRPr="00DA0DFD">
        <w:rPr>
          <w:i/>
          <w:szCs w:val="24"/>
        </w:rPr>
        <w:t>Target</w:t>
      </w:r>
      <w:r w:rsidRPr="00DA0DFD">
        <w:rPr>
          <w:szCs w:val="24"/>
        </w:rPr>
        <w:t>) attraverso le funzionalità del sistema informatico di cui all</w:t>
      </w:r>
      <w:r w:rsidR="00C56F6D" w:rsidRPr="00DA0DFD">
        <w:rPr>
          <w:szCs w:val="24"/>
        </w:rPr>
        <w:t>’</w:t>
      </w:r>
      <w:r w:rsidRPr="00DA0DFD">
        <w:rPr>
          <w:szCs w:val="24"/>
        </w:rPr>
        <w:t>art. 1, c.</w:t>
      </w:r>
      <w:r w:rsidR="006F2C1F" w:rsidRPr="00DA0DFD">
        <w:rPr>
          <w:szCs w:val="24"/>
        </w:rPr>
        <w:t xml:space="preserve"> </w:t>
      </w:r>
      <w:r w:rsidRPr="00DA0DFD">
        <w:rPr>
          <w:szCs w:val="24"/>
        </w:rPr>
        <w:t>1043, della Legge 30 dicembre 2020, n.</w:t>
      </w:r>
      <w:r w:rsidR="006F2C1F" w:rsidRPr="00DA0DFD">
        <w:rPr>
          <w:szCs w:val="24"/>
        </w:rPr>
        <w:t xml:space="preserve"> </w:t>
      </w:r>
      <w:r w:rsidRPr="00DA0DFD">
        <w:rPr>
          <w:szCs w:val="24"/>
        </w:rPr>
        <w:t xml:space="preserve">178. </w:t>
      </w:r>
    </w:p>
    <w:p w14:paraId="07A4FE5B" w14:textId="6FE3A7F1" w:rsidR="008302E4" w:rsidRPr="00DA0DFD" w:rsidRDefault="008302E4" w:rsidP="00793EA1">
      <w:pPr>
        <w:spacing w:line="360" w:lineRule="auto"/>
        <w:jc w:val="both"/>
        <w:rPr>
          <w:szCs w:val="24"/>
        </w:rPr>
      </w:pPr>
      <w:r w:rsidRPr="00DA0DFD">
        <w:rPr>
          <w:szCs w:val="24"/>
        </w:rPr>
        <w:t>L’ufficio si articola nelle seguenti Unità funzionali e/o Operative:</w:t>
      </w:r>
    </w:p>
    <w:p w14:paraId="5FBE9E1B" w14:textId="6B195674" w:rsidR="008302E4" w:rsidRPr="00DA0DFD" w:rsidRDefault="008302E4" w:rsidP="005F4172">
      <w:pPr>
        <w:pStyle w:val="Paragrafoelenco"/>
        <w:numPr>
          <w:ilvl w:val="0"/>
          <w:numId w:val="4"/>
        </w:numPr>
        <w:spacing w:line="360" w:lineRule="auto"/>
        <w:jc w:val="both"/>
        <w:rPr>
          <w:szCs w:val="24"/>
        </w:rPr>
      </w:pPr>
      <w:r w:rsidRPr="00DA0DFD">
        <w:rPr>
          <w:szCs w:val="24"/>
        </w:rPr>
        <w:t xml:space="preserve">UF Monitoraggio </w:t>
      </w:r>
      <w:r w:rsidRPr="00DA0DFD">
        <w:rPr>
          <w:i/>
          <w:iCs/>
          <w:szCs w:val="24"/>
        </w:rPr>
        <w:t>M&amp;T</w:t>
      </w:r>
      <w:r w:rsidRPr="00DA0DFD">
        <w:rPr>
          <w:szCs w:val="24"/>
        </w:rPr>
        <w:t xml:space="preserve"> ed elementi trasversali. </w:t>
      </w:r>
    </w:p>
    <w:p w14:paraId="2EC462BA" w14:textId="25B14EC7" w:rsidR="008302E4" w:rsidRPr="00DA0DFD" w:rsidRDefault="008302E4" w:rsidP="005F4172">
      <w:pPr>
        <w:pStyle w:val="Paragrafoelenco"/>
        <w:numPr>
          <w:ilvl w:val="0"/>
          <w:numId w:val="4"/>
        </w:numPr>
        <w:spacing w:line="360" w:lineRule="auto"/>
        <w:jc w:val="both"/>
        <w:rPr>
          <w:szCs w:val="24"/>
        </w:rPr>
      </w:pPr>
      <w:r w:rsidRPr="00DA0DFD">
        <w:rPr>
          <w:szCs w:val="24"/>
        </w:rPr>
        <w:t>UF Monitoraggio spesa.</w:t>
      </w:r>
    </w:p>
    <w:p w14:paraId="3F0C4925" w14:textId="790ECF81" w:rsidR="008302E4" w:rsidRPr="00DA0DFD" w:rsidRDefault="008302E4" w:rsidP="005F4172">
      <w:pPr>
        <w:pStyle w:val="Paragrafoelenco"/>
        <w:numPr>
          <w:ilvl w:val="0"/>
          <w:numId w:val="4"/>
        </w:numPr>
        <w:spacing w:line="360" w:lineRule="auto"/>
        <w:jc w:val="both"/>
        <w:rPr>
          <w:szCs w:val="24"/>
        </w:rPr>
      </w:pPr>
      <w:r w:rsidRPr="00DA0DFD">
        <w:rPr>
          <w:szCs w:val="24"/>
        </w:rPr>
        <w:t>UF Monitoraggio indicatori comuni</w:t>
      </w:r>
      <w:r w:rsidR="00CC3255" w:rsidRPr="00DA0DFD">
        <w:rPr>
          <w:szCs w:val="24"/>
        </w:rPr>
        <w:fldChar w:fldCharType="begin"/>
      </w:r>
      <w:r w:rsidR="00CC3255" w:rsidRPr="00DA0DFD">
        <w:instrText xml:space="preserve"> XE "</w:instrText>
      </w:r>
      <w:r w:rsidR="00CC3255" w:rsidRPr="00DA0DFD">
        <w:rPr>
          <w:szCs w:val="24"/>
        </w:rPr>
        <w:instrText>indicatori comuni</w:instrText>
      </w:r>
      <w:r w:rsidR="00CC3255" w:rsidRPr="00DA0DFD">
        <w:instrText xml:space="preserve">" </w:instrText>
      </w:r>
      <w:r w:rsidR="00CC3255" w:rsidRPr="00DA0DFD">
        <w:rPr>
          <w:szCs w:val="24"/>
        </w:rPr>
        <w:fldChar w:fldCharType="end"/>
      </w:r>
      <w:r w:rsidRPr="00DA0DFD">
        <w:rPr>
          <w:szCs w:val="24"/>
        </w:rPr>
        <w:t xml:space="preserve"> e di impatto. </w:t>
      </w:r>
    </w:p>
    <w:p w14:paraId="555EE688" w14:textId="6630E69B" w:rsidR="008302E4" w:rsidRPr="00DA0DFD" w:rsidRDefault="008302E4" w:rsidP="005F4172">
      <w:pPr>
        <w:pStyle w:val="Paragrafoelenco"/>
        <w:numPr>
          <w:ilvl w:val="0"/>
          <w:numId w:val="4"/>
        </w:numPr>
        <w:spacing w:line="360" w:lineRule="auto"/>
        <w:jc w:val="both"/>
        <w:rPr>
          <w:szCs w:val="24"/>
        </w:rPr>
      </w:pPr>
      <w:r w:rsidRPr="00DA0DFD">
        <w:rPr>
          <w:szCs w:val="24"/>
        </w:rPr>
        <w:t xml:space="preserve">UF Metodologie. </w:t>
      </w:r>
    </w:p>
    <w:p w14:paraId="34BEE44C" w14:textId="4BCA9615" w:rsidR="008302E4" w:rsidRPr="00DA0DFD" w:rsidRDefault="008302E4" w:rsidP="005F4172">
      <w:pPr>
        <w:pStyle w:val="Paragrafoelenco"/>
        <w:numPr>
          <w:ilvl w:val="0"/>
          <w:numId w:val="4"/>
        </w:numPr>
        <w:spacing w:line="360" w:lineRule="auto"/>
        <w:jc w:val="both"/>
        <w:rPr>
          <w:szCs w:val="24"/>
        </w:rPr>
      </w:pPr>
      <w:r w:rsidRPr="00DA0DFD">
        <w:rPr>
          <w:szCs w:val="24"/>
        </w:rPr>
        <w:t xml:space="preserve">UF Sistemi informativi. </w:t>
      </w:r>
    </w:p>
    <w:p w14:paraId="1A48F8E0" w14:textId="54F5259D" w:rsidR="008302E4" w:rsidRPr="00DA0DFD" w:rsidRDefault="008302E4" w:rsidP="005F4172">
      <w:pPr>
        <w:pStyle w:val="Paragrafoelenco"/>
        <w:numPr>
          <w:ilvl w:val="0"/>
          <w:numId w:val="4"/>
        </w:numPr>
        <w:spacing w:line="360" w:lineRule="auto"/>
        <w:jc w:val="both"/>
        <w:rPr>
          <w:szCs w:val="24"/>
        </w:rPr>
      </w:pPr>
      <w:r w:rsidRPr="00DA0DFD">
        <w:rPr>
          <w:szCs w:val="24"/>
        </w:rPr>
        <w:t>UF Comunicazione e sito PNRR.</w:t>
      </w:r>
    </w:p>
    <w:p w14:paraId="7C8064DD" w14:textId="6A97E44E" w:rsidR="008302E4" w:rsidRPr="00DA0DFD" w:rsidRDefault="0067342D" w:rsidP="004F3E06">
      <w:pPr>
        <w:spacing w:line="360" w:lineRule="auto"/>
        <w:jc w:val="both"/>
        <w:rPr>
          <w:szCs w:val="24"/>
        </w:rPr>
      </w:pPr>
      <w:r w:rsidRPr="00DA0DFD">
        <w:rPr>
          <w:szCs w:val="24"/>
        </w:rPr>
        <w:t>Le assegnazioni degli atti ai funzionari assegnati all’ufficio avvengono secondo la procedura di cui all’allegati 1bis al presente manuale (cfr. “All.1bis_Procedura interna assegnazione atti ai funzionari”).</w:t>
      </w:r>
    </w:p>
    <w:p w14:paraId="1A932D2F" w14:textId="1FEDAA11" w:rsidR="008302E4" w:rsidRPr="00793EA1" w:rsidRDefault="008302E4" w:rsidP="004F3E06">
      <w:pPr>
        <w:spacing w:line="360" w:lineRule="auto"/>
        <w:jc w:val="both"/>
        <w:rPr>
          <w:szCs w:val="24"/>
        </w:rPr>
      </w:pPr>
      <w:r w:rsidRPr="00793EA1">
        <w:rPr>
          <w:szCs w:val="24"/>
        </w:rPr>
        <w:t xml:space="preserve">Il processo di monitoraggio riguarda </w:t>
      </w:r>
      <w:r w:rsidR="00930A44">
        <w:rPr>
          <w:szCs w:val="24"/>
        </w:rPr>
        <w:t>sia la</w:t>
      </w:r>
      <w:r w:rsidRPr="00793EA1">
        <w:rPr>
          <w:szCs w:val="24"/>
        </w:rPr>
        <w:t xml:space="preserve"> fase di programmazione delle misure (obiettivi, costi, procedure, tempi e relativi indicatori di misurazione), sia la fase di attuazione (</w:t>
      </w:r>
      <w:r w:rsidR="00623AE4" w:rsidRPr="00793EA1">
        <w:rPr>
          <w:i/>
          <w:szCs w:val="24"/>
        </w:rPr>
        <w:t>iter</w:t>
      </w:r>
      <w:r w:rsidRPr="00793EA1">
        <w:rPr>
          <w:szCs w:val="24"/>
        </w:rPr>
        <w:t xml:space="preserve"> procedurali di attivazione di misura e di progetti, relative tempistiche, impegni assunti</w:t>
      </w:r>
      <w:r w:rsidR="00930A44">
        <w:rPr>
          <w:szCs w:val="24"/>
        </w:rPr>
        <w:t>,</w:t>
      </w:r>
      <w:r w:rsidRPr="00793EA1">
        <w:rPr>
          <w:szCs w:val="24"/>
        </w:rPr>
        <w:t xml:space="preserve"> spesa sostenuta</w:t>
      </w:r>
      <w:r w:rsidR="00930A44">
        <w:rPr>
          <w:szCs w:val="24"/>
        </w:rPr>
        <w:t xml:space="preserve"> e avanzamento fisico realizzato</w:t>
      </w:r>
      <w:r w:rsidRPr="00793EA1">
        <w:rPr>
          <w:szCs w:val="24"/>
        </w:rPr>
        <w:t>).</w:t>
      </w:r>
    </w:p>
    <w:p w14:paraId="0661217D" w14:textId="31B85114" w:rsidR="008302E4" w:rsidRPr="00793EA1" w:rsidRDefault="008302E4" w:rsidP="00793EA1">
      <w:pPr>
        <w:spacing w:line="360" w:lineRule="auto"/>
        <w:jc w:val="both"/>
        <w:rPr>
          <w:szCs w:val="24"/>
        </w:rPr>
      </w:pPr>
      <w:r w:rsidRPr="00793EA1">
        <w:rPr>
          <w:szCs w:val="24"/>
        </w:rPr>
        <w:t>Pertanto, i principali obiettivi associati a tale funzione sono i seguenti:</w:t>
      </w:r>
    </w:p>
    <w:p w14:paraId="74E44846" w14:textId="258AC2E4" w:rsidR="008302E4" w:rsidRPr="008423C3" w:rsidRDefault="008302E4" w:rsidP="005F4172">
      <w:pPr>
        <w:pStyle w:val="Paragrafoelenco"/>
        <w:numPr>
          <w:ilvl w:val="0"/>
          <w:numId w:val="5"/>
        </w:numPr>
        <w:spacing w:line="360" w:lineRule="auto"/>
        <w:jc w:val="both"/>
        <w:rPr>
          <w:szCs w:val="24"/>
        </w:rPr>
      </w:pPr>
      <w:r w:rsidRPr="00793EA1">
        <w:rPr>
          <w:szCs w:val="24"/>
        </w:rPr>
        <w:t xml:space="preserve">verificare che gli interventi </w:t>
      </w:r>
      <w:r w:rsidRPr="007F0744">
        <w:rPr>
          <w:szCs w:val="24"/>
        </w:rPr>
        <w:t xml:space="preserve">si realizzino nei tempi e nei modi previsti dal PNRR, conformemente </w:t>
      </w:r>
      <w:r w:rsidRPr="007F0744">
        <w:rPr>
          <w:szCs w:val="24"/>
        </w:rPr>
        <w:lastRenderedPageBreak/>
        <w:t xml:space="preserve">alla </w:t>
      </w:r>
      <w:r w:rsidR="008423C3" w:rsidRPr="007F0744">
        <w:rPr>
          <w:i/>
          <w:iCs/>
          <w:szCs w:val="24"/>
        </w:rPr>
        <w:t xml:space="preserve">Council </w:t>
      </w:r>
      <w:proofErr w:type="spellStart"/>
      <w:r w:rsidR="008423C3" w:rsidRPr="007F0744">
        <w:rPr>
          <w:i/>
          <w:iCs/>
          <w:szCs w:val="24"/>
        </w:rPr>
        <w:t>Implementing</w:t>
      </w:r>
      <w:proofErr w:type="spellEnd"/>
      <w:r w:rsidR="008423C3" w:rsidRPr="007F0744">
        <w:rPr>
          <w:i/>
          <w:iCs/>
          <w:szCs w:val="24"/>
        </w:rPr>
        <w:t xml:space="preserve"> </w:t>
      </w:r>
      <w:proofErr w:type="spellStart"/>
      <w:r w:rsidR="008423C3" w:rsidRPr="007F0744">
        <w:rPr>
          <w:i/>
          <w:iCs/>
          <w:szCs w:val="24"/>
        </w:rPr>
        <w:t>Decision</w:t>
      </w:r>
      <w:proofErr w:type="spellEnd"/>
      <w:r w:rsidR="008423C3" w:rsidRPr="007F0744">
        <w:rPr>
          <w:i/>
          <w:iCs/>
          <w:szCs w:val="24"/>
        </w:rPr>
        <w:t xml:space="preserve"> </w:t>
      </w:r>
      <w:r w:rsidR="008423C3" w:rsidRPr="007F0744">
        <w:rPr>
          <w:szCs w:val="24"/>
        </w:rPr>
        <w:t>(d’ora in avanti CID)</w:t>
      </w:r>
      <w:r w:rsidR="008423C3" w:rsidRPr="007F0744">
        <w:rPr>
          <w:rStyle w:val="Rimandonotaapidipagina"/>
          <w:szCs w:val="24"/>
        </w:rPr>
        <w:footnoteReference w:id="1"/>
      </w:r>
      <w:r w:rsidR="008423C3" w:rsidRPr="007F0744">
        <w:rPr>
          <w:szCs w:val="24"/>
        </w:rPr>
        <w:t xml:space="preserve"> e </w:t>
      </w:r>
      <w:r w:rsidRPr="007F0744">
        <w:rPr>
          <w:szCs w:val="24"/>
        </w:rPr>
        <w:t xml:space="preserve">agli </w:t>
      </w:r>
      <w:proofErr w:type="spellStart"/>
      <w:r w:rsidRPr="007F0744">
        <w:rPr>
          <w:i/>
          <w:iCs/>
          <w:szCs w:val="24"/>
        </w:rPr>
        <w:t>O</w:t>
      </w:r>
      <w:r w:rsidR="008423C3" w:rsidRPr="007F0744">
        <w:rPr>
          <w:i/>
          <w:iCs/>
          <w:szCs w:val="24"/>
        </w:rPr>
        <w:t>perational</w:t>
      </w:r>
      <w:proofErr w:type="spellEnd"/>
      <w:r w:rsidR="008423C3" w:rsidRPr="007F0744">
        <w:rPr>
          <w:i/>
          <w:iCs/>
          <w:szCs w:val="24"/>
        </w:rPr>
        <w:t xml:space="preserve"> </w:t>
      </w:r>
      <w:proofErr w:type="spellStart"/>
      <w:r w:rsidRPr="007F0744">
        <w:rPr>
          <w:i/>
          <w:iCs/>
          <w:szCs w:val="24"/>
        </w:rPr>
        <w:t>A</w:t>
      </w:r>
      <w:r w:rsidR="008423C3" w:rsidRPr="007F0744">
        <w:rPr>
          <w:i/>
          <w:iCs/>
          <w:szCs w:val="24"/>
        </w:rPr>
        <w:t>rrangements</w:t>
      </w:r>
      <w:proofErr w:type="spellEnd"/>
      <w:r w:rsidR="008423C3" w:rsidRPr="007F0744">
        <w:rPr>
          <w:i/>
          <w:iCs/>
          <w:szCs w:val="24"/>
        </w:rPr>
        <w:t xml:space="preserve"> </w:t>
      </w:r>
      <w:r w:rsidR="008423C3" w:rsidRPr="007F0744">
        <w:rPr>
          <w:szCs w:val="24"/>
        </w:rPr>
        <w:t>(d’ora in avanti OA)</w:t>
      </w:r>
      <w:r w:rsidR="008423C3" w:rsidRPr="007F0744">
        <w:rPr>
          <w:rStyle w:val="Rimandonotaapidipagina"/>
          <w:szCs w:val="24"/>
        </w:rPr>
        <w:footnoteReference w:id="2"/>
      </w:r>
      <w:r w:rsidRPr="007F0744">
        <w:rPr>
          <w:szCs w:val="24"/>
        </w:rPr>
        <w:t>;</w:t>
      </w:r>
    </w:p>
    <w:p w14:paraId="1C5BAD04" w14:textId="0255D425" w:rsidR="002555F0" w:rsidRPr="00410051" w:rsidRDefault="008302E4" w:rsidP="005F4172">
      <w:pPr>
        <w:pStyle w:val="Paragrafoelenco"/>
        <w:numPr>
          <w:ilvl w:val="0"/>
          <w:numId w:val="5"/>
        </w:numPr>
        <w:spacing w:line="360" w:lineRule="auto"/>
        <w:jc w:val="both"/>
        <w:rPr>
          <w:szCs w:val="24"/>
        </w:rPr>
      </w:pPr>
      <w:r w:rsidRPr="00793EA1">
        <w:rPr>
          <w:szCs w:val="24"/>
        </w:rPr>
        <w:t xml:space="preserve">verificare che gli interventi raggiungano M&amp;T definiti, attraverso il rispetto dei meccanismi di verifica periodica concordati con la </w:t>
      </w:r>
      <w:r w:rsidR="006F2C1F" w:rsidRPr="00793EA1">
        <w:rPr>
          <w:szCs w:val="24"/>
        </w:rPr>
        <w:t>Commissione</w:t>
      </w:r>
      <w:r w:rsidRPr="00793EA1">
        <w:rPr>
          <w:szCs w:val="24"/>
        </w:rPr>
        <w:t xml:space="preserve"> europea ed elencati negli OA;</w:t>
      </w:r>
    </w:p>
    <w:p w14:paraId="20984A05" w14:textId="540427EF" w:rsidR="008302E4" w:rsidRPr="00793EA1" w:rsidRDefault="008302E4" w:rsidP="005F4172">
      <w:pPr>
        <w:pStyle w:val="Paragrafoelenco"/>
        <w:numPr>
          <w:ilvl w:val="0"/>
          <w:numId w:val="5"/>
        </w:numPr>
        <w:spacing w:line="360" w:lineRule="auto"/>
        <w:jc w:val="both"/>
        <w:rPr>
          <w:szCs w:val="24"/>
        </w:rPr>
      </w:pPr>
      <w:r w:rsidRPr="00793EA1">
        <w:rPr>
          <w:szCs w:val="24"/>
        </w:rPr>
        <w:t xml:space="preserve">intervenire con appropriati correttivi in caso di significative variazioni e/o ritardi. </w:t>
      </w:r>
    </w:p>
    <w:p w14:paraId="76F95119" w14:textId="77777777" w:rsidR="008302E4" w:rsidRPr="00793EA1" w:rsidRDefault="008302E4" w:rsidP="00793EA1">
      <w:pPr>
        <w:spacing w:line="360" w:lineRule="auto"/>
        <w:jc w:val="both"/>
        <w:rPr>
          <w:szCs w:val="24"/>
        </w:rPr>
      </w:pPr>
    </w:p>
    <w:p w14:paraId="0D5C616F" w14:textId="3FF6F563" w:rsidR="008302E4" w:rsidRPr="00793EA1" w:rsidRDefault="008302E4" w:rsidP="00793EA1">
      <w:pPr>
        <w:spacing w:line="360" w:lineRule="auto"/>
        <w:jc w:val="both"/>
        <w:rPr>
          <w:szCs w:val="24"/>
        </w:rPr>
      </w:pPr>
      <w:r w:rsidRPr="00793EA1">
        <w:rPr>
          <w:szCs w:val="24"/>
        </w:rPr>
        <w:t>Per il monitoraggio del conseguimento degli obiettivi è necessario avere a disposizione una serie di</w:t>
      </w:r>
      <w:r w:rsidR="005B044F" w:rsidRPr="00793EA1">
        <w:rPr>
          <w:szCs w:val="24"/>
        </w:rPr>
        <w:t xml:space="preserve"> </w:t>
      </w:r>
      <w:r w:rsidRPr="00793EA1">
        <w:rPr>
          <w:szCs w:val="24"/>
        </w:rPr>
        <w:t xml:space="preserve">informazioni </w:t>
      </w:r>
      <w:r w:rsidR="005B044F" w:rsidRPr="00793EA1">
        <w:rPr>
          <w:szCs w:val="24"/>
        </w:rPr>
        <w:t xml:space="preserve">e dati </w:t>
      </w:r>
      <w:r w:rsidRPr="00793EA1">
        <w:rPr>
          <w:szCs w:val="24"/>
        </w:rPr>
        <w:t xml:space="preserve">sistematizzati e coerenti da consultare in ogni momento e a seconda delle esigenze. In proposito, l’acquisizione e l’aggiornamento di tali dati sono rese possibili in modalità automatica tramite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e/o extra sistema</w:t>
      </w:r>
      <w:r w:rsidR="000828A7">
        <w:rPr>
          <w:szCs w:val="24"/>
        </w:rPr>
        <w:t xml:space="preserve"> </w:t>
      </w:r>
      <w:r w:rsidR="000828A7" w:rsidRPr="000828A7">
        <w:rPr>
          <w:szCs w:val="24"/>
        </w:rPr>
        <w:t>mediante la ricezione di dati estratti da altri sistemi informativ</w:t>
      </w:r>
      <w:r w:rsidR="000828A7">
        <w:rPr>
          <w:szCs w:val="24"/>
        </w:rPr>
        <w:t>i di cui si darà conto nel paragrafo 1.4</w:t>
      </w:r>
      <w:r w:rsidRPr="00793EA1">
        <w:rPr>
          <w:szCs w:val="24"/>
        </w:rPr>
        <w:t xml:space="preserve">. Attraverso </w:t>
      </w:r>
      <w:proofErr w:type="spellStart"/>
      <w:r w:rsidR="006F2C1F" w:rsidRPr="00793EA1">
        <w:rPr>
          <w:szCs w:val="24"/>
        </w:rPr>
        <w:t>ReGiS</w:t>
      </w:r>
      <w:proofErr w:type="spellEnd"/>
      <w:r w:rsidRPr="00793EA1">
        <w:rPr>
          <w:szCs w:val="24"/>
        </w:rPr>
        <w:t xml:space="preserve">, l’Ufficio di monitoraggio verifica altresì la completezza e la qualità dei dati inseriti e monitora, anche a livello aggregato, i progressi conseguiti dalle misure e dalle singole progettualità ed eventuali criticità o scostamenti rispetto ai </w:t>
      </w:r>
      <w:r w:rsidR="006F2C1F" w:rsidRPr="00793EA1">
        <w:rPr>
          <w:i/>
          <w:szCs w:val="24"/>
        </w:rPr>
        <w:t>target</w:t>
      </w:r>
      <w:r w:rsidRPr="00793EA1">
        <w:rPr>
          <w:szCs w:val="24"/>
        </w:rPr>
        <w:t xml:space="preserve"> da conseguire. L’Ufficio opera in contatto diretto con gli uffici di coordinamento della gestione e di </w:t>
      </w:r>
      <w:r w:rsidRPr="00755615">
        <w:rPr>
          <w:szCs w:val="24"/>
        </w:rPr>
        <w:t xml:space="preserve">rendicontazione e controllo dell’Unità di </w:t>
      </w:r>
      <w:r w:rsidR="006F2C1F" w:rsidRPr="00755615">
        <w:rPr>
          <w:szCs w:val="24"/>
        </w:rPr>
        <w:t>Missione</w:t>
      </w:r>
      <w:r w:rsidRPr="00755615">
        <w:rPr>
          <w:szCs w:val="24"/>
        </w:rPr>
        <w:t xml:space="preserve"> MLPS. Allo stesso tempo, interloquisce con le strutture interne all’Ispettorato Generale per il PNRR</w:t>
      </w:r>
      <w:r w:rsidR="00755615" w:rsidRPr="00755615">
        <w:rPr>
          <w:szCs w:val="24"/>
        </w:rPr>
        <w:t xml:space="preserve"> presso il MEF</w:t>
      </w:r>
      <w:r w:rsidRPr="00755615">
        <w:rPr>
          <w:szCs w:val="24"/>
        </w:rPr>
        <w:t xml:space="preserve">, con l’Unità di </w:t>
      </w:r>
      <w:r w:rsidR="006F2C1F" w:rsidRPr="00755615">
        <w:rPr>
          <w:szCs w:val="24"/>
        </w:rPr>
        <w:t>Missione</w:t>
      </w:r>
      <w:r w:rsidRPr="00755615">
        <w:rPr>
          <w:szCs w:val="24"/>
        </w:rPr>
        <w:t xml:space="preserve"> NG-EU del MEF, con la Struttura di </w:t>
      </w:r>
      <w:r w:rsidR="006F2C1F" w:rsidRPr="00755615">
        <w:rPr>
          <w:szCs w:val="24"/>
        </w:rPr>
        <w:t>Missione</w:t>
      </w:r>
      <w:r w:rsidR="00B51B45" w:rsidRPr="00755615">
        <w:rPr>
          <w:szCs w:val="24"/>
        </w:rPr>
        <w:t xml:space="preserve"> PNRR presso la Presidenza de</w:t>
      </w:r>
      <w:r w:rsidR="00793EA1" w:rsidRPr="00755615">
        <w:rPr>
          <w:szCs w:val="24"/>
        </w:rPr>
        <w:t xml:space="preserve">l </w:t>
      </w:r>
      <w:r w:rsidR="00755615" w:rsidRPr="00755615">
        <w:rPr>
          <w:szCs w:val="24"/>
        </w:rPr>
        <w:t>Consiglio dei ministri (PCM)</w:t>
      </w:r>
      <w:r w:rsidRPr="00755615">
        <w:rPr>
          <w:szCs w:val="24"/>
        </w:rPr>
        <w:t xml:space="preserve">, con le DG </w:t>
      </w:r>
      <w:r w:rsidR="00755615" w:rsidRPr="00755615">
        <w:rPr>
          <w:szCs w:val="24"/>
        </w:rPr>
        <w:t xml:space="preserve">del Ministero del Lavoro e Politiche Sociali </w:t>
      </w:r>
      <w:r w:rsidRPr="00755615">
        <w:rPr>
          <w:szCs w:val="24"/>
        </w:rPr>
        <w:t xml:space="preserve">competenti per misura, </w:t>
      </w:r>
      <w:r w:rsidR="00755615" w:rsidRPr="00755615">
        <w:rPr>
          <w:szCs w:val="24"/>
        </w:rPr>
        <w:t xml:space="preserve">il Commissario straordinario per il superamento degli insediamenti abusivi, con </w:t>
      </w:r>
      <w:r w:rsidRPr="00755615">
        <w:rPr>
          <w:szCs w:val="24"/>
        </w:rPr>
        <w:t xml:space="preserve">l’INAPP, l’INL, </w:t>
      </w:r>
      <w:r w:rsidR="00755615" w:rsidRPr="00755615">
        <w:rPr>
          <w:szCs w:val="24"/>
        </w:rPr>
        <w:t xml:space="preserve">l’INPS, </w:t>
      </w:r>
      <w:r w:rsidRPr="00755615">
        <w:rPr>
          <w:szCs w:val="24"/>
        </w:rPr>
        <w:t xml:space="preserve">il </w:t>
      </w:r>
      <w:r w:rsidR="00755615" w:rsidRPr="00755615">
        <w:rPr>
          <w:szCs w:val="24"/>
        </w:rPr>
        <w:t>Nucleo di valutazione del Dipartimento per le politiche di coesione e per il Sud presso la PCM</w:t>
      </w:r>
      <w:r w:rsidRPr="00755615">
        <w:rPr>
          <w:szCs w:val="24"/>
        </w:rPr>
        <w:t xml:space="preserve"> e </w:t>
      </w:r>
      <w:r w:rsidR="00755615" w:rsidRPr="00755615">
        <w:rPr>
          <w:szCs w:val="24"/>
        </w:rPr>
        <w:t xml:space="preserve">con </w:t>
      </w:r>
      <w:r w:rsidRPr="00755615">
        <w:rPr>
          <w:szCs w:val="24"/>
        </w:rPr>
        <w:t>altri soggetti coinvolti</w:t>
      </w:r>
      <w:r w:rsidRPr="00793EA1">
        <w:rPr>
          <w:szCs w:val="24"/>
        </w:rPr>
        <w:t xml:space="preserve"> a vario titolo nella realizzazione e nel monitoraggio degli interventi PNRR. L’Ufficio partecipa inoltre ai Tavoli di coordinamento per il monitoraggio e la valutazione del PNRR, coordinati dagli Uffici dell’Ispettorato Generale per il PNRR presso il MEF, per l’analisi, la definizione, lo sviluppo e la gestione del sistema di monitoraggio delle misure PNRR, cui partecipano anche gli uffici di monitoraggio delle Unità di </w:t>
      </w:r>
      <w:r w:rsidR="006F2C1F" w:rsidRPr="00793EA1">
        <w:rPr>
          <w:szCs w:val="24"/>
        </w:rPr>
        <w:t>Missione</w:t>
      </w:r>
      <w:r w:rsidRPr="00793EA1">
        <w:rPr>
          <w:szCs w:val="24"/>
        </w:rPr>
        <w:t xml:space="preserve"> di tutte le Amministrazioni titolari di interventi del Piano.</w:t>
      </w:r>
    </w:p>
    <w:p w14:paraId="2C129AF8" w14:textId="60C64165" w:rsidR="008302E4" w:rsidRPr="00793EA1" w:rsidRDefault="008302E4" w:rsidP="00793EA1">
      <w:pPr>
        <w:spacing w:line="360" w:lineRule="auto"/>
        <w:jc w:val="both"/>
        <w:rPr>
          <w:szCs w:val="24"/>
        </w:rPr>
      </w:pPr>
    </w:p>
    <w:p w14:paraId="594428B8" w14:textId="34D0B7BA" w:rsidR="007B2234" w:rsidRPr="00793EA1" w:rsidRDefault="009B4722" w:rsidP="00793EA1">
      <w:pPr>
        <w:spacing w:line="360" w:lineRule="auto"/>
        <w:jc w:val="both"/>
        <w:rPr>
          <w:rFonts w:eastAsia="Times New Roman"/>
          <w:szCs w:val="24"/>
        </w:rPr>
      </w:pPr>
      <w:bookmarkStart w:id="3" w:name="_Hlk149236760"/>
      <w:r w:rsidRPr="00793EA1">
        <w:rPr>
          <w:rFonts w:eastAsia="Times New Roman"/>
          <w:szCs w:val="24"/>
        </w:rPr>
        <w:t xml:space="preserve">L’Ufficio di monitoraggio verifica l’avanzamento procedurale, fisico e </w:t>
      </w:r>
      <w:r>
        <w:rPr>
          <w:rFonts w:eastAsia="Times New Roman"/>
          <w:szCs w:val="24"/>
        </w:rPr>
        <w:t>finanziario delle riforme e degli investimenti a titolarità del Ministero del lavoro e delle politiche sociali</w:t>
      </w:r>
      <w:r w:rsidRPr="00793EA1">
        <w:rPr>
          <w:rFonts w:eastAsia="Times New Roman"/>
          <w:szCs w:val="24"/>
        </w:rPr>
        <w:t xml:space="preserve"> usando </w:t>
      </w:r>
      <w:r>
        <w:rPr>
          <w:rFonts w:eastAsia="Times New Roman"/>
          <w:szCs w:val="24"/>
        </w:rPr>
        <w:t xml:space="preserve">differenti e </w:t>
      </w:r>
      <w:r w:rsidRPr="00793EA1">
        <w:rPr>
          <w:rFonts w:eastAsia="Times New Roman"/>
          <w:szCs w:val="24"/>
        </w:rPr>
        <w:t>specifici</w:t>
      </w:r>
      <w:r>
        <w:rPr>
          <w:rFonts w:eastAsia="Times New Roman"/>
          <w:szCs w:val="24"/>
        </w:rPr>
        <w:t xml:space="preserve"> indicatori</w:t>
      </w:r>
      <w:r w:rsidRPr="00793EA1">
        <w:rPr>
          <w:rFonts w:eastAsia="Times New Roman"/>
          <w:szCs w:val="24"/>
        </w:rPr>
        <w:t xml:space="preserve"> per ciascuno di questi ambiti. Gli indicatori costituiscono l’oggetto del monitoraggio, che avviene </w:t>
      </w:r>
      <w:r w:rsidRPr="00793EA1">
        <w:rPr>
          <w:rFonts w:eastAsia="Times New Roman"/>
          <w:szCs w:val="24"/>
        </w:rPr>
        <w:lastRenderedPageBreak/>
        <w:t xml:space="preserve">tramite degli strumenti disegnati al fine di verificare la qualità del dato e lo stato di avanzamento dell’indicatore. </w:t>
      </w:r>
      <w:bookmarkEnd w:id="3"/>
      <w:r w:rsidRPr="00793EA1">
        <w:rPr>
          <w:rFonts w:eastAsia="Times New Roman"/>
          <w:szCs w:val="24"/>
        </w:rPr>
        <w:t xml:space="preserve">Gli indicatori associati a ciascuno degli ambiti di avanzamento delle misure e gli strumenti usati per il monitoraggio degli stessi sono elencati in Tabella 1. Gli indicatori e gli strumenti del monitoraggio sono descritti nel dettaglio nei prossimi paragrafi. In Tabella 2 sono riportate le principali caratteristiche degli strumenti di monitoraggio. I cronoprogrammi procedurali e le </w:t>
      </w:r>
      <w:r w:rsidRPr="00277A10">
        <w:rPr>
          <w:rFonts w:eastAsia="Times New Roman"/>
          <w:i/>
          <w:szCs w:val="24"/>
        </w:rPr>
        <w:t>check-list</w:t>
      </w:r>
      <w:r w:rsidR="00FA728C">
        <w:rPr>
          <w:rFonts w:eastAsia="Times New Roman"/>
          <w:i/>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Times New Roman"/>
          <w:i/>
          <w:szCs w:val="24"/>
        </w:rPr>
        <w:fldChar w:fldCharType="end"/>
      </w:r>
      <w:r w:rsidRPr="00793EA1">
        <w:rPr>
          <w:rFonts w:eastAsia="Times New Roman"/>
          <w:szCs w:val="24"/>
        </w:rPr>
        <w:t xml:space="preserve"> di monitoraggio sono strumenti di cui l’</w:t>
      </w:r>
      <w:proofErr w:type="spellStart"/>
      <w:r w:rsidRPr="00793EA1">
        <w:rPr>
          <w:rFonts w:eastAsia="Times New Roman"/>
          <w:szCs w:val="24"/>
        </w:rPr>
        <w:t>UdM</w:t>
      </w:r>
      <w:proofErr w:type="spellEnd"/>
      <w:r w:rsidRPr="00793EA1">
        <w:rPr>
          <w:rFonts w:eastAsia="Times New Roman"/>
          <w:szCs w:val="24"/>
        </w:rPr>
        <w:t xml:space="preserve"> si avvale per effettuare i controlli</w:t>
      </w:r>
      <w:r>
        <w:rPr>
          <w:rFonts w:eastAsia="Times New Roman"/>
          <w:szCs w:val="24"/>
        </w:rPr>
        <w:t xml:space="preserve"> sui dati presenti nel sistema Regis</w:t>
      </w:r>
      <w:r w:rsidRPr="00793EA1">
        <w:rPr>
          <w:rFonts w:eastAsia="Times New Roman"/>
          <w:szCs w:val="24"/>
        </w:rPr>
        <w:t xml:space="preserve"> previsti dall</w:t>
      </w:r>
      <w:r>
        <w:rPr>
          <w:rFonts w:eastAsia="Times New Roman"/>
          <w:szCs w:val="24"/>
        </w:rPr>
        <w:t>e</w:t>
      </w:r>
      <w:r w:rsidRPr="00793EA1">
        <w:rPr>
          <w:rFonts w:eastAsia="Times New Roman"/>
          <w:szCs w:val="24"/>
        </w:rPr>
        <w:t xml:space="preserve"> </w:t>
      </w:r>
      <w:r>
        <w:rPr>
          <w:rFonts w:eastAsia="Times New Roman"/>
          <w:szCs w:val="24"/>
        </w:rPr>
        <w:t>C</w:t>
      </w:r>
      <w:r w:rsidRPr="00793EA1">
        <w:rPr>
          <w:rFonts w:eastAsia="Times New Roman"/>
          <w:szCs w:val="24"/>
        </w:rPr>
        <w:t>ircolare n.</w:t>
      </w:r>
      <w:r>
        <w:rPr>
          <w:rFonts w:eastAsia="Times New Roman"/>
          <w:szCs w:val="24"/>
        </w:rPr>
        <w:t xml:space="preserve"> </w:t>
      </w:r>
      <w:r w:rsidRPr="00793EA1">
        <w:rPr>
          <w:rFonts w:eastAsia="Times New Roman"/>
          <w:szCs w:val="24"/>
        </w:rPr>
        <w:t>27</w:t>
      </w:r>
      <w:r w:rsidR="00C322DE">
        <w:rPr>
          <w:rFonts w:eastAsia="Times New Roman"/>
          <w:szCs w:val="24"/>
        </w:rPr>
        <w:t xml:space="preserve"> del 21 giugno </w:t>
      </w:r>
      <w:r>
        <w:rPr>
          <w:rFonts w:eastAsia="Times New Roman"/>
          <w:szCs w:val="24"/>
        </w:rPr>
        <w:t>2022 e n. 34</w:t>
      </w:r>
      <w:r w:rsidR="00C322DE">
        <w:rPr>
          <w:rFonts w:eastAsia="Times New Roman"/>
          <w:szCs w:val="24"/>
        </w:rPr>
        <w:t xml:space="preserve"> del 17 ottobre </w:t>
      </w:r>
      <w:r>
        <w:rPr>
          <w:rFonts w:eastAsia="Times New Roman"/>
          <w:szCs w:val="24"/>
        </w:rPr>
        <w:t>2022</w:t>
      </w:r>
      <w:r w:rsidRPr="00793EA1">
        <w:rPr>
          <w:rFonts w:eastAsia="Times New Roman"/>
          <w:szCs w:val="24"/>
        </w:rPr>
        <w:t>. Questi strumenti sono volti a verificare la qualità del dato fornito nonché dell’avanzamento de</w:t>
      </w:r>
      <w:r>
        <w:rPr>
          <w:rFonts w:eastAsia="Times New Roman"/>
          <w:szCs w:val="24"/>
        </w:rPr>
        <w:t xml:space="preserve">gli </w:t>
      </w:r>
      <w:r w:rsidRPr="00793EA1">
        <w:rPr>
          <w:rFonts w:eastAsia="Times New Roman"/>
          <w:szCs w:val="24"/>
        </w:rPr>
        <w:t>indicator</w:t>
      </w:r>
      <w:r>
        <w:rPr>
          <w:rFonts w:eastAsia="Times New Roman"/>
          <w:szCs w:val="24"/>
        </w:rPr>
        <w:t>i</w:t>
      </w:r>
      <w:r w:rsidRPr="00793EA1">
        <w:rPr>
          <w:rFonts w:eastAsia="Times New Roman"/>
          <w:szCs w:val="24"/>
        </w:rPr>
        <w:t xml:space="preserve">. </w:t>
      </w:r>
      <w:r w:rsidR="007B2234" w:rsidRPr="00793EA1">
        <w:rPr>
          <w:rFonts w:eastAsia="Times New Roman"/>
          <w:szCs w:val="24"/>
        </w:rPr>
        <w:t>Permettono inoltre di correggere le criticità e prevenire ritardi. Coprono tutti i tipi di dato (fisico, finanziario e procedurale), relativamente ad un campione di progetti selezionati. I registri di monitoraggio costituiscono un ulteriore livello di monitoraggio e controllo del dato</w:t>
      </w:r>
      <w:r w:rsidR="00930A44">
        <w:rPr>
          <w:rFonts w:eastAsia="Times New Roman"/>
          <w:szCs w:val="24"/>
        </w:rPr>
        <w:t xml:space="preserve"> poiché analizzano la qualità e la coerenza dei dati di avanzamento fisico non su base campionaria, ma bensì di </w:t>
      </w:r>
      <w:r w:rsidR="00930A44" w:rsidRPr="00930A44">
        <w:rPr>
          <w:rFonts w:eastAsia="Times New Roman"/>
          <w:i/>
          <w:iCs/>
          <w:szCs w:val="24"/>
        </w:rPr>
        <w:t>tutti</w:t>
      </w:r>
      <w:r w:rsidR="00930A44">
        <w:rPr>
          <w:rFonts w:eastAsia="Times New Roman"/>
          <w:szCs w:val="24"/>
        </w:rPr>
        <w:t xml:space="preserve"> i progetti. I registri di monitoraggio sono utilizzati per quando riguarda le misure della componente 2. </w:t>
      </w:r>
    </w:p>
    <w:p w14:paraId="3B8D30DB" w14:textId="77777777" w:rsidR="007B2234" w:rsidRPr="00793EA1" w:rsidRDefault="007B2234" w:rsidP="00793EA1">
      <w:pPr>
        <w:spacing w:line="360" w:lineRule="auto"/>
        <w:jc w:val="both"/>
        <w:rPr>
          <w:rFonts w:eastAsia="Times New Roman"/>
          <w:szCs w:val="24"/>
        </w:rPr>
      </w:pPr>
    </w:p>
    <w:tbl>
      <w:tblPr>
        <w:tblStyle w:val="Grigliatabella"/>
        <w:tblW w:w="9072" w:type="dxa"/>
        <w:jc w:val="center"/>
        <w:tblLook w:val="04A0" w:firstRow="1" w:lastRow="0" w:firstColumn="1" w:lastColumn="0" w:noHBand="0" w:noVBand="1"/>
      </w:tblPr>
      <w:tblGrid>
        <w:gridCol w:w="2884"/>
        <w:gridCol w:w="3052"/>
        <w:gridCol w:w="3136"/>
      </w:tblGrid>
      <w:tr w:rsidR="007B2234" w:rsidRPr="00793EA1" w14:paraId="55926A07" w14:textId="77777777" w:rsidTr="00D54C46">
        <w:trPr>
          <w:trHeight w:val="524"/>
          <w:jc w:val="center"/>
        </w:trPr>
        <w:tc>
          <w:tcPr>
            <w:tcW w:w="3325" w:type="dxa"/>
            <w:shd w:val="clear" w:color="auto" w:fill="B4C6E7" w:themeFill="accent1" w:themeFillTint="66"/>
          </w:tcPr>
          <w:p w14:paraId="32981195" w14:textId="77777777" w:rsidR="007B2234" w:rsidRPr="000A0577" w:rsidRDefault="007B2234" w:rsidP="00793EA1">
            <w:pPr>
              <w:spacing w:line="360" w:lineRule="auto"/>
              <w:jc w:val="both"/>
              <w:rPr>
                <w:rFonts w:eastAsia="Times New Roman"/>
                <w:szCs w:val="24"/>
              </w:rPr>
            </w:pPr>
            <w:r w:rsidRPr="000A0577">
              <w:rPr>
                <w:rFonts w:eastAsia="Times New Roman" w:cs="Calibri"/>
                <w:b/>
                <w:bCs/>
                <w:kern w:val="24"/>
                <w:szCs w:val="24"/>
              </w:rPr>
              <w:t>Tipo di avanzamento</w:t>
            </w:r>
          </w:p>
        </w:tc>
        <w:tc>
          <w:tcPr>
            <w:tcW w:w="3327" w:type="dxa"/>
            <w:shd w:val="clear" w:color="auto" w:fill="B4C6E7" w:themeFill="accent1" w:themeFillTint="66"/>
          </w:tcPr>
          <w:p w14:paraId="0EE75AAC" w14:textId="77777777" w:rsidR="007B2234" w:rsidRPr="000A0577" w:rsidRDefault="007B2234" w:rsidP="00793EA1">
            <w:pPr>
              <w:spacing w:line="360" w:lineRule="auto"/>
              <w:jc w:val="both"/>
              <w:rPr>
                <w:rFonts w:eastAsia="Times New Roman"/>
                <w:szCs w:val="24"/>
              </w:rPr>
            </w:pPr>
            <w:r w:rsidRPr="000A0577">
              <w:rPr>
                <w:rFonts w:eastAsia="Times New Roman" w:cs="Calibri"/>
                <w:b/>
                <w:bCs/>
                <w:kern w:val="24"/>
                <w:szCs w:val="24"/>
              </w:rPr>
              <w:t>Oggetto del controllo</w:t>
            </w:r>
          </w:p>
        </w:tc>
        <w:tc>
          <w:tcPr>
            <w:tcW w:w="3327" w:type="dxa"/>
            <w:shd w:val="clear" w:color="auto" w:fill="B4C6E7" w:themeFill="accent1" w:themeFillTint="66"/>
          </w:tcPr>
          <w:p w14:paraId="5C8E2E48" w14:textId="77777777" w:rsidR="007B2234" w:rsidRPr="000A0577" w:rsidRDefault="007B2234" w:rsidP="00793EA1">
            <w:pPr>
              <w:spacing w:line="360" w:lineRule="auto"/>
              <w:jc w:val="both"/>
              <w:rPr>
                <w:rFonts w:eastAsia="Times New Roman"/>
                <w:szCs w:val="24"/>
              </w:rPr>
            </w:pPr>
            <w:r w:rsidRPr="000A0577">
              <w:rPr>
                <w:rFonts w:eastAsia="Times New Roman" w:cs="Calibri"/>
                <w:b/>
                <w:bCs/>
                <w:kern w:val="24"/>
                <w:szCs w:val="24"/>
              </w:rPr>
              <w:t>Strumenti del monitoraggio</w:t>
            </w:r>
          </w:p>
        </w:tc>
      </w:tr>
      <w:tr w:rsidR="007B2234" w:rsidRPr="00793EA1" w14:paraId="6E04E1F2" w14:textId="77777777" w:rsidTr="00D54C46">
        <w:trPr>
          <w:trHeight w:val="843"/>
          <w:jc w:val="center"/>
        </w:trPr>
        <w:tc>
          <w:tcPr>
            <w:tcW w:w="3325" w:type="dxa"/>
          </w:tcPr>
          <w:p w14:paraId="6CFA81A1" w14:textId="77777777" w:rsidR="007B2234" w:rsidRPr="000A0577" w:rsidRDefault="007B2234" w:rsidP="007F0744">
            <w:pPr>
              <w:spacing w:line="276" w:lineRule="auto"/>
              <w:rPr>
                <w:rFonts w:eastAsia="Times New Roman"/>
                <w:szCs w:val="24"/>
              </w:rPr>
            </w:pPr>
            <w:r w:rsidRPr="000A0577">
              <w:rPr>
                <w:rFonts w:eastAsia="Times New Roman" w:cs="Calibri"/>
                <w:kern w:val="24"/>
                <w:szCs w:val="24"/>
              </w:rPr>
              <w:t xml:space="preserve">Avanzamento procedurale </w:t>
            </w:r>
          </w:p>
        </w:tc>
        <w:tc>
          <w:tcPr>
            <w:tcW w:w="3327" w:type="dxa"/>
          </w:tcPr>
          <w:p w14:paraId="614BFDB0" w14:textId="77777777" w:rsidR="007B2234" w:rsidRPr="000A0577" w:rsidRDefault="007B2234" w:rsidP="007F0744">
            <w:pPr>
              <w:spacing w:line="276" w:lineRule="auto"/>
              <w:rPr>
                <w:rFonts w:eastAsia="Times New Roman"/>
                <w:szCs w:val="24"/>
              </w:rPr>
            </w:pPr>
            <w:r w:rsidRPr="000A0577">
              <w:rPr>
                <w:rFonts w:eastAsia="Times New Roman" w:cs="Calibri"/>
                <w:kern w:val="24"/>
                <w:szCs w:val="24"/>
                <w:lang w:eastAsia="it-IT"/>
              </w:rPr>
              <w:t>Fasi di attuazione della misura e dei progetti</w:t>
            </w:r>
          </w:p>
        </w:tc>
        <w:tc>
          <w:tcPr>
            <w:tcW w:w="3327" w:type="dxa"/>
          </w:tcPr>
          <w:p w14:paraId="3B50410C" w14:textId="77777777" w:rsidR="007B2234" w:rsidRPr="00616F04" w:rsidRDefault="007B2234" w:rsidP="007F0744">
            <w:pPr>
              <w:widowControl/>
              <w:numPr>
                <w:ilvl w:val="0"/>
                <w:numId w:val="23"/>
              </w:numPr>
              <w:autoSpaceDE/>
              <w:autoSpaceDN/>
              <w:spacing w:line="276" w:lineRule="auto"/>
              <w:ind w:left="714" w:hanging="357"/>
              <w:rPr>
                <w:rFonts w:eastAsia="Times New Roman" w:cs="Calibri"/>
                <w:kern w:val="24"/>
                <w:szCs w:val="24"/>
                <w:lang w:eastAsia="it-IT"/>
              </w:rPr>
            </w:pPr>
            <w:r w:rsidRPr="000A0577">
              <w:rPr>
                <w:rFonts w:eastAsia="Times New Roman" w:cs="Calibri"/>
                <w:kern w:val="24"/>
                <w:szCs w:val="24"/>
                <w:lang w:eastAsia="it-IT"/>
              </w:rPr>
              <w:t>cronoprogramma procedurale</w:t>
            </w:r>
          </w:p>
          <w:p w14:paraId="00DBA4B4" w14:textId="77777777" w:rsidR="00616F04" w:rsidRPr="00616F04" w:rsidRDefault="00277A10" w:rsidP="007F0744">
            <w:pPr>
              <w:numPr>
                <w:ilvl w:val="0"/>
                <w:numId w:val="23"/>
              </w:numPr>
              <w:spacing w:line="276" w:lineRule="auto"/>
              <w:contextualSpacing/>
              <w:rPr>
                <w:rFonts w:eastAsia="Times New Roman" w:cs="Calibri"/>
                <w:kern w:val="24"/>
                <w:szCs w:val="24"/>
                <w:lang w:eastAsia="it-IT"/>
              </w:rPr>
            </w:pPr>
            <w:r w:rsidRPr="00616F04">
              <w:rPr>
                <w:rFonts w:eastAsia="Times New Roman" w:cs="Calibri"/>
                <w:kern w:val="24"/>
                <w:szCs w:val="24"/>
                <w:lang w:eastAsia="it-IT"/>
              </w:rPr>
              <w:t>check-list</w:t>
            </w:r>
          </w:p>
          <w:p w14:paraId="10DC49B8" w14:textId="0D177148" w:rsidR="007B2234" w:rsidRPr="00616F04" w:rsidRDefault="00616F04" w:rsidP="007F0744">
            <w:pPr>
              <w:numPr>
                <w:ilvl w:val="0"/>
                <w:numId w:val="23"/>
              </w:numPr>
              <w:spacing w:line="276" w:lineRule="auto"/>
              <w:contextualSpacing/>
              <w:rPr>
                <w:rFonts w:eastAsia="Times New Roman" w:cs="Calibri"/>
                <w:kern w:val="24"/>
                <w:szCs w:val="24"/>
                <w:lang w:eastAsia="it-IT"/>
              </w:rPr>
            </w:pPr>
            <w:r w:rsidRPr="00616F04">
              <w:rPr>
                <w:rFonts w:eastAsia="Times New Roman" w:cs="Calibri"/>
                <w:kern w:val="24"/>
                <w:szCs w:val="24"/>
                <w:lang w:eastAsia="it-IT"/>
              </w:rPr>
              <w:t xml:space="preserve">controlli automatici </w:t>
            </w:r>
            <w:proofErr w:type="spellStart"/>
            <w:r w:rsidRPr="00616F04">
              <w:rPr>
                <w:rFonts w:eastAsia="Times New Roman" w:cs="Calibri"/>
                <w:kern w:val="24"/>
                <w:szCs w:val="24"/>
                <w:lang w:eastAsia="it-IT"/>
              </w:rPr>
              <w:t>ReGiS</w:t>
            </w:r>
            <w:proofErr w:type="spellEnd"/>
            <w:r w:rsidRPr="00616F04">
              <w:rPr>
                <w:rFonts w:eastAsia="Times New Roman" w:cs="Calibri"/>
                <w:kern w:val="24"/>
                <w:szCs w:val="24"/>
                <w:lang w:eastAsia="it-IT"/>
              </w:rPr>
              <w:t xml:space="preserve"> </w:t>
            </w:r>
            <w:r w:rsidR="00FA728C" w:rsidRPr="00616F04">
              <w:rPr>
                <w:rFonts w:eastAsia="Times New Roman" w:cs="Calibri"/>
                <w:kern w:val="24"/>
                <w:szCs w:val="24"/>
                <w:lang w:eastAsia="it-IT"/>
              </w:rPr>
              <w:fldChar w:fldCharType="begin"/>
            </w:r>
            <w:r w:rsidR="00FA728C" w:rsidRPr="00616F04">
              <w:rPr>
                <w:rFonts w:eastAsia="Times New Roman" w:cs="Calibri"/>
                <w:kern w:val="24"/>
                <w:szCs w:val="24"/>
                <w:lang w:eastAsia="it-IT"/>
              </w:rPr>
              <w:instrText xml:space="preserve"> XE "check-list" </w:instrText>
            </w:r>
            <w:r w:rsidR="00FA728C" w:rsidRPr="00616F04">
              <w:rPr>
                <w:rFonts w:eastAsia="Times New Roman" w:cs="Calibri"/>
                <w:kern w:val="24"/>
                <w:szCs w:val="24"/>
                <w:lang w:eastAsia="it-IT"/>
              </w:rPr>
              <w:fldChar w:fldCharType="end"/>
            </w:r>
          </w:p>
        </w:tc>
      </w:tr>
      <w:tr w:rsidR="007B2234" w:rsidRPr="00793EA1" w14:paraId="329127E9" w14:textId="77777777" w:rsidTr="00D54C46">
        <w:trPr>
          <w:trHeight w:val="899"/>
          <w:jc w:val="center"/>
        </w:trPr>
        <w:tc>
          <w:tcPr>
            <w:tcW w:w="3325" w:type="dxa"/>
          </w:tcPr>
          <w:p w14:paraId="4C5CF367" w14:textId="77777777" w:rsidR="007B2234" w:rsidRPr="000A0577" w:rsidRDefault="007B2234" w:rsidP="007F0744">
            <w:pPr>
              <w:spacing w:line="276" w:lineRule="auto"/>
              <w:rPr>
                <w:rFonts w:eastAsia="Times New Roman"/>
                <w:szCs w:val="24"/>
              </w:rPr>
            </w:pPr>
            <w:r w:rsidRPr="000A0577">
              <w:rPr>
                <w:rFonts w:eastAsia="Times New Roman" w:cs="Calibri"/>
                <w:kern w:val="24"/>
                <w:szCs w:val="24"/>
              </w:rPr>
              <w:t>Avanzamento fisico</w:t>
            </w:r>
          </w:p>
        </w:tc>
        <w:tc>
          <w:tcPr>
            <w:tcW w:w="3327" w:type="dxa"/>
          </w:tcPr>
          <w:p w14:paraId="24F2A53D" w14:textId="77777777" w:rsidR="007B2234" w:rsidRPr="000A0577" w:rsidRDefault="007B2234" w:rsidP="007F0744">
            <w:pPr>
              <w:widowControl/>
              <w:numPr>
                <w:ilvl w:val="0"/>
                <w:numId w:val="27"/>
              </w:numPr>
              <w:autoSpaceDE/>
              <w:autoSpaceDN/>
              <w:spacing w:line="276" w:lineRule="auto"/>
              <w:rPr>
                <w:rFonts w:eastAsia="Times New Roman" w:cs="Arial"/>
                <w:szCs w:val="24"/>
                <w:lang w:eastAsia="it-IT"/>
              </w:rPr>
            </w:pPr>
            <w:r w:rsidRPr="000A0577">
              <w:rPr>
                <w:rFonts w:eastAsia="Times New Roman" w:cs="Calibri"/>
                <w:kern w:val="24"/>
                <w:szCs w:val="24"/>
                <w:lang w:eastAsia="it-IT"/>
              </w:rPr>
              <w:t xml:space="preserve">Indicatori comuni </w:t>
            </w:r>
          </w:p>
          <w:p w14:paraId="0BB9E171" w14:textId="77777777" w:rsidR="007B2234" w:rsidRPr="000A0577" w:rsidRDefault="007B2234" w:rsidP="007F0744">
            <w:pPr>
              <w:widowControl/>
              <w:numPr>
                <w:ilvl w:val="0"/>
                <w:numId w:val="27"/>
              </w:numPr>
              <w:autoSpaceDE/>
              <w:autoSpaceDN/>
              <w:spacing w:line="276" w:lineRule="auto"/>
              <w:rPr>
                <w:rFonts w:eastAsia="Times New Roman" w:cs="Arial"/>
                <w:szCs w:val="24"/>
                <w:lang w:eastAsia="it-IT"/>
              </w:rPr>
            </w:pPr>
            <w:r w:rsidRPr="000A0577">
              <w:rPr>
                <w:rFonts w:eastAsia="Times New Roman" w:cs="Calibri"/>
                <w:kern w:val="24"/>
                <w:szCs w:val="24"/>
                <w:lang w:eastAsia="it-IT"/>
              </w:rPr>
              <w:t xml:space="preserve">Indicatori di </w:t>
            </w:r>
            <w:r w:rsidRPr="000A0577">
              <w:rPr>
                <w:rFonts w:eastAsia="Times New Roman" w:cs="Calibri"/>
                <w:i/>
                <w:iCs/>
                <w:kern w:val="24"/>
                <w:szCs w:val="24"/>
                <w:lang w:eastAsia="it-IT"/>
              </w:rPr>
              <w:t>output</w:t>
            </w:r>
          </w:p>
          <w:p w14:paraId="750A5C14" w14:textId="77777777" w:rsidR="007B2234" w:rsidRPr="000A0577" w:rsidRDefault="007B2234" w:rsidP="007F0744">
            <w:pPr>
              <w:numPr>
                <w:ilvl w:val="0"/>
                <w:numId w:val="27"/>
              </w:numPr>
              <w:spacing w:line="276" w:lineRule="auto"/>
              <w:contextualSpacing/>
              <w:rPr>
                <w:rFonts w:eastAsia="Times New Roman"/>
                <w:szCs w:val="24"/>
              </w:rPr>
            </w:pPr>
            <w:r w:rsidRPr="000A0577">
              <w:rPr>
                <w:rFonts w:eastAsia="Times New Roman" w:cs="Calibri"/>
                <w:kern w:val="24"/>
                <w:szCs w:val="24"/>
              </w:rPr>
              <w:t xml:space="preserve">Indicatori di </w:t>
            </w:r>
            <w:r w:rsidRPr="000A0577">
              <w:rPr>
                <w:rFonts w:eastAsia="Times New Roman" w:cs="Calibri"/>
                <w:i/>
                <w:iCs/>
                <w:kern w:val="24"/>
                <w:szCs w:val="24"/>
              </w:rPr>
              <w:t>target</w:t>
            </w:r>
          </w:p>
        </w:tc>
        <w:tc>
          <w:tcPr>
            <w:tcW w:w="3327" w:type="dxa"/>
          </w:tcPr>
          <w:p w14:paraId="297B55AA" w14:textId="4005D456" w:rsidR="007B2234" w:rsidRPr="00616F04" w:rsidRDefault="00277A10" w:rsidP="007F0744">
            <w:pPr>
              <w:widowControl/>
              <w:numPr>
                <w:ilvl w:val="0"/>
                <w:numId w:val="24"/>
              </w:numPr>
              <w:autoSpaceDE/>
              <w:autoSpaceDN/>
              <w:spacing w:line="276" w:lineRule="auto"/>
              <w:rPr>
                <w:rFonts w:eastAsia="Times New Roman" w:cs="Calibri"/>
                <w:kern w:val="24"/>
                <w:szCs w:val="24"/>
                <w:lang w:eastAsia="it-IT"/>
              </w:rPr>
            </w:pPr>
            <w:r w:rsidRPr="00616F04">
              <w:rPr>
                <w:rFonts w:eastAsia="Times New Roman" w:cs="Calibri"/>
                <w:kern w:val="24"/>
                <w:szCs w:val="24"/>
                <w:lang w:eastAsia="it-IT"/>
              </w:rPr>
              <w:t>check-list</w:t>
            </w:r>
            <w:r w:rsidR="00FA728C" w:rsidRPr="00616F04">
              <w:rPr>
                <w:rFonts w:eastAsia="Times New Roman" w:cs="Calibri"/>
                <w:kern w:val="24"/>
                <w:szCs w:val="24"/>
                <w:lang w:eastAsia="it-IT"/>
              </w:rPr>
              <w:fldChar w:fldCharType="begin"/>
            </w:r>
            <w:r w:rsidR="00FA728C" w:rsidRPr="00616F04">
              <w:rPr>
                <w:rFonts w:eastAsia="Times New Roman" w:cs="Calibri"/>
                <w:kern w:val="24"/>
                <w:szCs w:val="24"/>
                <w:lang w:eastAsia="it-IT"/>
              </w:rPr>
              <w:instrText xml:space="preserve"> XE "check-list" </w:instrText>
            </w:r>
            <w:r w:rsidR="00FA728C" w:rsidRPr="00616F04">
              <w:rPr>
                <w:rFonts w:eastAsia="Times New Roman" w:cs="Calibri"/>
                <w:kern w:val="24"/>
                <w:szCs w:val="24"/>
                <w:lang w:eastAsia="it-IT"/>
              </w:rPr>
              <w:fldChar w:fldCharType="end"/>
            </w:r>
          </w:p>
          <w:p w14:paraId="5635D340" w14:textId="77777777" w:rsidR="007B2234" w:rsidRPr="00616F04" w:rsidRDefault="007B2234" w:rsidP="007F0744">
            <w:pPr>
              <w:numPr>
                <w:ilvl w:val="0"/>
                <w:numId w:val="24"/>
              </w:numPr>
              <w:spacing w:line="276" w:lineRule="auto"/>
              <w:contextualSpacing/>
              <w:rPr>
                <w:rFonts w:eastAsia="Times New Roman" w:cs="Calibri"/>
                <w:kern w:val="24"/>
                <w:szCs w:val="24"/>
                <w:lang w:eastAsia="it-IT"/>
              </w:rPr>
            </w:pPr>
            <w:r w:rsidRPr="000A0577">
              <w:rPr>
                <w:rFonts w:eastAsia="Times New Roman" w:cs="Calibri"/>
                <w:kern w:val="24"/>
                <w:szCs w:val="24"/>
                <w:lang w:eastAsia="it-IT"/>
              </w:rPr>
              <w:t>registro di monitoraggio</w:t>
            </w:r>
          </w:p>
          <w:p w14:paraId="7B9231E5" w14:textId="69F627E6" w:rsidR="00616F04" w:rsidRPr="00616F04" w:rsidRDefault="00616F04" w:rsidP="007F0744">
            <w:pPr>
              <w:numPr>
                <w:ilvl w:val="0"/>
                <w:numId w:val="24"/>
              </w:numPr>
              <w:spacing w:line="276" w:lineRule="auto"/>
              <w:contextualSpacing/>
              <w:rPr>
                <w:rFonts w:eastAsia="Times New Roman" w:cs="Calibri"/>
                <w:kern w:val="24"/>
                <w:szCs w:val="24"/>
                <w:lang w:eastAsia="it-IT"/>
              </w:rPr>
            </w:pPr>
            <w:r w:rsidRPr="00616F04">
              <w:rPr>
                <w:rFonts w:eastAsia="Times New Roman" w:cs="Calibri"/>
                <w:kern w:val="24"/>
                <w:szCs w:val="24"/>
                <w:lang w:eastAsia="it-IT"/>
              </w:rPr>
              <w:t xml:space="preserve">controlli automatici </w:t>
            </w:r>
            <w:proofErr w:type="spellStart"/>
            <w:r w:rsidRPr="00616F04">
              <w:rPr>
                <w:rFonts w:eastAsia="Times New Roman" w:cs="Calibri"/>
                <w:kern w:val="24"/>
                <w:szCs w:val="24"/>
                <w:lang w:eastAsia="it-IT"/>
              </w:rPr>
              <w:t>ReGiS</w:t>
            </w:r>
            <w:proofErr w:type="spellEnd"/>
          </w:p>
        </w:tc>
      </w:tr>
      <w:tr w:rsidR="007B2234" w:rsidRPr="00793EA1" w14:paraId="6B41E989" w14:textId="77777777" w:rsidTr="00D54C46">
        <w:trPr>
          <w:trHeight w:val="836"/>
          <w:jc w:val="center"/>
        </w:trPr>
        <w:tc>
          <w:tcPr>
            <w:tcW w:w="3325" w:type="dxa"/>
          </w:tcPr>
          <w:p w14:paraId="05B4EA18" w14:textId="77777777" w:rsidR="007B2234" w:rsidRPr="000A0577" w:rsidRDefault="007B2234" w:rsidP="007F0744">
            <w:pPr>
              <w:spacing w:line="276" w:lineRule="auto"/>
              <w:rPr>
                <w:rFonts w:eastAsia="Times New Roman"/>
                <w:szCs w:val="24"/>
              </w:rPr>
            </w:pPr>
            <w:r w:rsidRPr="000A0577">
              <w:rPr>
                <w:rFonts w:eastAsia="Times New Roman" w:cs="Calibri"/>
                <w:kern w:val="24"/>
                <w:szCs w:val="24"/>
              </w:rPr>
              <w:t>Avanzamento di spesa</w:t>
            </w:r>
          </w:p>
        </w:tc>
        <w:tc>
          <w:tcPr>
            <w:tcW w:w="3327" w:type="dxa"/>
          </w:tcPr>
          <w:p w14:paraId="08854309" w14:textId="3C04A2E2" w:rsidR="007B2234" w:rsidRPr="007F0744" w:rsidRDefault="007F0744" w:rsidP="007F0744">
            <w:pPr>
              <w:widowControl/>
              <w:numPr>
                <w:ilvl w:val="0"/>
                <w:numId w:val="28"/>
              </w:numPr>
              <w:autoSpaceDE/>
              <w:autoSpaceDN/>
              <w:spacing w:line="276" w:lineRule="auto"/>
              <w:rPr>
                <w:rFonts w:eastAsia="Times New Roman" w:cs="Arial"/>
                <w:szCs w:val="24"/>
                <w:lang w:eastAsia="it-IT"/>
              </w:rPr>
            </w:pPr>
            <w:r w:rsidRPr="007F0744">
              <w:rPr>
                <w:rFonts w:eastAsia="Times New Roman" w:cs="Arial"/>
                <w:szCs w:val="24"/>
                <w:lang w:eastAsia="it-IT"/>
              </w:rPr>
              <w:t>pianificazione finanziaria</w:t>
            </w:r>
          </w:p>
          <w:p w14:paraId="7B69591A" w14:textId="601E77B9" w:rsidR="007B2234" w:rsidRPr="000A0577" w:rsidRDefault="007F0744" w:rsidP="007F0744">
            <w:pPr>
              <w:numPr>
                <w:ilvl w:val="0"/>
                <w:numId w:val="28"/>
              </w:numPr>
              <w:spacing w:line="276" w:lineRule="auto"/>
              <w:contextualSpacing/>
              <w:rPr>
                <w:rFonts w:eastAsia="Times New Roman"/>
                <w:szCs w:val="24"/>
              </w:rPr>
            </w:pPr>
            <w:r w:rsidRPr="007F0744">
              <w:rPr>
                <w:rFonts w:eastAsia="Times New Roman" w:cs="Calibri"/>
                <w:kern w:val="24"/>
                <w:szCs w:val="24"/>
              </w:rPr>
              <w:t>spesa dichiarata sostenuta</w:t>
            </w:r>
          </w:p>
        </w:tc>
        <w:tc>
          <w:tcPr>
            <w:tcW w:w="3327" w:type="dxa"/>
          </w:tcPr>
          <w:p w14:paraId="2DD7C9E1" w14:textId="77777777" w:rsidR="00616F04" w:rsidRPr="00616F04" w:rsidRDefault="00277A10" w:rsidP="007F0744">
            <w:pPr>
              <w:widowControl/>
              <w:numPr>
                <w:ilvl w:val="0"/>
                <w:numId w:val="25"/>
              </w:numPr>
              <w:autoSpaceDE/>
              <w:autoSpaceDN/>
              <w:spacing w:line="276" w:lineRule="auto"/>
              <w:rPr>
                <w:rFonts w:eastAsia="Times New Roman" w:cs="Calibri"/>
                <w:kern w:val="24"/>
                <w:szCs w:val="24"/>
                <w:lang w:eastAsia="it-IT"/>
              </w:rPr>
            </w:pPr>
            <w:r w:rsidRPr="00616F04">
              <w:rPr>
                <w:rFonts w:eastAsia="Times New Roman" w:cs="Calibri"/>
                <w:kern w:val="24"/>
                <w:szCs w:val="24"/>
                <w:lang w:eastAsia="it-IT"/>
              </w:rPr>
              <w:t>check-list</w:t>
            </w:r>
          </w:p>
          <w:p w14:paraId="138C3A6D" w14:textId="25A84881" w:rsidR="007B2234" w:rsidRPr="00616F04" w:rsidRDefault="00616F04" w:rsidP="007F0744">
            <w:pPr>
              <w:widowControl/>
              <w:numPr>
                <w:ilvl w:val="0"/>
                <w:numId w:val="25"/>
              </w:numPr>
              <w:autoSpaceDE/>
              <w:autoSpaceDN/>
              <w:spacing w:line="276" w:lineRule="auto"/>
              <w:rPr>
                <w:rFonts w:eastAsia="Times New Roman" w:cs="Calibri"/>
                <w:kern w:val="24"/>
                <w:szCs w:val="24"/>
                <w:lang w:eastAsia="it-IT"/>
              </w:rPr>
            </w:pPr>
            <w:r w:rsidRPr="00616F04">
              <w:rPr>
                <w:rFonts w:eastAsia="Times New Roman" w:cs="Calibri"/>
                <w:kern w:val="24"/>
                <w:szCs w:val="24"/>
                <w:lang w:eastAsia="it-IT"/>
              </w:rPr>
              <w:t xml:space="preserve">controlli automatici </w:t>
            </w:r>
            <w:proofErr w:type="spellStart"/>
            <w:r w:rsidRPr="00616F04">
              <w:rPr>
                <w:rFonts w:eastAsia="Times New Roman" w:cs="Calibri"/>
                <w:kern w:val="24"/>
                <w:szCs w:val="24"/>
                <w:lang w:eastAsia="it-IT"/>
              </w:rPr>
              <w:t>ReGiS</w:t>
            </w:r>
            <w:proofErr w:type="spellEnd"/>
            <w:r w:rsidRPr="00616F04">
              <w:rPr>
                <w:rFonts w:eastAsia="Times New Roman" w:cs="Calibri"/>
                <w:kern w:val="24"/>
                <w:szCs w:val="24"/>
                <w:lang w:eastAsia="it-IT"/>
              </w:rPr>
              <w:t xml:space="preserve"> </w:t>
            </w:r>
            <w:r w:rsidR="00FA728C" w:rsidRPr="00616F04">
              <w:rPr>
                <w:rFonts w:eastAsia="Times New Roman" w:cs="Calibri"/>
                <w:kern w:val="24"/>
                <w:szCs w:val="24"/>
                <w:lang w:eastAsia="it-IT"/>
              </w:rPr>
              <w:fldChar w:fldCharType="begin"/>
            </w:r>
            <w:r w:rsidR="00FA728C" w:rsidRPr="00616F04">
              <w:rPr>
                <w:rFonts w:eastAsia="Times New Roman" w:cs="Calibri"/>
                <w:kern w:val="24"/>
                <w:szCs w:val="24"/>
                <w:lang w:eastAsia="it-IT"/>
              </w:rPr>
              <w:instrText xml:space="preserve"> XE "check-list" </w:instrText>
            </w:r>
            <w:r w:rsidR="00FA728C" w:rsidRPr="00616F04">
              <w:rPr>
                <w:rFonts w:eastAsia="Times New Roman" w:cs="Calibri"/>
                <w:kern w:val="24"/>
                <w:szCs w:val="24"/>
                <w:lang w:eastAsia="it-IT"/>
              </w:rPr>
              <w:fldChar w:fldCharType="end"/>
            </w:r>
          </w:p>
          <w:p w14:paraId="05AA245E" w14:textId="46253635" w:rsidR="007B2234" w:rsidRPr="00616F04" w:rsidRDefault="007B2234" w:rsidP="007F0744">
            <w:pPr>
              <w:spacing w:line="276" w:lineRule="auto"/>
              <w:ind w:left="720"/>
              <w:contextualSpacing/>
              <w:rPr>
                <w:rFonts w:eastAsia="Times New Roman" w:cs="Calibri"/>
                <w:kern w:val="24"/>
                <w:szCs w:val="24"/>
                <w:lang w:eastAsia="it-IT"/>
              </w:rPr>
            </w:pPr>
          </w:p>
        </w:tc>
      </w:tr>
      <w:tr w:rsidR="007B2234" w:rsidRPr="00793EA1" w14:paraId="45A78075" w14:textId="77777777" w:rsidTr="00D54C46">
        <w:trPr>
          <w:trHeight w:val="1107"/>
          <w:jc w:val="center"/>
        </w:trPr>
        <w:tc>
          <w:tcPr>
            <w:tcW w:w="3325" w:type="dxa"/>
          </w:tcPr>
          <w:p w14:paraId="083EC59F" w14:textId="77777777" w:rsidR="00C322DE" w:rsidRPr="000A0577" w:rsidRDefault="00C322DE" w:rsidP="007F0744">
            <w:pPr>
              <w:spacing w:line="276" w:lineRule="auto"/>
              <w:rPr>
                <w:rFonts w:eastAsia="Times New Roman" w:cs="Calibri"/>
                <w:kern w:val="24"/>
                <w:szCs w:val="24"/>
              </w:rPr>
            </w:pPr>
          </w:p>
          <w:p w14:paraId="5AA9203C" w14:textId="68D9D7F5" w:rsidR="007B2234" w:rsidRPr="000A0577" w:rsidRDefault="007B2234" w:rsidP="007F0744">
            <w:pPr>
              <w:spacing w:line="276" w:lineRule="auto"/>
              <w:rPr>
                <w:rFonts w:eastAsia="Times New Roman"/>
                <w:szCs w:val="24"/>
              </w:rPr>
            </w:pPr>
            <w:r w:rsidRPr="000A0577">
              <w:rPr>
                <w:rFonts w:eastAsia="Times New Roman" w:cs="Calibri"/>
                <w:kern w:val="24"/>
                <w:szCs w:val="24"/>
              </w:rPr>
              <w:t>Risorse al Mezzogiorno</w:t>
            </w:r>
          </w:p>
        </w:tc>
        <w:tc>
          <w:tcPr>
            <w:tcW w:w="3327" w:type="dxa"/>
          </w:tcPr>
          <w:p w14:paraId="30AE3BDB" w14:textId="77777777" w:rsidR="00C322DE" w:rsidRPr="000A0577" w:rsidRDefault="00C322DE" w:rsidP="007F0744">
            <w:pPr>
              <w:spacing w:line="276" w:lineRule="auto"/>
              <w:rPr>
                <w:rFonts w:eastAsia="Times New Roman" w:cs="Calibri"/>
                <w:kern w:val="24"/>
                <w:szCs w:val="24"/>
              </w:rPr>
            </w:pPr>
          </w:p>
          <w:p w14:paraId="25467431" w14:textId="045C9CA4" w:rsidR="007B2234" w:rsidRPr="000A0577" w:rsidRDefault="007B2234" w:rsidP="007F0744">
            <w:pPr>
              <w:spacing w:line="276" w:lineRule="auto"/>
              <w:rPr>
                <w:rFonts w:eastAsia="Times New Roman"/>
                <w:szCs w:val="24"/>
              </w:rPr>
            </w:pPr>
            <w:r w:rsidRPr="000A0577">
              <w:rPr>
                <w:rFonts w:eastAsia="Times New Roman" w:cs="Calibri"/>
                <w:kern w:val="24"/>
                <w:szCs w:val="24"/>
              </w:rPr>
              <w:t xml:space="preserve">Quota </w:t>
            </w:r>
            <w:r w:rsidR="00277A10" w:rsidRPr="000A0577">
              <w:rPr>
                <w:rFonts w:eastAsia="Times New Roman" w:cs="Calibri"/>
                <w:kern w:val="24"/>
                <w:szCs w:val="24"/>
              </w:rPr>
              <w:t>Sud</w:t>
            </w:r>
            <w:r w:rsidR="00CC3255" w:rsidRPr="000A0577">
              <w:rPr>
                <w:rFonts w:eastAsia="Times New Roman" w:cs="Calibri"/>
                <w:kern w:val="24"/>
                <w:szCs w:val="24"/>
              </w:rPr>
              <w:fldChar w:fldCharType="begin"/>
            </w:r>
            <w:r w:rsidR="00CC3255" w:rsidRPr="000A0577">
              <w:instrText xml:space="preserve"> XE "Quota Sud" </w:instrText>
            </w:r>
            <w:r w:rsidR="00CC3255" w:rsidRPr="000A0577">
              <w:rPr>
                <w:rFonts w:eastAsia="Times New Roman" w:cs="Calibri"/>
                <w:kern w:val="24"/>
                <w:szCs w:val="24"/>
              </w:rPr>
              <w:fldChar w:fldCharType="end"/>
            </w:r>
          </w:p>
        </w:tc>
        <w:tc>
          <w:tcPr>
            <w:tcW w:w="3327" w:type="dxa"/>
          </w:tcPr>
          <w:p w14:paraId="1AE43FD7" w14:textId="77777777" w:rsidR="007B2234" w:rsidRPr="000A0577" w:rsidRDefault="007B2234" w:rsidP="007F0744">
            <w:pPr>
              <w:numPr>
                <w:ilvl w:val="0"/>
                <w:numId w:val="26"/>
              </w:numPr>
              <w:spacing w:line="276" w:lineRule="auto"/>
              <w:ind w:left="714" w:hanging="357"/>
              <w:contextualSpacing/>
              <w:rPr>
                <w:rFonts w:eastAsia="Times New Roman" w:cs="Calibri"/>
                <w:kern w:val="24"/>
                <w:szCs w:val="24"/>
              </w:rPr>
            </w:pPr>
            <w:r w:rsidRPr="000A0577">
              <w:rPr>
                <w:rFonts w:eastAsia="Times New Roman" w:cs="Calibri"/>
                <w:kern w:val="24"/>
                <w:szCs w:val="24"/>
              </w:rPr>
              <w:t>Riparto dei finanziamenti e dei progetti ammessi a finanziamento</w:t>
            </w:r>
          </w:p>
          <w:p w14:paraId="4171CBE2" w14:textId="20F97D22" w:rsidR="007B2234" w:rsidRPr="000A0577" w:rsidRDefault="00277A10" w:rsidP="007F0744">
            <w:pPr>
              <w:numPr>
                <w:ilvl w:val="0"/>
                <w:numId w:val="26"/>
              </w:numPr>
              <w:spacing w:line="276" w:lineRule="auto"/>
              <w:contextualSpacing/>
              <w:rPr>
                <w:rFonts w:eastAsia="Times New Roman"/>
                <w:szCs w:val="24"/>
              </w:rPr>
            </w:pPr>
            <w:r w:rsidRPr="000A0577">
              <w:rPr>
                <w:rFonts w:eastAsia="Times New Roman" w:cs="Calibri"/>
                <w:i/>
                <w:kern w:val="24"/>
                <w:szCs w:val="24"/>
              </w:rPr>
              <w:t>Check-list</w:t>
            </w:r>
          </w:p>
        </w:tc>
      </w:tr>
    </w:tbl>
    <w:p w14:paraId="50DE6536" w14:textId="272F596D" w:rsidR="007B2234" w:rsidRPr="00D54C46" w:rsidRDefault="007B2234" w:rsidP="000D5655">
      <w:pPr>
        <w:spacing w:line="360" w:lineRule="auto"/>
        <w:jc w:val="center"/>
        <w:rPr>
          <w:rFonts w:eastAsia="Times New Roman"/>
          <w:sz w:val="20"/>
          <w:szCs w:val="20"/>
        </w:rPr>
      </w:pPr>
      <w:r w:rsidRPr="00D54C46">
        <w:rPr>
          <w:rFonts w:eastAsia="Times New Roman"/>
          <w:b/>
          <w:bCs/>
          <w:sz w:val="20"/>
          <w:szCs w:val="20"/>
        </w:rPr>
        <w:t>Tabella 1</w:t>
      </w:r>
      <w:r w:rsidRPr="00D54C46">
        <w:rPr>
          <w:rFonts w:eastAsia="Times New Roman"/>
          <w:sz w:val="20"/>
          <w:szCs w:val="20"/>
        </w:rPr>
        <w:t>. Indicatori di avanzamento fisico, finanziario e procedurale e strumenti del controllo.</w:t>
      </w:r>
    </w:p>
    <w:p w14:paraId="5E867B38" w14:textId="77777777" w:rsidR="00410051" w:rsidRDefault="00410051" w:rsidP="00793EA1">
      <w:pPr>
        <w:spacing w:line="360" w:lineRule="auto"/>
        <w:jc w:val="both"/>
        <w:rPr>
          <w:rFonts w:eastAsia="Times New Roman"/>
          <w:color w:val="4472C4" w:themeColor="accent1"/>
        </w:rPr>
      </w:pPr>
    </w:p>
    <w:p w14:paraId="1EA9E20D" w14:textId="77777777" w:rsidR="00A16944" w:rsidRDefault="00A16944" w:rsidP="00793EA1">
      <w:pPr>
        <w:spacing w:line="360" w:lineRule="auto"/>
        <w:jc w:val="both"/>
        <w:rPr>
          <w:rFonts w:eastAsia="Times New Roman"/>
          <w:color w:val="4472C4" w:themeColor="accent1"/>
        </w:rPr>
      </w:pPr>
    </w:p>
    <w:tbl>
      <w:tblPr>
        <w:tblStyle w:val="Grigliatabella"/>
        <w:tblW w:w="9072" w:type="dxa"/>
        <w:jc w:val="center"/>
        <w:tblLayout w:type="fixed"/>
        <w:tblLook w:val="04A0" w:firstRow="1" w:lastRow="0" w:firstColumn="1" w:lastColumn="0" w:noHBand="0" w:noVBand="1"/>
      </w:tblPr>
      <w:tblGrid>
        <w:gridCol w:w="1142"/>
        <w:gridCol w:w="1304"/>
        <w:gridCol w:w="907"/>
        <w:gridCol w:w="755"/>
        <w:gridCol w:w="1067"/>
        <w:gridCol w:w="922"/>
        <w:gridCol w:w="965"/>
        <w:gridCol w:w="965"/>
        <w:gridCol w:w="1045"/>
      </w:tblGrid>
      <w:tr w:rsidR="00A47A40" w:rsidRPr="00793EA1" w14:paraId="39DCA1AE" w14:textId="77777777" w:rsidTr="00A16944">
        <w:trPr>
          <w:jc w:val="center"/>
        </w:trPr>
        <w:tc>
          <w:tcPr>
            <w:tcW w:w="1142" w:type="dxa"/>
            <w:shd w:val="clear" w:color="auto" w:fill="B4C6E7" w:themeFill="accent1" w:themeFillTint="66"/>
          </w:tcPr>
          <w:p w14:paraId="7EDDA00E"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lastRenderedPageBreak/>
              <w:t xml:space="preserve">Livelli di Monitoraggio </w:t>
            </w:r>
          </w:p>
        </w:tc>
        <w:tc>
          <w:tcPr>
            <w:tcW w:w="1304" w:type="dxa"/>
            <w:shd w:val="clear" w:color="auto" w:fill="B4C6E7" w:themeFill="accent1" w:themeFillTint="66"/>
          </w:tcPr>
          <w:p w14:paraId="17523851"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t xml:space="preserve">Strumento </w:t>
            </w:r>
          </w:p>
        </w:tc>
        <w:tc>
          <w:tcPr>
            <w:tcW w:w="907" w:type="dxa"/>
            <w:shd w:val="clear" w:color="auto" w:fill="B4C6E7" w:themeFill="accent1" w:themeFillTint="66"/>
          </w:tcPr>
          <w:p w14:paraId="48473F63"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t>Progetti controllati</w:t>
            </w:r>
          </w:p>
        </w:tc>
        <w:tc>
          <w:tcPr>
            <w:tcW w:w="755" w:type="dxa"/>
            <w:shd w:val="clear" w:color="auto" w:fill="B4C6E7" w:themeFill="accent1" w:themeFillTint="66"/>
          </w:tcPr>
          <w:p w14:paraId="70578923"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t xml:space="preserve">Verifica della qualità del dato </w:t>
            </w:r>
          </w:p>
        </w:tc>
        <w:tc>
          <w:tcPr>
            <w:tcW w:w="1067" w:type="dxa"/>
            <w:shd w:val="clear" w:color="auto" w:fill="B4C6E7" w:themeFill="accent1" w:themeFillTint="66"/>
          </w:tcPr>
          <w:p w14:paraId="6934EB30"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t>Verifica degli avanzamenti</w:t>
            </w:r>
          </w:p>
        </w:tc>
        <w:tc>
          <w:tcPr>
            <w:tcW w:w="922" w:type="dxa"/>
            <w:shd w:val="clear" w:color="auto" w:fill="B4C6E7" w:themeFill="accent1" w:themeFillTint="66"/>
          </w:tcPr>
          <w:p w14:paraId="2E2F8ACC" w14:textId="77777777" w:rsidR="00A47A40" w:rsidRPr="00F37395" w:rsidRDefault="00A47A40" w:rsidP="00277A10">
            <w:pPr>
              <w:jc w:val="both"/>
              <w:rPr>
                <w:rFonts w:eastAsia="Times New Roman"/>
                <w:b/>
                <w:bCs/>
                <w:sz w:val="22"/>
              </w:rPr>
            </w:pPr>
            <w:r w:rsidRPr="00F37395">
              <w:rPr>
                <w:rFonts w:eastAsia="Times New Roman" w:cs="Calibri"/>
                <w:b/>
                <w:bCs/>
                <w:kern w:val="24"/>
                <w:sz w:val="22"/>
              </w:rPr>
              <w:t xml:space="preserve">Indicatori verificati </w:t>
            </w:r>
          </w:p>
        </w:tc>
        <w:tc>
          <w:tcPr>
            <w:tcW w:w="965" w:type="dxa"/>
            <w:shd w:val="clear" w:color="auto" w:fill="B4C6E7" w:themeFill="accent1" w:themeFillTint="66"/>
          </w:tcPr>
          <w:p w14:paraId="2F6479AA" w14:textId="4E4901AF" w:rsidR="00A47A40" w:rsidRPr="00F37395" w:rsidRDefault="00A47A40" w:rsidP="00277A10">
            <w:pPr>
              <w:jc w:val="both"/>
              <w:rPr>
                <w:rFonts w:eastAsia="Times New Roman" w:cs="Calibri"/>
                <w:b/>
                <w:bCs/>
                <w:kern w:val="24"/>
                <w:sz w:val="22"/>
              </w:rPr>
            </w:pPr>
            <w:r w:rsidRPr="00F37395">
              <w:rPr>
                <w:rFonts w:eastAsia="Times New Roman" w:cs="Calibri"/>
                <w:b/>
                <w:bCs/>
                <w:kern w:val="24"/>
                <w:sz w:val="22"/>
              </w:rPr>
              <w:t>Incrocio con dati extra-sistema</w:t>
            </w:r>
          </w:p>
        </w:tc>
        <w:tc>
          <w:tcPr>
            <w:tcW w:w="965" w:type="dxa"/>
            <w:shd w:val="clear" w:color="auto" w:fill="B4C6E7" w:themeFill="accent1" w:themeFillTint="66"/>
          </w:tcPr>
          <w:p w14:paraId="3BDDEE2B" w14:textId="1909FE10" w:rsidR="00A47A40" w:rsidRPr="00F37395" w:rsidRDefault="00A47A40" w:rsidP="00277A10">
            <w:pPr>
              <w:jc w:val="both"/>
              <w:rPr>
                <w:rFonts w:eastAsia="Times New Roman"/>
                <w:b/>
                <w:bCs/>
                <w:sz w:val="22"/>
              </w:rPr>
            </w:pPr>
            <w:r w:rsidRPr="00F37395">
              <w:rPr>
                <w:rFonts w:eastAsia="Times New Roman" w:cs="Calibri"/>
                <w:b/>
                <w:bCs/>
                <w:kern w:val="24"/>
                <w:sz w:val="22"/>
              </w:rPr>
              <w:t xml:space="preserve">Correzione delle criticità </w:t>
            </w:r>
          </w:p>
        </w:tc>
        <w:tc>
          <w:tcPr>
            <w:tcW w:w="1045" w:type="dxa"/>
            <w:shd w:val="clear" w:color="auto" w:fill="B4C6E7" w:themeFill="accent1" w:themeFillTint="66"/>
          </w:tcPr>
          <w:p w14:paraId="4C06BF10" w14:textId="77777777" w:rsidR="00A47A40" w:rsidRPr="000A0577" w:rsidRDefault="00A47A40" w:rsidP="00277A10">
            <w:pPr>
              <w:jc w:val="both"/>
              <w:rPr>
                <w:rFonts w:eastAsia="Times New Roman"/>
                <w:b/>
                <w:bCs/>
                <w:szCs w:val="24"/>
              </w:rPr>
            </w:pPr>
            <w:r w:rsidRPr="000A0577">
              <w:rPr>
                <w:rFonts w:eastAsia="Times New Roman" w:cs="Calibri"/>
                <w:b/>
                <w:bCs/>
                <w:kern w:val="24"/>
                <w:szCs w:val="24"/>
              </w:rPr>
              <w:t>Prevenzione dei ritardi</w:t>
            </w:r>
          </w:p>
        </w:tc>
      </w:tr>
      <w:tr w:rsidR="00A16944" w:rsidRPr="00793EA1" w14:paraId="0C159126" w14:textId="77777777" w:rsidTr="00A16944">
        <w:trPr>
          <w:jc w:val="center"/>
        </w:trPr>
        <w:tc>
          <w:tcPr>
            <w:tcW w:w="1142" w:type="dxa"/>
          </w:tcPr>
          <w:p w14:paraId="3AB09289" w14:textId="77777777" w:rsidR="00A16944" w:rsidRPr="00A16944" w:rsidRDefault="00A16944" w:rsidP="00A16944">
            <w:pPr>
              <w:rPr>
                <w:rFonts w:eastAsia="Times New Roman" w:cs="Calibri"/>
                <w:kern w:val="24"/>
                <w:szCs w:val="24"/>
                <w:lang w:eastAsia="it-IT"/>
              </w:rPr>
            </w:pPr>
            <w:r w:rsidRPr="00A16944">
              <w:rPr>
                <w:rFonts w:eastAsia="Times New Roman" w:cs="Calibri"/>
                <w:kern w:val="24"/>
                <w:szCs w:val="24"/>
                <w:lang w:eastAsia="it-IT"/>
              </w:rPr>
              <w:t>Primo livello:</w:t>
            </w:r>
          </w:p>
          <w:p w14:paraId="700E8BE6" w14:textId="22F25774" w:rsidR="00A16944" w:rsidRPr="000A0577" w:rsidRDefault="00A16944" w:rsidP="00A16944">
            <w:pPr>
              <w:widowControl/>
              <w:autoSpaceDE/>
              <w:autoSpaceDN/>
              <w:jc w:val="both"/>
              <w:rPr>
                <w:rFonts w:eastAsia="Times New Roman" w:cs="Calibri"/>
                <w:kern w:val="24"/>
                <w:szCs w:val="24"/>
                <w:lang w:eastAsia="it-IT"/>
              </w:rPr>
            </w:pPr>
            <w:r w:rsidRPr="00A16944">
              <w:rPr>
                <w:rFonts w:eastAsia="Times New Roman" w:cs="Calibri"/>
                <w:kern w:val="24"/>
                <w:szCs w:val="24"/>
                <w:lang w:eastAsia="it-IT"/>
              </w:rPr>
              <w:t>Linee Guida MEF</w:t>
            </w:r>
          </w:p>
        </w:tc>
        <w:tc>
          <w:tcPr>
            <w:tcW w:w="1304" w:type="dxa"/>
          </w:tcPr>
          <w:p w14:paraId="7919E8E4" w14:textId="5D2441F3"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 xml:space="preserve">Controlli automatici </w:t>
            </w:r>
            <w:proofErr w:type="spellStart"/>
            <w:r w:rsidRPr="00A16944">
              <w:rPr>
                <w:rFonts w:eastAsia="Times New Roman" w:cs="Calibri"/>
                <w:kern w:val="24"/>
                <w:szCs w:val="24"/>
                <w:lang w:eastAsia="it-IT"/>
              </w:rPr>
              <w:t>ReGiS</w:t>
            </w:r>
            <w:proofErr w:type="spellEnd"/>
            <w:r>
              <w:rPr>
                <w:rFonts w:eastAsia="Times New Roman" w:cs="Calibri"/>
                <w:kern w:val="24"/>
                <w:szCs w:val="24"/>
                <w:lang w:eastAsia="it-IT"/>
              </w:rPr>
              <w:t xml:space="preserve"> (vedi descrizione par. Validazione)</w:t>
            </w:r>
          </w:p>
        </w:tc>
        <w:tc>
          <w:tcPr>
            <w:tcW w:w="907" w:type="dxa"/>
          </w:tcPr>
          <w:p w14:paraId="72087A39" w14:textId="3503F1C5"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Tutti</w:t>
            </w:r>
          </w:p>
        </w:tc>
        <w:tc>
          <w:tcPr>
            <w:tcW w:w="755" w:type="dxa"/>
          </w:tcPr>
          <w:p w14:paraId="4A45BF3D" w14:textId="735EEF1A"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 xml:space="preserve">Si </w:t>
            </w:r>
          </w:p>
        </w:tc>
        <w:tc>
          <w:tcPr>
            <w:tcW w:w="1067" w:type="dxa"/>
          </w:tcPr>
          <w:p w14:paraId="70C65B9A" w14:textId="1C079ECD"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No</w:t>
            </w:r>
          </w:p>
        </w:tc>
        <w:tc>
          <w:tcPr>
            <w:tcW w:w="922" w:type="dxa"/>
          </w:tcPr>
          <w:p w14:paraId="6B63D6BE" w14:textId="77777777" w:rsidR="00A16944" w:rsidRPr="00A16944" w:rsidRDefault="00A16944" w:rsidP="00A16944">
            <w:pPr>
              <w:rPr>
                <w:rFonts w:eastAsia="Times New Roman" w:cs="Calibri"/>
                <w:kern w:val="24"/>
                <w:szCs w:val="24"/>
                <w:lang w:eastAsia="it-IT"/>
              </w:rPr>
            </w:pPr>
            <w:r w:rsidRPr="00A16944">
              <w:rPr>
                <w:rFonts w:eastAsia="Times New Roman" w:cs="Calibri"/>
                <w:kern w:val="24"/>
                <w:szCs w:val="24"/>
                <w:lang w:eastAsia="it-IT"/>
              </w:rPr>
              <w:t>Fisici, finanziari</w:t>
            </w:r>
          </w:p>
          <w:p w14:paraId="04B517FD" w14:textId="703220AB" w:rsidR="00A16944" w:rsidRPr="000A0577" w:rsidRDefault="00A16944" w:rsidP="00A16944">
            <w:pPr>
              <w:widowControl/>
              <w:autoSpaceDE/>
              <w:autoSpaceDN/>
              <w:jc w:val="both"/>
              <w:rPr>
                <w:rFonts w:eastAsia="Times New Roman" w:cs="Calibri"/>
                <w:kern w:val="24"/>
                <w:szCs w:val="24"/>
                <w:lang w:eastAsia="it-IT"/>
              </w:rPr>
            </w:pPr>
            <w:r w:rsidRPr="00A16944">
              <w:rPr>
                <w:rFonts w:eastAsia="Times New Roman" w:cs="Calibri"/>
                <w:kern w:val="24"/>
                <w:szCs w:val="24"/>
                <w:lang w:eastAsia="it-IT"/>
              </w:rPr>
              <w:t xml:space="preserve">Procedurali </w:t>
            </w:r>
          </w:p>
        </w:tc>
        <w:tc>
          <w:tcPr>
            <w:tcW w:w="965" w:type="dxa"/>
          </w:tcPr>
          <w:p w14:paraId="3265EDE6" w14:textId="4E1C44D2"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No</w:t>
            </w:r>
          </w:p>
        </w:tc>
        <w:tc>
          <w:tcPr>
            <w:tcW w:w="965" w:type="dxa"/>
          </w:tcPr>
          <w:p w14:paraId="0B6451BF" w14:textId="2D88FA24"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Si</w:t>
            </w:r>
          </w:p>
        </w:tc>
        <w:tc>
          <w:tcPr>
            <w:tcW w:w="1045" w:type="dxa"/>
          </w:tcPr>
          <w:p w14:paraId="22A0C0EA" w14:textId="7AF10659" w:rsidR="00A16944" w:rsidRPr="000A0577" w:rsidRDefault="00A16944" w:rsidP="00A16944">
            <w:pPr>
              <w:jc w:val="both"/>
              <w:rPr>
                <w:rFonts w:eastAsia="Times New Roman" w:cs="Calibri"/>
                <w:kern w:val="24"/>
                <w:szCs w:val="24"/>
                <w:lang w:eastAsia="it-IT"/>
              </w:rPr>
            </w:pPr>
            <w:r w:rsidRPr="00A16944">
              <w:rPr>
                <w:rFonts w:eastAsia="Times New Roman" w:cs="Calibri"/>
                <w:kern w:val="24"/>
                <w:szCs w:val="24"/>
                <w:lang w:eastAsia="it-IT"/>
              </w:rPr>
              <w:t>No</w:t>
            </w:r>
          </w:p>
        </w:tc>
      </w:tr>
      <w:tr w:rsidR="00A16944" w:rsidRPr="00793EA1" w14:paraId="4FA99299" w14:textId="77777777" w:rsidTr="00A16944">
        <w:trPr>
          <w:jc w:val="center"/>
        </w:trPr>
        <w:tc>
          <w:tcPr>
            <w:tcW w:w="1142" w:type="dxa"/>
          </w:tcPr>
          <w:p w14:paraId="60335405" w14:textId="77777777" w:rsidR="00A16944" w:rsidRPr="000A0577" w:rsidRDefault="00A16944" w:rsidP="00A16944">
            <w:pPr>
              <w:widowControl/>
              <w:autoSpaceDE/>
              <w:autoSpaceDN/>
              <w:jc w:val="both"/>
              <w:rPr>
                <w:rFonts w:eastAsia="Times New Roman" w:cs="Arial"/>
                <w:szCs w:val="24"/>
                <w:lang w:eastAsia="it-IT"/>
              </w:rPr>
            </w:pPr>
            <w:r w:rsidRPr="000A0577">
              <w:rPr>
                <w:rFonts w:eastAsia="Times New Roman" w:cs="Calibri"/>
                <w:kern w:val="24"/>
                <w:szCs w:val="24"/>
                <w:lang w:eastAsia="it-IT"/>
              </w:rPr>
              <w:t>Primo livello:</w:t>
            </w:r>
          </w:p>
          <w:p w14:paraId="2C2B2C6B" w14:textId="77777777" w:rsidR="00A16944" w:rsidRPr="000A0577" w:rsidRDefault="00A16944" w:rsidP="00A16944">
            <w:pPr>
              <w:jc w:val="both"/>
              <w:rPr>
                <w:rFonts w:eastAsia="Times New Roman"/>
                <w:szCs w:val="24"/>
              </w:rPr>
            </w:pPr>
            <w:r w:rsidRPr="000A0577">
              <w:rPr>
                <w:rFonts w:eastAsia="Times New Roman" w:cs="Calibri"/>
                <w:kern w:val="24"/>
                <w:szCs w:val="24"/>
              </w:rPr>
              <w:t>Circolare 27/2020, circolare 34/2020</w:t>
            </w:r>
          </w:p>
        </w:tc>
        <w:tc>
          <w:tcPr>
            <w:tcW w:w="1304" w:type="dxa"/>
          </w:tcPr>
          <w:p w14:paraId="0F53CE3B" w14:textId="4FF83DDD" w:rsidR="00A16944" w:rsidRPr="000A0577" w:rsidRDefault="00A16944" w:rsidP="00A16944">
            <w:pPr>
              <w:jc w:val="both"/>
              <w:rPr>
                <w:rFonts w:eastAsia="Times New Roman"/>
                <w:szCs w:val="24"/>
              </w:rPr>
            </w:pPr>
            <w:r w:rsidRPr="000A0577">
              <w:rPr>
                <w:rFonts w:eastAsia="Times New Roman" w:cs="Calibri"/>
                <w:kern w:val="24"/>
                <w:szCs w:val="24"/>
              </w:rPr>
              <w:t xml:space="preserve">Cronoprogrammi e </w:t>
            </w:r>
            <w:r w:rsidRPr="000A0577">
              <w:rPr>
                <w:rFonts w:eastAsia="Times New Roman" w:cs="Calibri"/>
                <w:i/>
                <w:iCs/>
                <w:kern w:val="24"/>
                <w:szCs w:val="24"/>
              </w:rPr>
              <w:t>check-list</w:t>
            </w:r>
            <w:r w:rsidRPr="000A0577">
              <w:rPr>
                <w:rFonts w:eastAsia="Times New Roman" w:cs="Calibri"/>
                <w:i/>
                <w:iCs/>
                <w:kern w:val="24"/>
                <w:szCs w:val="24"/>
              </w:rPr>
              <w:fldChar w:fldCharType="begin"/>
            </w:r>
            <w:r w:rsidRPr="000A0577">
              <w:instrText xml:space="preserve"> XE "</w:instrText>
            </w:r>
            <w:r w:rsidRPr="000A0577">
              <w:rPr>
                <w:rFonts w:eastAsia="Calibri" w:cs="Times New Roman"/>
                <w:i/>
                <w:iCs/>
                <w:szCs w:val="24"/>
              </w:rPr>
              <w:instrText>check-list</w:instrText>
            </w:r>
            <w:r w:rsidRPr="000A0577">
              <w:instrText xml:space="preserve">" </w:instrText>
            </w:r>
            <w:r w:rsidRPr="000A0577">
              <w:rPr>
                <w:rFonts w:eastAsia="Times New Roman" w:cs="Calibri"/>
                <w:i/>
                <w:iCs/>
                <w:kern w:val="24"/>
                <w:szCs w:val="24"/>
              </w:rPr>
              <w:fldChar w:fldCharType="end"/>
            </w:r>
          </w:p>
        </w:tc>
        <w:tc>
          <w:tcPr>
            <w:tcW w:w="907" w:type="dxa"/>
          </w:tcPr>
          <w:p w14:paraId="1D1B5A3E" w14:textId="77777777" w:rsidR="00A16944" w:rsidRPr="000A0577" w:rsidRDefault="00A16944" w:rsidP="00A16944">
            <w:pPr>
              <w:jc w:val="both"/>
              <w:rPr>
                <w:rFonts w:eastAsia="Times New Roman"/>
                <w:szCs w:val="24"/>
              </w:rPr>
            </w:pPr>
            <w:r w:rsidRPr="000A0577">
              <w:rPr>
                <w:rFonts w:eastAsia="Times New Roman" w:cs="Calibri"/>
                <w:kern w:val="24"/>
                <w:szCs w:val="24"/>
              </w:rPr>
              <w:t>Campione</w:t>
            </w:r>
          </w:p>
        </w:tc>
        <w:tc>
          <w:tcPr>
            <w:tcW w:w="755" w:type="dxa"/>
          </w:tcPr>
          <w:p w14:paraId="3D61C7D4"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c>
          <w:tcPr>
            <w:tcW w:w="1067" w:type="dxa"/>
          </w:tcPr>
          <w:p w14:paraId="6B3BD88B" w14:textId="77777777" w:rsidR="00A16944" w:rsidRPr="000A0577" w:rsidRDefault="00A16944" w:rsidP="00A16944">
            <w:pPr>
              <w:jc w:val="both"/>
              <w:rPr>
                <w:rFonts w:eastAsia="Times New Roman"/>
                <w:szCs w:val="24"/>
              </w:rPr>
            </w:pPr>
            <w:r w:rsidRPr="000A0577">
              <w:rPr>
                <w:rFonts w:eastAsia="Times New Roman" w:cs="Calibri"/>
                <w:kern w:val="24"/>
                <w:szCs w:val="24"/>
              </w:rPr>
              <w:t>Si</w:t>
            </w:r>
          </w:p>
        </w:tc>
        <w:tc>
          <w:tcPr>
            <w:tcW w:w="922" w:type="dxa"/>
          </w:tcPr>
          <w:p w14:paraId="71EF461A" w14:textId="77777777" w:rsidR="00A16944" w:rsidRPr="000A0577" w:rsidRDefault="00A16944" w:rsidP="00A16944">
            <w:pPr>
              <w:widowControl/>
              <w:autoSpaceDE/>
              <w:autoSpaceDN/>
              <w:jc w:val="both"/>
              <w:rPr>
                <w:rFonts w:eastAsia="Times New Roman" w:cs="Arial"/>
                <w:szCs w:val="24"/>
                <w:lang w:eastAsia="it-IT"/>
              </w:rPr>
            </w:pPr>
            <w:r w:rsidRPr="000A0577">
              <w:rPr>
                <w:rFonts w:eastAsia="Times New Roman" w:cs="Calibri"/>
                <w:kern w:val="24"/>
                <w:szCs w:val="24"/>
                <w:lang w:eastAsia="it-IT"/>
              </w:rPr>
              <w:t>Fisici, finanziari,</w:t>
            </w:r>
          </w:p>
          <w:p w14:paraId="03614C29"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Procedurali </w:t>
            </w:r>
          </w:p>
        </w:tc>
        <w:tc>
          <w:tcPr>
            <w:tcW w:w="965" w:type="dxa"/>
          </w:tcPr>
          <w:p w14:paraId="5104997D" w14:textId="6112A579" w:rsidR="00A16944" w:rsidRPr="000A0577" w:rsidRDefault="00A16944" w:rsidP="00A16944">
            <w:pPr>
              <w:jc w:val="both"/>
              <w:rPr>
                <w:rFonts w:eastAsia="Times New Roman" w:cs="Calibri"/>
                <w:kern w:val="24"/>
                <w:szCs w:val="24"/>
              </w:rPr>
            </w:pPr>
            <w:r w:rsidRPr="000A0577">
              <w:rPr>
                <w:rFonts w:eastAsia="Times New Roman" w:cs="Calibri"/>
                <w:kern w:val="24"/>
                <w:szCs w:val="24"/>
              </w:rPr>
              <w:t>No</w:t>
            </w:r>
          </w:p>
        </w:tc>
        <w:tc>
          <w:tcPr>
            <w:tcW w:w="965" w:type="dxa"/>
          </w:tcPr>
          <w:p w14:paraId="6B5C4B03" w14:textId="3C9C3E08"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c>
          <w:tcPr>
            <w:tcW w:w="1045" w:type="dxa"/>
          </w:tcPr>
          <w:p w14:paraId="4EB6A375" w14:textId="77777777" w:rsidR="00A16944" w:rsidRPr="000A0577" w:rsidRDefault="00A16944" w:rsidP="00A16944">
            <w:pPr>
              <w:jc w:val="both"/>
              <w:rPr>
                <w:rFonts w:eastAsia="Times New Roman"/>
                <w:szCs w:val="24"/>
              </w:rPr>
            </w:pPr>
            <w:r w:rsidRPr="000A0577">
              <w:rPr>
                <w:rFonts w:eastAsia="Times New Roman" w:cs="Calibri"/>
                <w:kern w:val="24"/>
                <w:szCs w:val="24"/>
              </w:rPr>
              <w:t>Si</w:t>
            </w:r>
          </w:p>
        </w:tc>
      </w:tr>
      <w:tr w:rsidR="00A16944" w:rsidRPr="00793EA1" w14:paraId="281DEDB0" w14:textId="77777777" w:rsidTr="00A16944">
        <w:trPr>
          <w:jc w:val="center"/>
        </w:trPr>
        <w:tc>
          <w:tcPr>
            <w:tcW w:w="1142" w:type="dxa"/>
          </w:tcPr>
          <w:p w14:paraId="3769E248"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Livello 2: Ulteriori controlli </w:t>
            </w:r>
          </w:p>
        </w:tc>
        <w:tc>
          <w:tcPr>
            <w:tcW w:w="1304" w:type="dxa"/>
          </w:tcPr>
          <w:p w14:paraId="741AB0CE" w14:textId="77777777" w:rsidR="00A16944" w:rsidRPr="000A0577" w:rsidRDefault="00A16944" w:rsidP="00A16944">
            <w:pPr>
              <w:jc w:val="both"/>
              <w:rPr>
                <w:rFonts w:eastAsia="Times New Roman"/>
                <w:szCs w:val="24"/>
              </w:rPr>
            </w:pPr>
            <w:r w:rsidRPr="000A0577">
              <w:rPr>
                <w:rFonts w:eastAsia="Times New Roman" w:cs="Calibri"/>
                <w:kern w:val="24"/>
                <w:szCs w:val="24"/>
              </w:rPr>
              <w:t>Registri di monitoraggio</w:t>
            </w:r>
          </w:p>
        </w:tc>
        <w:tc>
          <w:tcPr>
            <w:tcW w:w="907" w:type="dxa"/>
          </w:tcPr>
          <w:p w14:paraId="3EFDC812"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Tutti </w:t>
            </w:r>
          </w:p>
        </w:tc>
        <w:tc>
          <w:tcPr>
            <w:tcW w:w="755" w:type="dxa"/>
          </w:tcPr>
          <w:p w14:paraId="28F1307C"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c>
          <w:tcPr>
            <w:tcW w:w="1067" w:type="dxa"/>
          </w:tcPr>
          <w:p w14:paraId="47DDC5A3"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c>
          <w:tcPr>
            <w:tcW w:w="922" w:type="dxa"/>
          </w:tcPr>
          <w:p w14:paraId="21F3C7B9" w14:textId="1C9D6EB7" w:rsidR="00A16944" w:rsidRPr="000A0577" w:rsidRDefault="00A16944" w:rsidP="00A16944">
            <w:pPr>
              <w:jc w:val="both"/>
              <w:rPr>
                <w:rFonts w:eastAsia="Times New Roman"/>
                <w:szCs w:val="24"/>
              </w:rPr>
            </w:pPr>
            <w:r w:rsidRPr="000A0577">
              <w:rPr>
                <w:rFonts w:eastAsia="Times New Roman" w:cs="Calibri"/>
                <w:kern w:val="24"/>
                <w:szCs w:val="24"/>
              </w:rPr>
              <w:t xml:space="preserve">Fisici </w:t>
            </w:r>
          </w:p>
        </w:tc>
        <w:tc>
          <w:tcPr>
            <w:tcW w:w="965" w:type="dxa"/>
          </w:tcPr>
          <w:p w14:paraId="4F0501FF" w14:textId="4F61CB03" w:rsidR="00A16944" w:rsidRPr="000A0577" w:rsidRDefault="00A16944" w:rsidP="00A16944">
            <w:pPr>
              <w:jc w:val="both"/>
              <w:rPr>
                <w:rFonts w:eastAsia="Times New Roman" w:cs="Calibri"/>
                <w:kern w:val="24"/>
                <w:szCs w:val="24"/>
              </w:rPr>
            </w:pPr>
            <w:r w:rsidRPr="000A0577">
              <w:rPr>
                <w:rFonts w:eastAsia="Times New Roman" w:cs="Calibri"/>
                <w:kern w:val="24"/>
                <w:szCs w:val="24"/>
              </w:rPr>
              <w:t>Si (</w:t>
            </w:r>
            <w:proofErr w:type="spellStart"/>
            <w:r w:rsidRPr="000A0577">
              <w:rPr>
                <w:rFonts w:eastAsia="Times New Roman" w:cs="Calibri"/>
                <w:kern w:val="24"/>
                <w:szCs w:val="24"/>
              </w:rPr>
              <w:t>Multifondo</w:t>
            </w:r>
            <w:proofErr w:type="spellEnd"/>
            <w:r w:rsidRPr="000A0577">
              <w:rPr>
                <w:rFonts w:eastAsia="Times New Roman" w:cs="Calibri"/>
                <w:kern w:val="24"/>
                <w:szCs w:val="24"/>
              </w:rPr>
              <w:t>)</w:t>
            </w:r>
          </w:p>
        </w:tc>
        <w:tc>
          <w:tcPr>
            <w:tcW w:w="965" w:type="dxa"/>
          </w:tcPr>
          <w:p w14:paraId="154759B4" w14:textId="38812F6C"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c>
          <w:tcPr>
            <w:tcW w:w="1045" w:type="dxa"/>
          </w:tcPr>
          <w:p w14:paraId="6D4917AB" w14:textId="77777777" w:rsidR="00A16944" w:rsidRPr="000A0577" w:rsidRDefault="00A16944" w:rsidP="00A16944">
            <w:pPr>
              <w:jc w:val="both"/>
              <w:rPr>
                <w:rFonts w:eastAsia="Times New Roman"/>
                <w:szCs w:val="24"/>
              </w:rPr>
            </w:pPr>
            <w:r w:rsidRPr="000A0577">
              <w:rPr>
                <w:rFonts w:eastAsia="Times New Roman" w:cs="Calibri"/>
                <w:kern w:val="24"/>
                <w:szCs w:val="24"/>
              </w:rPr>
              <w:t xml:space="preserve">Si </w:t>
            </w:r>
          </w:p>
        </w:tc>
      </w:tr>
    </w:tbl>
    <w:p w14:paraId="30C7AE70" w14:textId="3C4E4321" w:rsidR="007B2234" w:rsidRPr="00D54C46" w:rsidRDefault="007B2234" w:rsidP="00D54C46">
      <w:pPr>
        <w:spacing w:line="360" w:lineRule="auto"/>
        <w:jc w:val="center"/>
        <w:rPr>
          <w:rFonts w:eastAsia="Times New Roman"/>
          <w:sz w:val="20"/>
          <w:szCs w:val="20"/>
        </w:rPr>
      </w:pPr>
      <w:r w:rsidRPr="00D54C46">
        <w:rPr>
          <w:rFonts w:eastAsia="Times New Roman"/>
          <w:b/>
          <w:bCs/>
          <w:sz w:val="20"/>
          <w:szCs w:val="20"/>
        </w:rPr>
        <w:t>Tabella 2.</w:t>
      </w:r>
      <w:r w:rsidRPr="00D54C46">
        <w:rPr>
          <w:rFonts w:eastAsia="Times New Roman"/>
          <w:sz w:val="20"/>
          <w:szCs w:val="20"/>
        </w:rPr>
        <w:t xml:space="preserve"> Principali caratteristiche degli strumenti di monitoraggio</w:t>
      </w:r>
      <w:r w:rsidR="00616ADE" w:rsidRPr="00D54C46">
        <w:rPr>
          <w:rFonts w:eastAsia="Times New Roman"/>
          <w:sz w:val="20"/>
          <w:szCs w:val="20"/>
        </w:rPr>
        <w:t>.</w:t>
      </w:r>
    </w:p>
    <w:p w14:paraId="6960560F" w14:textId="77777777" w:rsidR="00616ADE" w:rsidRPr="00616ADE" w:rsidRDefault="00616ADE" w:rsidP="00793EA1">
      <w:pPr>
        <w:spacing w:line="360" w:lineRule="auto"/>
        <w:jc w:val="both"/>
        <w:rPr>
          <w:rFonts w:eastAsia="Times New Roman"/>
        </w:rPr>
      </w:pPr>
    </w:p>
    <w:p w14:paraId="68EA8734" w14:textId="6831FE44" w:rsidR="00DD0FE5" w:rsidRPr="00793EA1" w:rsidRDefault="00ED7777" w:rsidP="00793EA1">
      <w:pPr>
        <w:pStyle w:val="Titolo2"/>
        <w:spacing w:before="0" w:line="360" w:lineRule="auto"/>
        <w:jc w:val="both"/>
        <w:rPr>
          <w:rFonts w:ascii="Garamond" w:eastAsia="Titillium-Light" w:hAnsi="Garamond" w:cs="Titillium-Light"/>
          <w:b/>
          <w:bCs/>
          <w:color w:val="000000" w:themeColor="text1"/>
          <w:sz w:val="24"/>
          <w:szCs w:val="24"/>
          <w:lang w:eastAsia="it-IT"/>
        </w:rPr>
      </w:pPr>
      <w:bookmarkStart w:id="4" w:name="_Toc149292150"/>
      <w:bookmarkStart w:id="5" w:name="_Toc199239346"/>
      <w:r w:rsidRPr="00793EA1">
        <w:rPr>
          <w:rFonts w:ascii="Garamond" w:eastAsia="Titillium-Light" w:hAnsi="Garamond" w:cs="Titillium-Light"/>
          <w:b/>
          <w:bCs/>
          <w:color w:val="000000" w:themeColor="text1"/>
          <w:sz w:val="24"/>
          <w:szCs w:val="24"/>
          <w:lang w:eastAsia="it-IT"/>
        </w:rPr>
        <w:t>GLI STRUMENTI DI MONITORAGGIO</w:t>
      </w:r>
      <w:bookmarkEnd w:id="4"/>
      <w:bookmarkEnd w:id="5"/>
    </w:p>
    <w:p w14:paraId="6AF2CD61" w14:textId="47A8B7DE" w:rsidR="00ED7777" w:rsidRPr="00793EA1" w:rsidRDefault="00ED7777" w:rsidP="004D1195">
      <w:pPr>
        <w:pStyle w:val="Sommario1"/>
      </w:pPr>
      <w:bookmarkStart w:id="6" w:name="_Toc149292151"/>
      <w:bookmarkStart w:id="7" w:name="_Toc199239347"/>
      <w:r w:rsidRPr="00793EA1">
        <w:t>I Cronoprogrammi</w:t>
      </w:r>
      <w:bookmarkEnd w:id="6"/>
      <w:bookmarkEnd w:id="7"/>
      <w:r w:rsidRPr="00793EA1">
        <w:t xml:space="preserve"> </w:t>
      </w:r>
    </w:p>
    <w:p w14:paraId="44D06677" w14:textId="651CD4A3" w:rsidR="00200986" w:rsidRPr="00793EA1" w:rsidRDefault="00200986" w:rsidP="00793EA1">
      <w:pPr>
        <w:widowControl/>
        <w:adjustRightInd w:val="0"/>
        <w:spacing w:line="360" w:lineRule="auto"/>
        <w:jc w:val="both"/>
        <w:rPr>
          <w:szCs w:val="24"/>
        </w:rPr>
      </w:pPr>
      <w:r w:rsidRPr="00793EA1">
        <w:rPr>
          <w:szCs w:val="24"/>
        </w:rPr>
        <w:t xml:space="preserve">I cronoprogrammi contengono tutte le azioni che verranno attuate dall’Amministrazione </w:t>
      </w:r>
      <w:r w:rsidR="00D622FD">
        <w:rPr>
          <w:szCs w:val="24"/>
        </w:rPr>
        <w:t>c</w:t>
      </w:r>
      <w:r w:rsidRPr="00793EA1">
        <w:rPr>
          <w:szCs w:val="24"/>
        </w:rPr>
        <w:t>entrale al fine di monitorare l’avanzamento dell’attuazione delle misure. Ciascuna fase dei Cronoprogrammi costituisce un adempimento procedurale necessario al conseguimento degli obiettivi dell’intervento ed è corredata dalle sue tempistiche di realizzazione e dai soggetti coinvolti nella sua attuazione.</w:t>
      </w:r>
    </w:p>
    <w:p w14:paraId="4F0F5351" w14:textId="0FC2828F" w:rsidR="00200986" w:rsidRPr="00850C79" w:rsidRDefault="00200986" w:rsidP="00850C79">
      <w:pPr>
        <w:widowControl/>
        <w:autoSpaceDE/>
        <w:autoSpaceDN/>
        <w:spacing w:line="360" w:lineRule="auto"/>
        <w:jc w:val="both"/>
        <w:rPr>
          <w:szCs w:val="24"/>
        </w:rPr>
      </w:pPr>
      <w:r w:rsidRPr="00793EA1">
        <w:rPr>
          <w:szCs w:val="24"/>
        </w:rPr>
        <w:t xml:space="preserve">Quotidianamente l’Ufficio di Monitoraggio dell’Unità di </w:t>
      </w:r>
      <w:r w:rsidR="006F2C1F" w:rsidRPr="00793EA1">
        <w:rPr>
          <w:szCs w:val="24"/>
        </w:rPr>
        <w:t>Missione</w:t>
      </w:r>
      <w:r w:rsidRPr="00793EA1">
        <w:rPr>
          <w:szCs w:val="24"/>
        </w:rPr>
        <w:t xml:space="preserve"> utilizza sul </w:t>
      </w:r>
      <w:r w:rsidR="00850C79">
        <w:rPr>
          <w:szCs w:val="24"/>
        </w:rPr>
        <w:t>s</w:t>
      </w:r>
      <w:r w:rsidRPr="00793EA1">
        <w:rPr>
          <w:szCs w:val="24"/>
        </w:rPr>
        <w:t xml:space="preserve">istema informativo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l’apposita </w:t>
      </w:r>
      <w:proofErr w:type="spellStart"/>
      <w:r w:rsidRPr="00793EA1">
        <w:rPr>
          <w:szCs w:val="24"/>
        </w:rPr>
        <w:t>tile</w:t>
      </w:r>
      <w:proofErr w:type="spellEnd"/>
      <w:r w:rsidRPr="00793EA1">
        <w:rPr>
          <w:szCs w:val="24"/>
        </w:rPr>
        <w:t xml:space="preserve"> “Cronoprogramma procedurale</w:t>
      </w:r>
      <w:r w:rsidR="00CC3255">
        <w:rPr>
          <w:szCs w:val="24"/>
        </w:rPr>
        <w:fldChar w:fldCharType="begin"/>
      </w:r>
      <w:r w:rsidR="00CC3255">
        <w:instrText xml:space="preserve"> XE "</w:instrText>
      </w:r>
      <w:r w:rsidR="00CC3255" w:rsidRPr="00006504">
        <w:rPr>
          <w:szCs w:val="24"/>
        </w:rPr>
        <w:instrText>Cronoprogramma procedurale:</w:instrText>
      </w:r>
      <w:r w:rsidR="00CC3255" w:rsidRPr="00006504">
        <w:instrText>Cronoprogrammi</w:instrText>
      </w:r>
      <w:r w:rsidR="00CC3255">
        <w:instrText xml:space="preserve">" </w:instrText>
      </w:r>
      <w:r w:rsidR="00CC3255">
        <w:rPr>
          <w:szCs w:val="24"/>
        </w:rPr>
        <w:fldChar w:fldCharType="end"/>
      </w:r>
      <w:r w:rsidRPr="00793EA1">
        <w:rPr>
          <w:szCs w:val="24"/>
        </w:rPr>
        <w:t>” per monitorare e aggiornare lo stato di avanzamento delle varie fasi. In particolare, le procedure comprendono:</w:t>
      </w:r>
    </w:p>
    <w:p w14:paraId="19FC3A99" w14:textId="77777777" w:rsidR="00200986" w:rsidRPr="00793EA1" w:rsidRDefault="00200986" w:rsidP="005F4172">
      <w:pPr>
        <w:pStyle w:val="Paragrafoelenco"/>
        <w:widowControl/>
        <w:numPr>
          <w:ilvl w:val="0"/>
          <w:numId w:val="6"/>
        </w:numPr>
        <w:autoSpaceDE/>
        <w:autoSpaceDN/>
        <w:spacing w:line="360" w:lineRule="auto"/>
        <w:jc w:val="both"/>
        <w:rPr>
          <w:szCs w:val="24"/>
        </w:rPr>
      </w:pPr>
      <w:r w:rsidRPr="00793EA1">
        <w:rPr>
          <w:szCs w:val="24"/>
        </w:rPr>
        <w:t>valutazione e intervento su eventuali ritardi e scadenze;</w:t>
      </w:r>
    </w:p>
    <w:p w14:paraId="7C60AFD5" w14:textId="77777777" w:rsidR="00200986" w:rsidRPr="00793EA1" w:rsidRDefault="00200986" w:rsidP="005F4172">
      <w:pPr>
        <w:pStyle w:val="Paragrafoelenco"/>
        <w:widowControl/>
        <w:numPr>
          <w:ilvl w:val="0"/>
          <w:numId w:val="6"/>
        </w:numPr>
        <w:autoSpaceDE/>
        <w:autoSpaceDN/>
        <w:spacing w:line="360" w:lineRule="auto"/>
        <w:jc w:val="both"/>
        <w:rPr>
          <w:szCs w:val="24"/>
        </w:rPr>
      </w:pPr>
      <w:r w:rsidRPr="00793EA1">
        <w:rPr>
          <w:szCs w:val="24"/>
        </w:rPr>
        <w:t>caricamento di documenti collegati a fasi in corso o completate;</w:t>
      </w:r>
    </w:p>
    <w:p w14:paraId="24467DAF" w14:textId="77777777" w:rsidR="00200986" w:rsidRPr="00793EA1" w:rsidRDefault="00200986" w:rsidP="005F4172">
      <w:pPr>
        <w:pStyle w:val="Paragrafoelenco"/>
        <w:widowControl/>
        <w:numPr>
          <w:ilvl w:val="0"/>
          <w:numId w:val="6"/>
        </w:numPr>
        <w:autoSpaceDE/>
        <w:autoSpaceDN/>
        <w:spacing w:line="360" w:lineRule="auto"/>
        <w:jc w:val="both"/>
        <w:rPr>
          <w:szCs w:val="24"/>
        </w:rPr>
      </w:pPr>
      <w:r w:rsidRPr="00793EA1">
        <w:rPr>
          <w:szCs w:val="24"/>
        </w:rPr>
        <w:t>aggiornamento dello stato delle fasi;</w:t>
      </w:r>
    </w:p>
    <w:p w14:paraId="3F506D6E" w14:textId="77777777" w:rsidR="00200986" w:rsidRPr="00793EA1" w:rsidRDefault="00200986" w:rsidP="005F4172">
      <w:pPr>
        <w:pStyle w:val="Paragrafoelenco"/>
        <w:widowControl/>
        <w:numPr>
          <w:ilvl w:val="0"/>
          <w:numId w:val="6"/>
        </w:numPr>
        <w:autoSpaceDE/>
        <w:autoSpaceDN/>
        <w:spacing w:line="360" w:lineRule="auto"/>
        <w:jc w:val="both"/>
        <w:rPr>
          <w:szCs w:val="24"/>
        </w:rPr>
      </w:pPr>
      <w:r w:rsidRPr="00793EA1">
        <w:rPr>
          <w:szCs w:val="24"/>
        </w:rPr>
        <w:t>aggiornamento delle note di dettaglio;</w:t>
      </w:r>
    </w:p>
    <w:p w14:paraId="0B82DA0C" w14:textId="2C17E08F" w:rsidR="00200986" w:rsidRDefault="00200986" w:rsidP="005F4172">
      <w:pPr>
        <w:pStyle w:val="Paragrafoelenco"/>
        <w:widowControl/>
        <w:numPr>
          <w:ilvl w:val="0"/>
          <w:numId w:val="6"/>
        </w:numPr>
        <w:autoSpaceDE/>
        <w:autoSpaceDN/>
        <w:spacing w:line="360" w:lineRule="auto"/>
        <w:jc w:val="both"/>
        <w:rPr>
          <w:szCs w:val="24"/>
        </w:rPr>
      </w:pPr>
      <w:r w:rsidRPr="00793EA1">
        <w:rPr>
          <w:szCs w:val="24"/>
        </w:rPr>
        <w:t>richiesta di informazioni e aggiornamenti alle altre direzioni e uffici</w:t>
      </w:r>
      <w:r w:rsidR="000A0577">
        <w:rPr>
          <w:szCs w:val="24"/>
        </w:rPr>
        <w:t>;</w:t>
      </w:r>
    </w:p>
    <w:p w14:paraId="58C71940" w14:textId="2B0E9369" w:rsidR="009036AE" w:rsidRDefault="00E60FB3" w:rsidP="00E60FB3">
      <w:pPr>
        <w:pStyle w:val="Paragrafoelenco"/>
        <w:widowControl/>
        <w:numPr>
          <w:ilvl w:val="0"/>
          <w:numId w:val="6"/>
        </w:numPr>
        <w:autoSpaceDE/>
        <w:autoSpaceDN/>
        <w:spacing w:line="360" w:lineRule="auto"/>
        <w:jc w:val="both"/>
        <w:rPr>
          <w:szCs w:val="24"/>
        </w:rPr>
      </w:pPr>
      <w:r>
        <w:rPr>
          <w:szCs w:val="24"/>
        </w:rPr>
        <w:t xml:space="preserve">Valutazione </w:t>
      </w:r>
      <w:proofErr w:type="spellStart"/>
      <w:r>
        <w:rPr>
          <w:szCs w:val="24"/>
        </w:rPr>
        <w:t>early</w:t>
      </w:r>
      <w:proofErr w:type="spellEnd"/>
      <w:r>
        <w:rPr>
          <w:szCs w:val="24"/>
        </w:rPr>
        <w:t xml:space="preserve"> warning finanziari</w:t>
      </w:r>
      <w:r w:rsidR="000A0577">
        <w:rPr>
          <w:szCs w:val="24"/>
        </w:rPr>
        <w:t>.</w:t>
      </w:r>
    </w:p>
    <w:p w14:paraId="6F43D162" w14:textId="77777777" w:rsidR="000A0577" w:rsidRPr="00E60FB3" w:rsidRDefault="000A0577" w:rsidP="000A0577">
      <w:pPr>
        <w:pStyle w:val="Paragrafoelenco"/>
        <w:widowControl/>
        <w:autoSpaceDE/>
        <w:autoSpaceDN/>
        <w:spacing w:line="360" w:lineRule="auto"/>
        <w:jc w:val="both"/>
        <w:rPr>
          <w:szCs w:val="24"/>
        </w:rPr>
      </w:pPr>
    </w:p>
    <w:p w14:paraId="14443A42" w14:textId="201436AC" w:rsidR="0049216E" w:rsidRDefault="00ED7777" w:rsidP="004D1195">
      <w:pPr>
        <w:pStyle w:val="Sommario1"/>
      </w:pPr>
      <w:bookmarkStart w:id="8" w:name="_Toc149292152"/>
      <w:bookmarkStart w:id="9" w:name="_Toc199239348"/>
      <w:r w:rsidRPr="00793EA1">
        <w:t xml:space="preserve">Le </w:t>
      </w:r>
      <w:r w:rsidR="009B3ABF">
        <w:t>c</w:t>
      </w:r>
      <w:r w:rsidR="00277A10" w:rsidRPr="009B3ABF">
        <w:t>heck-list</w:t>
      </w:r>
      <w:bookmarkEnd w:id="8"/>
      <w:bookmarkEnd w:id="9"/>
      <w:r w:rsidR="00FA728C">
        <w:fldChar w:fldCharType="begin"/>
      </w:r>
      <w:r w:rsidR="00FA728C">
        <w:instrText xml:space="preserve"> XE "</w:instrText>
      </w:r>
      <w:r w:rsidR="00FA728C" w:rsidRPr="00E25C16">
        <w:rPr>
          <w:rFonts w:eastAsia="Calibri" w:cs="Times New Roman"/>
          <w:i/>
          <w:iCs/>
        </w:rPr>
        <w:instrText>check-list</w:instrText>
      </w:r>
      <w:r w:rsidR="00FA728C">
        <w:instrText xml:space="preserve">" </w:instrText>
      </w:r>
      <w:r w:rsidR="00FA728C">
        <w:fldChar w:fldCharType="end"/>
      </w:r>
      <w:r w:rsidR="008843A3" w:rsidRPr="00793EA1">
        <w:t xml:space="preserve"> </w:t>
      </w:r>
    </w:p>
    <w:p w14:paraId="66657015" w14:textId="4E300603" w:rsidR="009B4722" w:rsidRPr="00793EA1" w:rsidRDefault="009B4722" w:rsidP="009B4722">
      <w:pPr>
        <w:pStyle w:val="NormaleWeb"/>
        <w:spacing w:before="0" w:beforeAutospacing="0" w:after="0" w:afterAutospacing="0" w:line="360" w:lineRule="auto"/>
        <w:jc w:val="both"/>
        <w:rPr>
          <w:rFonts w:ascii="Garamond" w:hAnsi="Garamond"/>
        </w:rPr>
      </w:pPr>
      <w:r w:rsidRPr="00793EA1">
        <w:rPr>
          <w:rFonts w:ascii="Garamond" w:hAnsi="Garamond"/>
        </w:rPr>
        <w:t xml:space="preserve">Per ogni </w:t>
      </w:r>
      <w:r>
        <w:rPr>
          <w:rFonts w:ascii="Garamond" w:hAnsi="Garamond"/>
        </w:rPr>
        <w:t>m</w:t>
      </w:r>
      <w:r w:rsidRPr="00793EA1">
        <w:rPr>
          <w:rFonts w:ascii="Garamond" w:hAnsi="Garamond"/>
        </w:rPr>
        <w:t xml:space="preserve">isura PNRR di cui il Ministero del </w:t>
      </w:r>
      <w:r>
        <w:rPr>
          <w:rFonts w:ascii="Garamond" w:hAnsi="Garamond"/>
        </w:rPr>
        <w:t>L</w:t>
      </w:r>
      <w:r w:rsidRPr="00793EA1">
        <w:rPr>
          <w:rFonts w:ascii="Garamond" w:hAnsi="Garamond"/>
        </w:rPr>
        <w:t xml:space="preserve">avoro e delle </w:t>
      </w:r>
      <w:r>
        <w:rPr>
          <w:rFonts w:ascii="Garamond" w:hAnsi="Garamond"/>
        </w:rPr>
        <w:t>P</w:t>
      </w:r>
      <w:r w:rsidRPr="00793EA1">
        <w:rPr>
          <w:rFonts w:ascii="Garamond" w:hAnsi="Garamond"/>
        </w:rPr>
        <w:t xml:space="preserve">olitiche </w:t>
      </w:r>
      <w:r>
        <w:rPr>
          <w:rFonts w:ascii="Garamond" w:hAnsi="Garamond"/>
        </w:rPr>
        <w:t>S</w:t>
      </w:r>
      <w:r w:rsidRPr="00793EA1">
        <w:rPr>
          <w:rFonts w:ascii="Garamond" w:hAnsi="Garamond"/>
        </w:rPr>
        <w:t>ociali è titolare</w:t>
      </w:r>
      <w:r w:rsidR="009036AE">
        <w:rPr>
          <w:rFonts w:ascii="Garamond" w:hAnsi="Garamond"/>
        </w:rPr>
        <w:t>,</w:t>
      </w:r>
      <w:r w:rsidRPr="00793EA1">
        <w:rPr>
          <w:rFonts w:ascii="Garamond" w:hAnsi="Garamond"/>
        </w:rPr>
        <w:t xml:space="preserve"> l’Unità di Missione ha predisposto una </w:t>
      </w:r>
      <w:r w:rsidRPr="00850C79">
        <w:rPr>
          <w:rFonts w:ascii="Garamond" w:hAnsi="Garamond"/>
          <w:i/>
          <w:iCs/>
        </w:rPr>
        <w:t>check-list</w:t>
      </w:r>
      <w:r w:rsidR="00FA728C">
        <w:rPr>
          <w:rFonts w:ascii="Garamond" w:hAnsi="Garamond"/>
          <w:i/>
          <w:iCs/>
        </w:rPr>
        <w:fldChar w:fldCharType="begin"/>
      </w:r>
      <w:r w:rsidR="00FA728C">
        <w:instrText xml:space="preserve"> XE "</w:instrText>
      </w:r>
      <w:r w:rsidR="00FA728C" w:rsidRPr="00E25C16">
        <w:rPr>
          <w:rFonts w:eastAsia="Calibri"/>
          <w:i/>
          <w:iCs/>
        </w:rPr>
        <w:instrText>check-list</w:instrText>
      </w:r>
      <w:r w:rsidR="00FA728C">
        <w:instrText xml:space="preserve">" </w:instrText>
      </w:r>
      <w:r w:rsidR="00FA728C">
        <w:rPr>
          <w:rFonts w:ascii="Garamond" w:hAnsi="Garamond"/>
          <w:i/>
          <w:iCs/>
        </w:rPr>
        <w:fldChar w:fldCharType="end"/>
      </w:r>
      <w:r w:rsidRPr="00793EA1">
        <w:rPr>
          <w:rFonts w:ascii="Garamond" w:hAnsi="Garamond"/>
        </w:rPr>
        <w:t xml:space="preserve"> per la verifica delle procedure di monitoraggio. Questo documento assolve una funzione </w:t>
      </w:r>
      <w:r>
        <w:rPr>
          <w:rFonts w:ascii="Garamond" w:hAnsi="Garamond"/>
        </w:rPr>
        <w:t xml:space="preserve">di autocontrollo delle attività dell’ufficio di monitoraggio oltre ad essere uno strumento </w:t>
      </w:r>
      <w:r w:rsidRPr="00793EA1">
        <w:rPr>
          <w:rFonts w:ascii="Garamond" w:hAnsi="Garamond"/>
        </w:rPr>
        <w:t>ricognitiv</w:t>
      </w:r>
      <w:r>
        <w:rPr>
          <w:rFonts w:ascii="Garamond" w:hAnsi="Garamond"/>
        </w:rPr>
        <w:t>o</w:t>
      </w:r>
      <w:r w:rsidRPr="00793EA1">
        <w:rPr>
          <w:rFonts w:ascii="Garamond" w:hAnsi="Garamond"/>
        </w:rPr>
        <w:t xml:space="preserve"> e descrittiv</w:t>
      </w:r>
      <w:r>
        <w:rPr>
          <w:rFonts w:ascii="Garamond" w:hAnsi="Garamond"/>
        </w:rPr>
        <w:t>o</w:t>
      </w:r>
      <w:r w:rsidRPr="00793EA1">
        <w:rPr>
          <w:rFonts w:ascii="Garamond" w:hAnsi="Garamond"/>
        </w:rPr>
        <w:t xml:space="preserve"> d</w:t>
      </w:r>
      <w:r>
        <w:rPr>
          <w:rFonts w:ascii="Garamond" w:hAnsi="Garamond"/>
        </w:rPr>
        <w:t>el</w:t>
      </w:r>
      <w:r w:rsidR="009036AE">
        <w:rPr>
          <w:rFonts w:ascii="Garamond" w:hAnsi="Garamond"/>
        </w:rPr>
        <w:t>l</w:t>
      </w:r>
      <w:r w:rsidRPr="00793EA1">
        <w:rPr>
          <w:rFonts w:ascii="Garamond" w:hAnsi="Garamond"/>
        </w:rPr>
        <w:t>e procedure di monitoraggio c</w:t>
      </w:r>
      <w:r w:rsidR="009B3ABF">
        <w:rPr>
          <w:rFonts w:ascii="Garamond" w:hAnsi="Garamond"/>
        </w:rPr>
        <w:t>on cui</w:t>
      </w:r>
      <w:r w:rsidRPr="00793EA1">
        <w:rPr>
          <w:rFonts w:ascii="Garamond" w:hAnsi="Garamond"/>
        </w:rPr>
        <w:t xml:space="preserve"> </w:t>
      </w:r>
      <w:r w:rsidR="009036AE">
        <w:rPr>
          <w:rFonts w:ascii="Garamond" w:hAnsi="Garamond"/>
        </w:rPr>
        <w:t>l</w:t>
      </w:r>
      <w:r w:rsidRPr="00793EA1">
        <w:rPr>
          <w:rFonts w:ascii="Garamond" w:hAnsi="Garamond"/>
        </w:rPr>
        <w:t>’</w:t>
      </w:r>
      <w:proofErr w:type="spellStart"/>
      <w:r w:rsidRPr="00793EA1">
        <w:rPr>
          <w:rFonts w:ascii="Garamond" w:hAnsi="Garamond"/>
        </w:rPr>
        <w:t>U</w:t>
      </w:r>
      <w:r>
        <w:rPr>
          <w:rFonts w:ascii="Garamond" w:hAnsi="Garamond"/>
        </w:rPr>
        <w:t>d</w:t>
      </w:r>
      <w:r w:rsidRPr="00793EA1">
        <w:rPr>
          <w:rFonts w:ascii="Garamond" w:hAnsi="Garamond"/>
        </w:rPr>
        <w:t>M</w:t>
      </w:r>
      <w:proofErr w:type="spellEnd"/>
      <w:r w:rsidRPr="00793EA1">
        <w:rPr>
          <w:rFonts w:ascii="Garamond" w:hAnsi="Garamond"/>
        </w:rPr>
        <w:t xml:space="preserve"> </w:t>
      </w:r>
      <w:r>
        <w:rPr>
          <w:rFonts w:ascii="Garamond" w:hAnsi="Garamond"/>
        </w:rPr>
        <w:t xml:space="preserve">adempie a quanto previsto </w:t>
      </w:r>
      <w:r w:rsidRPr="00793EA1">
        <w:rPr>
          <w:rFonts w:ascii="Garamond" w:hAnsi="Garamond"/>
        </w:rPr>
        <w:t>d</w:t>
      </w:r>
      <w:r>
        <w:rPr>
          <w:rFonts w:ascii="Garamond" w:hAnsi="Garamond"/>
        </w:rPr>
        <w:t>a</w:t>
      </w:r>
      <w:r w:rsidRPr="00793EA1">
        <w:rPr>
          <w:rFonts w:ascii="Garamond" w:hAnsi="Garamond"/>
        </w:rPr>
        <w:t xml:space="preserve">lle </w:t>
      </w:r>
      <w:r w:rsidR="005B357A">
        <w:rPr>
          <w:rFonts w:ascii="Garamond" w:hAnsi="Garamond"/>
        </w:rPr>
        <w:t>C</w:t>
      </w:r>
      <w:r w:rsidRPr="00793EA1">
        <w:rPr>
          <w:rFonts w:ascii="Garamond" w:hAnsi="Garamond"/>
        </w:rPr>
        <w:t xml:space="preserve">ircolari MEF-RGS </w:t>
      </w:r>
      <w:r>
        <w:rPr>
          <w:rFonts w:ascii="Garamond" w:hAnsi="Garamond"/>
        </w:rPr>
        <w:t xml:space="preserve">n. 27 </w:t>
      </w:r>
      <w:r w:rsidRPr="00793EA1">
        <w:rPr>
          <w:rFonts w:ascii="Garamond" w:hAnsi="Garamond"/>
        </w:rPr>
        <w:t>del 21 giugno 2022</w:t>
      </w:r>
      <w:r>
        <w:rPr>
          <w:rFonts w:ascii="Garamond" w:hAnsi="Garamond"/>
        </w:rPr>
        <w:t xml:space="preserve">, n. 34 del 17 ottobre 2022 e </w:t>
      </w:r>
      <w:r w:rsidRPr="00793EA1">
        <w:rPr>
          <w:rFonts w:ascii="Garamond" w:hAnsi="Garamond"/>
        </w:rPr>
        <w:t>n. 19 del 27 aprile 2023</w:t>
      </w:r>
      <w:r>
        <w:rPr>
          <w:rFonts w:ascii="Garamond" w:hAnsi="Garamond"/>
        </w:rPr>
        <w:t>.</w:t>
      </w:r>
    </w:p>
    <w:p w14:paraId="5D0ACE95" w14:textId="1348714F" w:rsidR="009B4722" w:rsidRPr="00793EA1" w:rsidRDefault="009B4722" w:rsidP="009B4722">
      <w:pPr>
        <w:pStyle w:val="NormaleWeb"/>
        <w:spacing w:before="0" w:beforeAutospacing="0" w:after="0" w:afterAutospacing="0" w:line="360" w:lineRule="auto"/>
        <w:jc w:val="both"/>
        <w:rPr>
          <w:rFonts w:ascii="Garamond" w:hAnsi="Garamond"/>
        </w:rPr>
      </w:pPr>
      <w:r w:rsidRPr="00793EA1">
        <w:rPr>
          <w:rFonts w:ascii="Garamond" w:hAnsi="Garamond"/>
        </w:rPr>
        <w:t xml:space="preserve">In particolare, la </w:t>
      </w:r>
      <w:r w:rsidRPr="00850C79">
        <w:rPr>
          <w:rFonts w:ascii="Garamond" w:hAnsi="Garamond"/>
          <w:i/>
          <w:iCs/>
        </w:rPr>
        <w:t>check-list</w:t>
      </w:r>
      <w:r w:rsidR="00FA728C">
        <w:rPr>
          <w:rFonts w:ascii="Garamond" w:hAnsi="Garamond"/>
          <w:i/>
          <w:iCs/>
        </w:rPr>
        <w:fldChar w:fldCharType="begin"/>
      </w:r>
      <w:r w:rsidR="00FA728C">
        <w:instrText xml:space="preserve"> XE "</w:instrText>
      </w:r>
      <w:r w:rsidR="00FA728C" w:rsidRPr="00E25C16">
        <w:rPr>
          <w:rFonts w:eastAsia="Calibri"/>
          <w:i/>
          <w:iCs/>
        </w:rPr>
        <w:instrText>check-list</w:instrText>
      </w:r>
      <w:r w:rsidR="00FA728C">
        <w:instrText xml:space="preserve">" </w:instrText>
      </w:r>
      <w:r w:rsidR="00FA728C">
        <w:rPr>
          <w:rFonts w:ascii="Garamond" w:hAnsi="Garamond"/>
          <w:i/>
          <w:iCs/>
        </w:rPr>
        <w:fldChar w:fldCharType="end"/>
      </w:r>
      <w:r w:rsidRPr="00793EA1">
        <w:rPr>
          <w:rFonts w:ascii="Garamond" w:hAnsi="Garamond"/>
        </w:rPr>
        <w:t xml:space="preserve"> di ogni misura descrive </w:t>
      </w:r>
      <w:r>
        <w:rPr>
          <w:rFonts w:ascii="Garamond" w:hAnsi="Garamond"/>
        </w:rPr>
        <w:t>i</w:t>
      </w:r>
      <w:r w:rsidRPr="00793EA1">
        <w:rPr>
          <w:rFonts w:ascii="Garamond" w:hAnsi="Garamond"/>
        </w:rPr>
        <w:t xml:space="preserve"> punti di </w:t>
      </w:r>
      <w:r>
        <w:rPr>
          <w:rFonts w:ascii="Garamond" w:hAnsi="Garamond"/>
        </w:rPr>
        <w:t>auto</w:t>
      </w:r>
      <w:r w:rsidRPr="00793EA1">
        <w:rPr>
          <w:rFonts w:ascii="Garamond" w:hAnsi="Garamond"/>
        </w:rPr>
        <w:t xml:space="preserve">controllo </w:t>
      </w:r>
      <w:r>
        <w:rPr>
          <w:rFonts w:ascii="Garamond" w:hAnsi="Garamond"/>
        </w:rPr>
        <w:t>verificati</w:t>
      </w:r>
      <w:r w:rsidRPr="00793EA1">
        <w:rPr>
          <w:rFonts w:ascii="Garamond" w:hAnsi="Garamond"/>
        </w:rPr>
        <w:t xml:space="preserve">, relativamente ad ogni fase di </w:t>
      </w:r>
      <w:r w:rsidR="009E3BA1" w:rsidRPr="00793EA1">
        <w:rPr>
          <w:rFonts w:ascii="Garamond" w:hAnsi="Garamond"/>
        </w:rPr>
        <w:t>avanzamento, e</w:t>
      </w:r>
      <w:r w:rsidRPr="00793EA1">
        <w:rPr>
          <w:rFonts w:ascii="Garamond" w:hAnsi="Garamond"/>
        </w:rPr>
        <w:t xml:space="preserve"> defini</w:t>
      </w:r>
      <w:r>
        <w:rPr>
          <w:rFonts w:ascii="Garamond" w:hAnsi="Garamond"/>
        </w:rPr>
        <w:t>sce</w:t>
      </w:r>
      <w:r w:rsidRPr="00793EA1">
        <w:rPr>
          <w:rFonts w:ascii="Garamond" w:hAnsi="Garamond"/>
        </w:rPr>
        <w:t xml:space="preserve"> l’oggetto del controllo stesso al fine di assicurare la coerenza dei dati e delle informazioni di avanzamento fisico presenti a sistema (associati alle </w:t>
      </w:r>
      <w:r>
        <w:rPr>
          <w:rFonts w:ascii="Garamond" w:hAnsi="Garamond"/>
        </w:rPr>
        <w:t>m</w:t>
      </w:r>
      <w:r w:rsidRPr="00793EA1">
        <w:rPr>
          <w:rFonts w:ascii="Garamond" w:hAnsi="Garamond"/>
        </w:rPr>
        <w:t>isure finanziate)</w:t>
      </w:r>
      <w:r w:rsidRPr="00793EA1" w:rsidDel="006F1797">
        <w:rPr>
          <w:rFonts w:ascii="Garamond" w:hAnsi="Garamond"/>
        </w:rPr>
        <w:t xml:space="preserve"> </w:t>
      </w:r>
      <w:r w:rsidRPr="00793EA1">
        <w:rPr>
          <w:rFonts w:ascii="Garamond" w:hAnsi="Garamond"/>
        </w:rPr>
        <w:t xml:space="preserve">e di progetto. Le </w:t>
      </w:r>
      <w:r w:rsidRPr="00850C79">
        <w:rPr>
          <w:rFonts w:ascii="Garamond" w:hAnsi="Garamond"/>
          <w:i/>
          <w:iCs/>
        </w:rPr>
        <w:t xml:space="preserve">check-list </w:t>
      </w:r>
      <w:r w:rsidRPr="00793EA1">
        <w:rPr>
          <w:rFonts w:ascii="Garamond" w:hAnsi="Garamond"/>
        </w:rPr>
        <w:t>di ogni misura vengono compilate mensilmente.</w:t>
      </w:r>
    </w:p>
    <w:p w14:paraId="2A7DDDC6" w14:textId="112BC5B6" w:rsidR="0097009E" w:rsidRPr="00793EA1" w:rsidRDefault="0097009E" w:rsidP="00793EA1">
      <w:pPr>
        <w:pStyle w:val="NormaleWeb"/>
        <w:spacing w:before="0" w:beforeAutospacing="0" w:after="0" w:afterAutospacing="0" w:line="360" w:lineRule="auto"/>
        <w:jc w:val="both"/>
        <w:rPr>
          <w:rFonts w:ascii="Garamond" w:hAnsi="Garamond"/>
        </w:rPr>
      </w:pPr>
      <w:r w:rsidRPr="00793EA1">
        <w:rPr>
          <w:rFonts w:ascii="Garamond" w:hAnsi="Garamond"/>
        </w:rPr>
        <w:t xml:space="preserve">La </w:t>
      </w:r>
      <w:r w:rsidR="00850C79" w:rsidRPr="00850C79">
        <w:rPr>
          <w:rFonts w:ascii="Garamond" w:hAnsi="Garamond"/>
          <w:i/>
          <w:iCs/>
        </w:rPr>
        <w:t>c</w:t>
      </w:r>
      <w:r w:rsidRPr="00850C79">
        <w:rPr>
          <w:rFonts w:ascii="Garamond" w:hAnsi="Garamond"/>
          <w:i/>
          <w:iCs/>
        </w:rPr>
        <w:t>heck-list</w:t>
      </w:r>
      <w:r w:rsidR="00FA728C">
        <w:rPr>
          <w:rFonts w:ascii="Garamond" w:hAnsi="Garamond"/>
          <w:i/>
          <w:iCs/>
        </w:rPr>
        <w:fldChar w:fldCharType="begin"/>
      </w:r>
      <w:r w:rsidR="00FA728C">
        <w:instrText xml:space="preserve"> XE "</w:instrText>
      </w:r>
      <w:r w:rsidR="00FA728C" w:rsidRPr="00E25C16">
        <w:rPr>
          <w:rFonts w:eastAsia="Calibri"/>
          <w:i/>
          <w:iCs/>
        </w:rPr>
        <w:instrText>check-list</w:instrText>
      </w:r>
      <w:r w:rsidR="00FA728C">
        <w:instrText xml:space="preserve">" </w:instrText>
      </w:r>
      <w:r w:rsidR="00FA728C">
        <w:rPr>
          <w:rFonts w:ascii="Garamond" w:hAnsi="Garamond"/>
          <w:i/>
          <w:iCs/>
        </w:rPr>
        <w:fldChar w:fldCharType="end"/>
      </w:r>
      <w:r w:rsidR="00850C79">
        <w:rPr>
          <w:rFonts w:ascii="Garamond" w:hAnsi="Garamond"/>
        </w:rPr>
        <w:t xml:space="preserve"> </w:t>
      </w:r>
      <w:r w:rsidRPr="00793EA1">
        <w:rPr>
          <w:rFonts w:ascii="Garamond" w:hAnsi="Garamond"/>
        </w:rPr>
        <w:t>per la verifica delle procedure di monitoraggio si suddivide in tre sezioni</w:t>
      </w:r>
      <w:r w:rsidR="009B4722">
        <w:rPr>
          <w:rFonts w:ascii="Garamond" w:hAnsi="Garamond"/>
        </w:rPr>
        <w:t>:</w:t>
      </w:r>
    </w:p>
    <w:p w14:paraId="39B1CFBE" w14:textId="72CC764A" w:rsidR="0097009E" w:rsidRPr="00793EA1" w:rsidRDefault="0097009E" w:rsidP="00793EA1">
      <w:pPr>
        <w:pStyle w:val="NormaleWeb"/>
        <w:spacing w:before="0" w:beforeAutospacing="0" w:after="0" w:afterAutospacing="0" w:line="360" w:lineRule="auto"/>
        <w:jc w:val="both"/>
        <w:rPr>
          <w:rFonts w:ascii="Garamond" w:hAnsi="Garamond"/>
        </w:rPr>
      </w:pPr>
      <w:r w:rsidRPr="00793EA1">
        <w:rPr>
          <w:rFonts w:ascii="Garamond" w:hAnsi="Garamond"/>
          <w:b/>
          <w:bCs/>
        </w:rPr>
        <w:t>Avanzamento Procedurale</w:t>
      </w:r>
      <w:r w:rsidR="00CC3255">
        <w:rPr>
          <w:rFonts w:ascii="Garamond" w:hAnsi="Garamond"/>
          <w:b/>
          <w:bCs/>
        </w:rPr>
        <w:fldChar w:fldCharType="begin"/>
      </w:r>
      <w:r w:rsidR="00CC3255">
        <w:instrText xml:space="preserve"> XE "</w:instrText>
      </w:r>
      <w:r w:rsidR="00CC3255" w:rsidRPr="003F4DE0">
        <w:rPr>
          <w:rFonts w:ascii="Garamond" w:hAnsi="Garamond"/>
          <w:b/>
          <w:bCs/>
        </w:rPr>
        <w:instrText>Avanzamento Procedurale</w:instrText>
      </w:r>
      <w:r w:rsidR="00CC3255">
        <w:instrText xml:space="preserve">" </w:instrText>
      </w:r>
      <w:r w:rsidR="00CC3255">
        <w:rPr>
          <w:rFonts w:ascii="Garamond" w:hAnsi="Garamond"/>
          <w:b/>
          <w:bCs/>
        </w:rPr>
        <w:fldChar w:fldCharType="end"/>
      </w:r>
      <w:r w:rsidRPr="00793EA1">
        <w:rPr>
          <w:rFonts w:ascii="Garamond" w:hAnsi="Garamond"/>
        </w:rPr>
        <w:t>: all’interno di questa fase vengono indicati i punti di controllo inerenti</w:t>
      </w:r>
      <w:r w:rsidR="002555F0" w:rsidRPr="00793EA1">
        <w:rPr>
          <w:rFonts w:ascii="Garamond" w:hAnsi="Garamond"/>
        </w:rPr>
        <w:t xml:space="preserve"> a</w:t>
      </w:r>
      <w:r w:rsidRPr="00793EA1">
        <w:rPr>
          <w:rFonts w:ascii="Garamond" w:hAnsi="Garamond"/>
        </w:rPr>
        <w:t>:</w:t>
      </w:r>
    </w:p>
    <w:p w14:paraId="757B8B8E" w14:textId="7DF1E362"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Cronoprogramma procedurale</w:t>
      </w:r>
      <w:r w:rsidR="00CC3255">
        <w:rPr>
          <w:rFonts w:ascii="Garamond" w:hAnsi="Garamond"/>
        </w:rPr>
        <w:fldChar w:fldCharType="begin"/>
      </w:r>
      <w:r w:rsidR="00CC3255">
        <w:instrText xml:space="preserve"> XE "</w:instrText>
      </w:r>
      <w:r w:rsidR="00CC3255" w:rsidRPr="00006504">
        <w:instrText>Cronoprogramma procedurale:Cronoprogrammi</w:instrText>
      </w:r>
      <w:r w:rsidR="00CC3255">
        <w:instrText xml:space="preserve">" </w:instrText>
      </w:r>
      <w:r w:rsidR="00CC3255">
        <w:rPr>
          <w:rFonts w:ascii="Garamond" w:hAnsi="Garamond"/>
        </w:rPr>
        <w:fldChar w:fldCharType="end"/>
      </w:r>
    </w:p>
    <w:p w14:paraId="1FA5B721" w14:textId="37AA0B5D"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 xml:space="preserve">Aggiornamento Avanzamento </w:t>
      </w:r>
      <w:r w:rsidR="006F2C1F" w:rsidRPr="00850C79">
        <w:rPr>
          <w:rFonts w:ascii="Garamond" w:hAnsi="Garamond"/>
        </w:rPr>
        <w:t>Milestone</w:t>
      </w:r>
      <w:r w:rsidRPr="00793EA1">
        <w:rPr>
          <w:rFonts w:ascii="Garamond" w:hAnsi="Garamond"/>
        </w:rPr>
        <w:t xml:space="preserve"> e </w:t>
      </w:r>
      <w:r w:rsidR="006F2C1F" w:rsidRPr="00850C79">
        <w:rPr>
          <w:rFonts w:ascii="Garamond" w:hAnsi="Garamond"/>
        </w:rPr>
        <w:t>Target</w:t>
      </w:r>
      <w:r w:rsidRPr="00793EA1">
        <w:rPr>
          <w:rFonts w:ascii="Garamond" w:hAnsi="Garamond"/>
        </w:rPr>
        <w:t>.</w:t>
      </w:r>
    </w:p>
    <w:p w14:paraId="336F403C" w14:textId="5F5ECCE2" w:rsidR="0097009E" w:rsidRPr="00793EA1" w:rsidRDefault="0097009E" w:rsidP="00793EA1">
      <w:pPr>
        <w:pStyle w:val="NormaleWeb"/>
        <w:spacing w:before="0" w:beforeAutospacing="0" w:after="0" w:afterAutospacing="0" w:line="360" w:lineRule="auto"/>
        <w:jc w:val="both"/>
        <w:rPr>
          <w:rFonts w:ascii="Garamond" w:hAnsi="Garamond"/>
        </w:rPr>
      </w:pPr>
      <w:r w:rsidRPr="00793EA1">
        <w:rPr>
          <w:rFonts w:ascii="Garamond" w:hAnsi="Garamond"/>
          <w:b/>
          <w:bCs/>
        </w:rPr>
        <w:t>Avanzamento Fisico</w:t>
      </w:r>
      <w:r w:rsidR="00CC3255">
        <w:rPr>
          <w:rFonts w:ascii="Garamond" w:hAnsi="Garamond"/>
          <w:b/>
          <w:bCs/>
        </w:rPr>
        <w:fldChar w:fldCharType="begin"/>
      </w:r>
      <w:r w:rsidR="00CC3255">
        <w:instrText xml:space="preserve"> XE "</w:instrText>
      </w:r>
      <w:r w:rsidR="00CC3255" w:rsidRPr="00EF0B9E">
        <w:rPr>
          <w:rFonts w:ascii="Garamond" w:hAnsi="Garamond"/>
          <w:b/>
          <w:bCs/>
        </w:rPr>
        <w:instrText>Avanzamento Fisico</w:instrText>
      </w:r>
      <w:r w:rsidR="00CC3255">
        <w:instrText xml:space="preserve">" </w:instrText>
      </w:r>
      <w:r w:rsidR="00CC3255">
        <w:rPr>
          <w:rFonts w:ascii="Garamond" w:hAnsi="Garamond"/>
          <w:b/>
          <w:bCs/>
        </w:rPr>
        <w:fldChar w:fldCharType="end"/>
      </w:r>
      <w:r w:rsidRPr="00793EA1">
        <w:rPr>
          <w:rFonts w:ascii="Garamond" w:hAnsi="Garamond"/>
        </w:rPr>
        <w:t>: all’interno di questa fase vengono indicati i punti di controllo inerenti</w:t>
      </w:r>
      <w:r w:rsidR="002555F0" w:rsidRPr="00793EA1">
        <w:rPr>
          <w:rFonts w:ascii="Garamond" w:hAnsi="Garamond"/>
        </w:rPr>
        <w:t xml:space="preserve"> a</w:t>
      </w:r>
      <w:r w:rsidRPr="00793EA1">
        <w:rPr>
          <w:rFonts w:ascii="Garamond" w:hAnsi="Garamond"/>
        </w:rPr>
        <w:t>:</w:t>
      </w:r>
    </w:p>
    <w:p w14:paraId="4E001011" w14:textId="5AD4444F"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 xml:space="preserve">Monitoraggio indicatori </w:t>
      </w:r>
      <w:r w:rsidR="006F2C1F" w:rsidRPr="00850C79">
        <w:rPr>
          <w:rFonts w:ascii="Garamond" w:hAnsi="Garamond"/>
        </w:rPr>
        <w:t>Target</w:t>
      </w:r>
      <w:r w:rsidR="00CC3255">
        <w:rPr>
          <w:rFonts w:ascii="Garamond" w:hAnsi="Garamond"/>
        </w:rPr>
        <w:fldChar w:fldCharType="begin"/>
      </w:r>
      <w:r w:rsidR="00CC3255">
        <w:instrText xml:space="preserve"> XE "</w:instrText>
      </w:r>
      <w:r w:rsidR="00CC3255" w:rsidRPr="0003380F">
        <w:rPr>
          <w:rFonts w:ascii="Garamond" w:hAnsi="Garamond"/>
        </w:rPr>
        <w:instrText>indicatori Target</w:instrText>
      </w:r>
      <w:r w:rsidR="00CC3255">
        <w:instrText xml:space="preserve">" </w:instrText>
      </w:r>
      <w:r w:rsidR="00CC3255">
        <w:rPr>
          <w:rFonts w:ascii="Garamond" w:hAnsi="Garamond"/>
        </w:rPr>
        <w:fldChar w:fldCharType="end"/>
      </w:r>
    </w:p>
    <w:p w14:paraId="737546F2" w14:textId="6628D3DB"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Monitoraggio indicatori Comuni</w:t>
      </w:r>
      <w:r w:rsidR="00CC3255">
        <w:rPr>
          <w:rFonts w:ascii="Garamond" w:hAnsi="Garamond"/>
        </w:rPr>
        <w:fldChar w:fldCharType="begin"/>
      </w:r>
      <w:r w:rsidR="00CC3255">
        <w:instrText xml:space="preserve"> XE "</w:instrText>
      </w:r>
      <w:r w:rsidR="00CC3255" w:rsidRPr="000F1F69">
        <w:rPr>
          <w:rFonts w:ascii="Garamond" w:hAnsi="Garamond"/>
        </w:rPr>
        <w:instrText>indicatori Comuni</w:instrText>
      </w:r>
      <w:r w:rsidR="00CC3255">
        <w:instrText xml:space="preserve">" </w:instrText>
      </w:r>
      <w:r w:rsidR="00CC3255">
        <w:rPr>
          <w:rFonts w:ascii="Garamond" w:hAnsi="Garamond"/>
        </w:rPr>
        <w:fldChar w:fldCharType="end"/>
      </w:r>
    </w:p>
    <w:p w14:paraId="752FABE5" w14:textId="5F28F4AC"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Monitoraggio indicatori Output</w:t>
      </w:r>
      <w:r w:rsidR="00CC3255">
        <w:rPr>
          <w:rFonts w:ascii="Garamond" w:hAnsi="Garamond"/>
        </w:rPr>
        <w:fldChar w:fldCharType="begin"/>
      </w:r>
      <w:r w:rsidR="00CC3255">
        <w:instrText xml:space="preserve"> XE "</w:instrText>
      </w:r>
      <w:r w:rsidR="00CC3255" w:rsidRPr="007A5801">
        <w:rPr>
          <w:rFonts w:ascii="Garamond" w:hAnsi="Garamond"/>
        </w:rPr>
        <w:instrText>indicatori Output</w:instrText>
      </w:r>
      <w:r w:rsidR="00CC3255">
        <w:instrText xml:space="preserve">" </w:instrText>
      </w:r>
      <w:r w:rsidR="00CC3255">
        <w:rPr>
          <w:rFonts w:ascii="Garamond" w:hAnsi="Garamond"/>
        </w:rPr>
        <w:fldChar w:fldCharType="end"/>
      </w:r>
    </w:p>
    <w:p w14:paraId="40E2654E" w14:textId="5694350E" w:rsidR="0097009E" w:rsidRPr="00793EA1" w:rsidRDefault="0097009E" w:rsidP="00793EA1">
      <w:pPr>
        <w:pStyle w:val="NormaleWeb"/>
        <w:spacing w:before="0" w:beforeAutospacing="0" w:after="0" w:afterAutospacing="0" w:line="360" w:lineRule="auto"/>
        <w:jc w:val="both"/>
        <w:rPr>
          <w:rFonts w:ascii="Garamond" w:hAnsi="Garamond"/>
        </w:rPr>
      </w:pPr>
      <w:r w:rsidRPr="00793EA1">
        <w:rPr>
          <w:rFonts w:ascii="Garamond" w:hAnsi="Garamond"/>
          <w:b/>
          <w:bCs/>
        </w:rPr>
        <w:t>Avanzamento Finanziario</w:t>
      </w:r>
      <w:r w:rsidR="00CC3255">
        <w:rPr>
          <w:rFonts w:ascii="Garamond" w:hAnsi="Garamond"/>
          <w:b/>
          <w:bCs/>
        </w:rPr>
        <w:fldChar w:fldCharType="begin"/>
      </w:r>
      <w:r w:rsidR="00CC3255">
        <w:instrText xml:space="preserve"> XE "</w:instrText>
      </w:r>
      <w:r w:rsidR="00CC3255" w:rsidRPr="003C0D6D">
        <w:rPr>
          <w:rFonts w:ascii="Garamond" w:hAnsi="Garamond"/>
          <w:b/>
          <w:bCs/>
        </w:rPr>
        <w:instrText>Avanzamento Finanziario</w:instrText>
      </w:r>
      <w:r w:rsidR="00CC3255">
        <w:instrText xml:space="preserve">" </w:instrText>
      </w:r>
      <w:r w:rsidR="00CC3255">
        <w:rPr>
          <w:rFonts w:ascii="Garamond" w:hAnsi="Garamond"/>
          <w:b/>
          <w:bCs/>
        </w:rPr>
        <w:fldChar w:fldCharType="end"/>
      </w:r>
      <w:r w:rsidRPr="00793EA1">
        <w:rPr>
          <w:rFonts w:ascii="Garamond" w:hAnsi="Garamond"/>
        </w:rPr>
        <w:t>: in questa fase vengono indicati i punti di controllo inerenti</w:t>
      </w:r>
      <w:r w:rsidR="002555F0" w:rsidRPr="00793EA1">
        <w:rPr>
          <w:rFonts w:ascii="Garamond" w:hAnsi="Garamond"/>
        </w:rPr>
        <w:t xml:space="preserve"> a</w:t>
      </w:r>
      <w:r w:rsidRPr="00793EA1">
        <w:rPr>
          <w:rFonts w:ascii="Garamond" w:hAnsi="Garamond"/>
        </w:rPr>
        <w:t>:</w:t>
      </w:r>
    </w:p>
    <w:p w14:paraId="48553794" w14:textId="1D83CBC7"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Spesa dichiarata sostenuta</w:t>
      </w:r>
      <w:r w:rsidR="00CC3255">
        <w:rPr>
          <w:rFonts w:ascii="Garamond" w:hAnsi="Garamond"/>
        </w:rPr>
        <w:fldChar w:fldCharType="begin"/>
      </w:r>
      <w:r w:rsidR="00CC3255">
        <w:instrText xml:space="preserve"> XE "</w:instrText>
      </w:r>
      <w:r w:rsidR="00CC3255" w:rsidRPr="00157DA3">
        <w:rPr>
          <w:rFonts w:ascii="Garamond" w:hAnsi="Garamond"/>
        </w:rPr>
        <w:instrText>Spesa dichiarata sostenuta</w:instrText>
      </w:r>
      <w:r w:rsidR="00CC3255">
        <w:instrText xml:space="preserve">" </w:instrText>
      </w:r>
      <w:r w:rsidR="00CC3255">
        <w:rPr>
          <w:rFonts w:ascii="Garamond" w:hAnsi="Garamond"/>
        </w:rPr>
        <w:fldChar w:fldCharType="end"/>
      </w:r>
    </w:p>
    <w:p w14:paraId="0842053B" w14:textId="2E31A838"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Pianificazione finanziaria</w:t>
      </w:r>
      <w:r w:rsidR="00CC3255">
        <w:rPr>
          <w:rFonts w:ascii="Garamond" w:hAnsi="Garamond"/>
        </w:rPr>
        <w:fldChar w:fldCharType="begin"/>
      </w:r>
      <w:r w:rsidR="00CC3255">
        <w:instrText xml:space="preserve"> XE "</w:instrText>
      </w:r>
      <w:r w:rsidR="00CC3255" w:rsidRPr="00242DCB">
        <w:rPr>
          <w:rFonts w:ascii="Garamond" w:hAnsi="Garamond"/>
        </w:rPr>
        <w:instrText>Pianificazione finanziaria</w:instrText>
      </w:r>
      <w:r w:rsidR="00CC3255">
        <w:instrText xml:space="preserve">" </w:instrText>
      </w:r>
      <w:r w:rsidR="00CC3255">
        <w:rPr>
          <w:rFonts w:ascii="Garamond" w:hAnsi="Garamond"/>
        </w:rPr>
        <w:fldChar w:fldCharType="end"/>
      </w:r>
    </w:p>
    <w:p w14:paraId="67CF6174" w14:textId="5C69D762"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Validazione</w:t>
      </w:r>
      <w:r w:rsidR="00CC3255">
        <w:rPr>
          <w:rFonts w:ascii="Garamond" w:hAnsi="Garamond"/>
        </w:rPr>
        <w:fldChar w:fldCharType="begin"/>
      </w:r>
      <w:r w:rsidR="00CC3255">
        <w:instrText xml:space="preserve"> XE "</w:instrText>
      </w:r>
      <w:r w:rsidR="00CC3255" w:rsidRPr="00BA5C94">
        <w:rPr>
          <w:rFonts w:ascii="Garamond" w:hAnsi="Garamond"/>
        </w:rPr>
        <w:instrText>Validazione</w:instrText>
      </w:r>
      <w:r w:rsidR="00CC3255">
        <w:instrText xml:space="preserve">" </w:instrText>
      </w:r>
      <w:r w:rsidR="00CC3255">
        <w:rPr>
          <w:rFonts w:ascii="Garamond" w:hAnsi="Garamond"/>
        </w:rPr>
        <w:fldChar w:fldCharType="end"/>
      </w:r>
      <w:r w:rsidRPr="00793EA1">
        <w:rPr>
          <w:rFonts w:ascii="Garamond" w:hAnsi="Garamond"/>
        </w:rPr>
        <w:t xml:space="preserve"> dati in </w:t>
      </w:r>
      <w:proofErr w:type="spellStart"/>
      <w:r w:rsidR="006F2C1F" w:rsidRPr="00793EA1">
        <w:rPr>
          <w:rFonts w:ascii="Garamond" w:hAnsi="Garamond"/>
        </w:rPr>
        <w:t>ReGiS</w:t>
      </w:r>
      <w:proofErr w:type="spellEnd"/>
      <w:r w:rsidR="00CC3255">
        <w:rPr>
          <w:rFonts w:ascii="Garamond" w:hAnsi="Garamond"/>
        </w:rPr>
        <w:fldChar w:fldCharType="begin"/>
      </w:r>
      <w:r w:rsidR="00CC3255">
        <w:instrText xml:space="preserve"> XE "</w:instrText>
      </w:r>
      <w:r w:rsidR="00CC3255" w:rsidRPr="008C13AE">
        <w:instrText>ReGiS</w:instrText>
      </w:r>
      <w:r w:rsidR="00CC3255">
        <w:instrText xml:space="preserve">" </w:instrText>
      </w:r>
      <w:r w:rsidR="00CC3255">
        <w:rPr>
          <w:rFonts w:ascii="Garamond" w:hAnsi="Garamond"/>
        </w:rPr>
        <w:fldChar w:fldCharType="end"/>
      </w:r>
    </w:p>
    <w:p w14:paraId="19DA81C0" w14:textId="501EACF3"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Stato di popolamento del sistema (Caricamento PRATT</w:t>
      </w:r>
      <w:r w:rsidR="00CC3255">
        <w:rPr>
          <w:rFonts w:ascii="Garamond" w:hAnsi="Garamond"/>
        </w:rPr>
        <w:fldChar w:fldCharType="begin"/>
      </w:r>
      <w:r w:rsidR="00CC3255">
        <w:instrText xml:space="preserve"> XE "</w:instrText>
      </w:r>
      <w:r w:rsidR="00CC3255" w:rsidRPr="00D86527">
        <w:rPr>
          <w:rFonts w:ascii="Garamond" w:hAnsi="Garamond"/>
        </w:rPr>
        <w:instrText>PRATT</w:instrText>
      </w:r>
      <w:r w:rsidR="00CC3255">
        <w:instrText xml:space="preserve">" </w:instrText>
      </w:r>
      <w:r w:rsidR="00CC3255">
        <w:rPr>
          <w:rFonts w:ascii="Garamond" w:hAnsi="Garamond"/>
        </w:rPr>
        <w:fldChar w:fldCharType="end"/>
      </w:r>
      <w:r w:rsidRPr="00793EA1">
        <w:rPr>
          <w:rFonts w:ascii="Garamond" w:hAnsi="Garamond"/>
        </w:rPr>
        <w:t>/Convenzioni</w:t>
      </w:r>
      <w:r w:rsidR="00CC3255">
        <w:rPr>
          <w:rFonts w:ascii="Garamond" w:hAnsi="Garamond"/>
        </w:rPr>
        <w:fldChar w:fldCharType="begin"/>
      </w:r>
      <w:r w:rsidR="00CC3255">
        <w:instrText xml:space="preserve"> XE "</w:instrText>
      </w:r>
      <w:r w:rsidR="00CC3255" w:rsidRPr="00596B0A">
        <w:rPr>
          <w:rFonts w:ascii="Garamond" w:hAnsi="Garamond"/>
        </w:rPr>
        <w:instrText>Convenzioni</w:instrText>
      </w:r>
      <w:r w:rsidR="00CC3255">
        <w:instrText xml:space="preserve">" </w:instrText>
      </w:r>
      <w:r w:rsidR="00CC3255">
        <w:rPr>
          <w:rFonts w:ascii="Garamond" w:hAnsi="Garamond"/>
        </w:rPr>
        <w:fldChar w:fldCharType="end"/>
      </w:r>
      <w:r w:rsidRPr="00793EA1">
        <w:rPr>
          <w:rFonts w:ascii="Garamond" w:hAnsi="Garamond"/>
        </w:rPr>
        <w:t>/Progetti)</w:t>
      </w:r>
    </w:p>
    <w:p w14:paraId="6EB057B9" w14:textId="76CC0F79" w:rsidR="0097009E" w:rsidRPr="00793EA1" w:rsidRDefault="0097009E" w:rsidP="005F4172">
      <w:pPr>
        <w:pStyle w:val="NormaleWeb"/>
        <w:numPr>
          <w:ilvl w:val="0"/>
          <w:numId w:val="3"/>
        </w:numPr>
        <w:spacing w:before="0" w:beforeAutospacing="0" w:after="0" w:afterAutospacing="0" w:line="360" w:lineRule="auto"/>
        <w:jc w:val="both"/>
        <w:rPr>
          <w:rFonts w:ascii="Garamond" w:hAnsi="Garamond"/>
        </w:rPr>
      </w:pPr>
      <w:r w:rsidRPr="00793EA1">
        <w:rPr>
          <w:rFonts w:ascii="Garamond" w:hAnsi="Garamond"/>
        </w:rPr>
        <w:t>Monitoraggio Quota Sud</w:t>
      </w:r>
      <w:r w:rsidR="00CC3255">
        <w:rPr>
          <w:rFonts w:ascii="Garamond" w:hAnsi="Garamond"/>
        </w:rPr>
        <w:fldChar w:fldCharType="begin"/>
      </w:r>
      <w:r w:rsidR="00CC3255">
        <w:instrText xml:space="preserve"> XE "</w:instrText>
      </w:r>
      <w:r w:rsidR="00CC3255" w:rsidRPr="00080402">
        <w:rPr>
          <w:rFonts w:ascii="Garamond" w:hAnsi="Garamond"/>
        </w:rPr>
        <w:instrText>Quota Sud</w:instrText>
      </w:r>
      <w:r w:rsidR="00CC3255">
        <w:instrText xml:space="preserve">" </w:instrText>
      </w:r>
      <w:r w:rsidR="00CC3255">
        <w:rPr>
          <w:rFonts w:ascii="Garamond" w:hAnsi="Garamond"/>
        </w:rPr>
        <w:fldChar w:fldCharType="end"/>
      </w:r>
    </w:p>
    <w:p w14:paraId="43C6806E" w14:textId="3DA627E9" w:rsidR="0097009E" w:rsidRDefault="0097009E" w:rsidP="00793EA1">
      <w:pPr>
        <w:pStyle w:val="NormaleWeb"/>
        <w:spacing w:before="0" w:beforeAutospacing="0" w:after="0" w:afterAutospacing="0" w:line="360" w:lineRule="auto"/>
        <w:jc w:val="both"/>
        <w:rPr>
          <w:rFonts w:ascii="Garamond" w:hAnsi="Garamond"/>
        </w:rPr>
      </w:pPr>
      <w:r w:rsidRPr="00793EA1">
        <w:rPr>
          <w:rFonts w:ascii="Garamond" w:hAnsi="Garamond"/>
        </w:rPr>
        <w:t>Sulla base dei controlli effettuati e il relativo esito all’interno del presente documento si afferma se l’esito di tal</w:t>
      </w:r>
      <w:r w:rsidR="002555F0" w:rsidRPr="00793EA1">
        <w:rPr>
          <w:rFonts w:ascii="Garamond" w:hAnsi="Garamond"/>
        </w:rPr>
        <w:t xml:space="preserve">i </w:t>
      </w:r>
      <w:r w:rsidRPr="00793EA1">
        <w:rPr>
          <w:rFonts w:ascii="Garamond" w:hAnsi="Garamond"/>
        </w:rPr>
        <w:t xml:space="preserve">procedure </w:t>
      </w:r>
      <w:r w:rsidR="009B4722">
        <w:rPr>
          <w:rFonts w:ascii="Garamond" w:hAnsi="Garamond"/>
        </w:rPr>
        <w:t xml:space="preserve">è </w:t>
      </w:r>
      <w:r w:rsidRPr="00793EA1">
        <w:rPr>
          <w:rFonts w:ascii="Garamond" w:hAnsi="Garamond"/>
        </w:rPr>
        <w:t>positivo o negativo.</w:t>
      </w:r>
      <w:r w:rsidR="000A0577">
        <w:rPr>
          <w:rFonts w:ascii="Garamond" w:hAnsi="Garamond"/>
        </w:rPr>
        <w:t xml:space="preserve"> Il format di </w:t>
      </w:r>
      <w:r w:rsidR="000A0577" w:rsidRPr="000A0577">
        <w:rPr>
          <w:rFonts w:ascii="Garamond" w:hAnsi="Garamond"/>
          <w:i/>
          <w:iCs/>
        </w:rPr>
        <w:t>check-list</w:t>
      </w:r>
      <w:r w:rsidR="000A0577">
        <w:rPr>
          <w:rFonts w:ascii="Garamond" w:hAnsi="Garamond"/>
        </w:rPr>
        <w:t xml:space="preserve"> è allegato al presente manuale (</w:t>
      </w:r>
      <w:r w:rsidR="000A0577" w:rsidRPr="000A0577">
        <w:rPr>
          <w:rFonts w:ascii="Garamond" w:hAnsi="Garamond"/>
        </w:rPr>
        <w:t>Allegato 1_check-list monitoraggio</w:t>
      </w:r>
      <w:r w:rsidR="000A0577">
        <w:rPr>
          <w:rFonts w:ascii="Garamond" w:hAnsi="Garamond"/>
        </w:rPr>
        <w:t xml:space="preserve">) </w:t>
      </w:r>
    </w:p>
    <w:p w14:paraId="2340A722" w14:textId="77777777" w:rsidR="00E52D11" w:rsidRDefault="00E52D11" w:rsidP="00793EA1">
      <w:pPr>
        <w:pStyle w:val="NormaleWeb"/>
        <w:spacing w:before="0" w:beforeAutospacing="0" w:after="0" w:afterAutospacing="0" w:line="360" w:lineRule="auto"/>
        <w:jc w:val="both"/>
        <w:rPr>
          <w:rFonts w:ascii="Garamond" w:hAnsi="Garamond"/>
        </w:rPr>
      </w:pPr>
    </w:p>
    <w:p w14:paraId="3AECC1C4" w14:textId="2ACBADD4" w:rsidR="0049216E" w:rsidRDefault="00ED7777" w:rsidP="004D1195">
      <w:pPr>
        <w:pStyle w:val="Sommario1"/>
      </w:pPr>
      <w:bookmarkStart w:id="10" w:name="_Toc149292153"/>
      <w:bookmarkStart w:id="11" w:name="_Toc199239349"/>
      <w:r w:rsidRPr="00793EA1">
        <w:t xml:space="preserve">I </w:t>
      </w:r>
      <w:r w:rsidR="006F2C1F" w:rsidRPr="00793EA1">
        <w:t>Re</w:t>
      </w:r>
      <w:r w:rsidR="00850C79">
        <w:t>g</w:t>
      </w:r>
      <w:r w:rsidR="006F2C1F" w:rsidRPr="00793EA1">
        <w:t>i</w:t>
      </w:r>
      <w:r w:rsidR="00850C79">
        <w:t>s</w:t>
      </w:r>
      <w:r w:rsidRPr="00793EA1">
        <w:t xml:space="preserve">tri di </w:t>
      </w:r>
      <w:r w:rsidR="006D2184">
        <w:t xml:space="preserve">controllo di </w:t>
      </w:r>
      <w:r w:rsidRPr="00793EA1">
        <w:t>monitoraggio</w:t>
      </w:r>
      <w:bookmarkEnd w:id="10"/>
      <w:bookmarkEnd w:id="11"/>
      <w:r w:rsidR="0049216E" w:rsidRPr="00793EA1">
        <w:t xml:space="preserve"> </w:t>
      </w:r>
    </w:p>
    <w:p w14:paraId="72360EAF" w14:textId="46A1D802" w:rsidR="00534F75" w:rsidRPr="00850C79" w:rsidRDefault="00534F75" w:rsidP="00793EA1">
      <w:pPr>
        <w:widowControl/>
        <w:adjustRightInd w:val="0"/>
        <w:spacing w:line="360" w:lineRule="auto"/>
        <w:jc w:val="both"/>
        <w:rPr>
          <w:rFonts w:eastAsia="Times New Roman"/>
          <w:szCs w:val="24"/>
        </w:rPr>
      </w:pPr>
      <w:r w:rsidRPr="00850C79">
        <w:rPr>
          <w:rFonts w:eastAsia="Times New Roman"/>
          <w:szCs w:val="24"/>
        </w:rPr>
        <w:t>Il Registro di monitoraggio</w:t>
      </w:r>
      <w:r w:rsidR="00C45A52">
        <w:rPr>
          <w:rFonts w:eastAsia="Times New Roman"/>
          <w:szCs w:val="24"/>
        </w:rPr>
        <w:fldChar w:fldCharType="begin"/>
      </w:r>
      <w:r w:rsidR="00C45A52">
        <w:instrText xml:space="preserve"> XE "</w:instrText>
      </w:r>
      <w:r w:rsidR="00C45A52" w:rsidRPr="00D55F1B">
        <w:rPr>
          <w:rFonts w:eastAsia="Times New Roman"/>
          <w:szCs w:val="24"/>
        </w:rPr>
        <w:instrText>Registro di monitoraggio</w:instrText>
      </w:r>
      <w:r w:rsidR="00C45A52">
        <w:instrText xml:space="preserve">" </w:instrText>
      </w:r>
      <w:r w:rsidR="00C45A52">
        <w:rPr>
          <w:rFonts w:eastAsia="Times New Roman"/>
          <w:szCs w:val="24"/>
        </w:rPr>
        <w:fldChar w:fldCharType="end"/>
      </w:r>
      <w:r w:rsidRPr="00850C79">
        <w:rPr>
          <w:rFonts w:eastAsia="Times New Roman"/>
          <w:szCs w:val="24"/>
        </w:rPr>
        <w:t xml:space="preserve"> di misura è lo strumento predisposto </w:t>
      </w:r>
      <w:r w:rsidR="002037F4">
        <w:rPr>
          <w:rFonts w:eastAsia="Times New Roman"/>
          <w:szCs w:val="24"/>
        </w:rPr>
        <w:t xml:space="preserve">per il controllo massivo della qualità e coerenza dei dati di avanzamento fisico delle misure della componente 2. L’oggetto del controllo sono i </w:t>
      </w:r>
      <w:r w:rsidR="002037F4">
        <w:rPr>
          <w:rFonts w:eastAsia="Times New Roman"/>
          <w:szCs w:val="24"/>
        </w:rPr>
        <w:lastRenderedPageBreak/>
        <w:t xml:space="preserve">valori programmati e realizzati degli indicatori di output e target. </w:t>
      </w:r>
      <w:r w:rsidRPr="00850C79">
        <w:rPr>
          <w:rFonts w:eastAsia="Times New Roman"/>
          <w:szCs w:val="24"/>
        </w:rPr>
        <w:t xml:space="preserve">Ogni registro è adattato in base alle caratteristiche delle misure e </w:t>
      </w:r>
      <w:r w:rsidR="002037F4">
        <w:rPr>
          <w:rFonts w:eastAsia="Times New Roman"/>
          <w:szCs w:val="24"/>
        </w:rPr>
        <w:t>agli</w:t>
      </w:r>
      <w:r w:rsidRPr="00850C79">
        <w:rPr>
          <w:rFonts w:eastAsia="Times New Roman"/>
          <w:szCs w:val="24"/>
        </w:rPr>
        <w:t xml:space="preserve"> indicatori ad esse associate, anche se è possibile descrivere in termini trasversali i controlli di qualità del dato e le verifiche degli avanzamenti</w:t>
      </w:r>
      <w:r w:rsidR="002037F4">
        <w:rPr>
          <w:rFonts w:eastAsia="Times New Roman"/>
          <w:szCs w:val="24"/>
        </w:rPr>
        <w:t xml:space="preserve">, come si può vedere in Tabella 3. </w:t>
      </w:r>
      <w:r w:rsidRPr="00850C79">
        <w:rPr>
          <w:rFonts w:eastAsia="Times New Roman"/>
          <w:szCs w:val="24"/>
        </w:rPr>
        <w:t xml:space="preserve"> </w:t>
      </w:r>
    </w:p>
    <w:tbl>
      <w:tblPr>
        <w:tblStyle w:val="Grigliatabella"/>
        <w:tblW w:w="9072" w:type="dxa"/>
        <w:jc w:val="center"/>
        <w:tblLook w:val="04A0" w:firstRow="1" w:lastRow="0" w:firstColumn="1" w:lastColumn="0" w:noHBand="0" w:noVBand="1"/>
      </w:tblPr>
      <w:tblGrid>
        <w:gridCol w:w="2120"/>
        <w:gridCol w:w="3907"/>
        <w:gridCol w:w="3045"/>
      </w:tblGrid>
      <w:tr w:rsidR="00534F75" w:rsidRPr="00793EA1" w14:paraId="0FCB2511" w14:textId="77777777" w:rsidTr="00D54C46">
        <w:trPr>
          <w:jc w:val="center"/>
        </w:trPr>
        <w:tc>
          <w:tcPr>
            <w:tcW w:w="2263" w:type="dxa"/>
            <w:shd w:val="clear" w:color="auto" w:fill="B4C6E7" w:themeFill="accent1" w:themeFillTint="66"/>
          </w:tcPr>
          <w:p w14:paraId="500689DE" w14:textId="77777777" w:rsidR="00534F75" w:rsidRPr="00AF65E8" w:rsidRDefault="00534F75" w:rsidP="00FA65D2">
            <w:pPr>
              <w:widowControl/>
              <w:adjustRightInd w:val="0"/>
              <w:spacing w:line="360" w:lineRule="auto"/>
              <w:jc w:val="center"/>
              <w:rPr>
                <w:rFonts w:eastAsia="Times New Roman"/>
                <w:szCs w:val="24"/>
              </w:rPr>
            </w:pPr>
            <w:r w:rsidRPr="00AF65E8">
              <w:rPr>
                <w:rFonts w:eastAsia="Times New Roman" w:cs="Calibri"/>
                <w:b/>
                <w:bCs/>
                <w:kern w:val="24"/>
                <w:szCs w:val="24"/>
              </w:rPr>
              <w:t>Tipo di indicatore</w:t>
            </w:r>
          </w:p>
        </w:tc>
        <w:tc>
          <w:tcPr>
            <w:tcW w:w="4310" w:type="dxa"/>
            <w:shd w:val="clear" w:color="auto" w:fill="B4C6E7" w:themeFill="accent1" w:themeFillTint="66"/>
          </w:tcPr>
          <w:p w14:paraId="25E3E0B8" w14:textId="77777777" w:rsidR="00534F75" w:rsidRPr="00AF65E8" w:rsidRDefault="00534F75" w:rsidP="00FA65D2">
            <w:pPr>
              <w:widowControl/>
              <w:adjustRightInd w:val="0"/>
              <w:spacing w:line="360" w:lineRule="auto"/>
              <w:jc w:val="center"/>
              <w:rPr>
                <w:rFonts w:eastAsia="Times New Roman"/>
                <w:szCs w:val="24"/>
              </w:rPr>
            </w:pPr>
            <w:r w:rsidRPr="00AF65E8">
              <w:rPr>
                <w:rFonts w:eastAsia="Times New Roman" w:cs="Calibri"/>
                <w:b/>
                <w:bCs/>
                <w:kern w:val="24"/>
                <w:szCs w:val="24"/>
              </w:rPr>
              <w:t>Controlli di qualità</w:t>
            </w:r>
          </w:p>
        </w:tc>
        <w:tc>
          <w:tcPr>
            <w:tcW w:w="3287" w:type="dxa"/>
            <w:shd w:val="clear" w:color="auto" w:fill="B4C6E7" w:themeFill="accent1" w:themeFillTint="66"/>
          </w:tcPr>
          <w:p w14:paraId="3230A8DE" w14:textId="77777777" w:rsidR="00534F75" w:rsidRPr="00AF65E8" w:rsidRDefault="00534F75" w:rsidP="00FA65D2">
            <w:pPr>
              <w:widowControl/>
              <w:adjustRightInd w:val="0"/>
              <w:spacing w:line="360" w:lineRule="auto"/>
              <w:jc w:val="center"/>
              <w:rPr>
                <w:rFonts w:eastAsia="Times New Roman"/>
                <w:szCs w:val="24"/>
              </w:rPr>
            </w:pPr>
            <w:r w:rsidRPr="00AF65E8">
              <w:rPr>
                <w:rFonts w:eastAsia="Times New Roman" w:cs="Calibri"/>
                <w:b/>
                <w:bCs/>
                <w:kern w:val="24"/>
                <w:szCs w:val="24"/>
              </w:rPr>
              <w:t>Controlli di avanzamento</w:t>
            </w:r>
          </w:p>
        </w:tc>
      </w:tr>
      <w:tr w:rsidR="00534F75" w:rsidRPr="00793EA1" w14:paraId="0F0679D7" w14:textId="77777777" w:rsidTr="00D54C46">
        <w:trPr>
          <w:jc w:val="center"/>
        </w:trPr>
        <w:tc>
          <w:tcPr>
            <w:tcW w:w="2263" w:type="dxa"/>
          </w:tcPr>
          <w:p w14:paraId="7F59BD89" w14:textId="77777777" w:rsidR="00534F75" w:rsidRPr="00AF65E8" w:rsidRDefault="00534F75" w:rsidP="00850C79">
            <w:pPr>
              <w:widowControl/>
              <w:adjustRightInd w:val="0"/>
              <w:jc w:val="both"/>
              <w:rPr>
                <w:rFonts w:eastAsia="Times New Roman"/>
                <w:szCs w:val="24"/>
              </w:rPr>
            </w:pPr>
            <w:r w:rsidRPr="00AF65E8">
              <w:rPr>
                <w:rFonts w:eastAsia="Times New Roman" w:cs="Calibri"/>
                <w:kern w:val="24"/>
                <w:szCs w:val="24"/>
              </w:rPr>
              <w:t>Indicatori di avanzamento fisico</w:t>
            </w:r>
          </w:p>
        </w:tc>
        <w:tc>
          <w:tcPr>
            <w:tcW w:w="4310" w:type="dxa"/>
          </w:tcPr>
          <w:p w14:paraId="30C93219" w14:textId="0E24E1B3" w:rsidR="00534F75" w:rsidRPr="00AF65E8" w:rsidRDefault="00850C79" w:rsidP="005F4172">
            <w:pPr>
              <w:pStyle w:val="Paragrafoelenco"/>
              <w:widowControl/>
              <w:numPr>
                <w:ilvl w:val="0"/>
                <w:numId w:val="29"/>
              </w:numPr>
              <w:autoSpaceDE/>
              <w:autoSpaceDN/>
              <w:ind w:left="357" w:hanging="357"/>
              <w:jc w:val="both"/>
              <w:rPr>
                <w:rFonts w:eastAsia="Times New Roman" w:cs="Arial"/>
                <w:szCs w:val="24"/>
              </w:rPr>
            </w:pPr>
            <w:r w:rsidRPr="00AF65E8">
              <w:rPr>
                <w:rFonts w:eastAsia="Times New Roman" w:cs="Calibri"/>
                <w:kern w:val="24"/>
                <w:szCs w:val="24"/>
              </w:rPr>
              <w:t>C</w:t>
            </w:r>
            <w:r w:rsidR="00534F75" w:rsidRPr="00AF65E8">
              <w:rPr>
                <w:rFonts w:eastAsia="Times New Roman" w:cs="Calibri"/>
                <w:kern w:val="24"/>
                <w:szCs w:val="24"/>
              </w:rPr>
              <w:t>oerenza dei valori programmati con quanto dichiarato nelle convenzioni;</w:t>
            </w:r>
          </w:p>
          <w:p w14:paraId="3193B057" w14:textId="68DC6AD1" w:rsidR="00534F75" w:rsidRPr="00AF65E8" w:rsidRDefault="00534F75" w:rsidP="005F4172">
            <w:pPr>
              <w:pStyle w:val="Paragrafoelenco"/>
              <w:widowControl/>
              <w:numPr>
                <w:ilvl w:val="0"/>
                <w:numId w:val="29"/>
              </w:numPr>
              <w:autoSpaceDE/>
              <w:autoSpaceDN/>
              <w:ind w:left="357" w:hanging="357"/>
              <w:jc w:val="both"/>
              <w:rPr>
                <w:rFonts w:eastAsia="Times New Roman" w:cs="Arial"/>
                <w:szCs w:val="24"/>
              </w:rPr>
            </w:pPr>
            <w:r w:rsidRPr="00AF65E8">
              <w:rPr>
                <w:rFonts w:eastAsia="Times New Roman" w:cs="Calibri"/>
                <w:kern w:val="24"/>
                <w:szCs w:val="24"/>
              </w:rPr>
              <w:t>Coerenza dei valori programmati con i valori realizzati;</w:t>
            </w:r>
          </w:p>
          <w:p w14:paraId="09E0C97C" w14:textId="065541FA" w:rsidR="00534F75" w:rsidRPr="00AF65E8" w:rsidRDefault="00534F75" w:rsidP="005F4172">
            <w:pPr>
              <w:pStyle w:val="Paragrafoelenco"/>
              <w:widowControl/>
              <w:numPr>
                <w:ilvl w:val="0"/>
                <w:numId w:val="29"/>
              </w:numPr>
              <w:autoSpaceDE/>
              <w:autoSpaceDN/>
              <w:ind w:left="357" w:hanging="357"/>
              <w:jc w:val="both"/>
              <w:rPr>
                <w:rFonts w:eastAsia="Times New Roman" w:cs="Arial"/>
                <w:szCs w:val="24"/>
              </w:rPr>
            </w:pPr>
            <w:r w:rsidRPr="00AF65E8">
              <w:rPr>
                <w:rFonts w:eastAsia="Times New Roman" w:cs="Calibri"/>
                <w:kern w:val="24"/>
                <w:szCs w:val="24"/>
              </w:rPr>
              <w:t>Coerenza tra indicatori di output</w:t>
            </w:r>
            <w:r w:rsidR="00FA728C" w:rsidRPr="00AF65E8">
              <w:rPr>
                <w:rFonts w:eastAsia="Times New Roman" w:cs="Calibri"/>
                <w:kern w:val="24"/>
                <w:szCs w:val="24"/>
              </w:rPr>
              <w:fldChar w:fldCharType="begin"/>
            </w:r>
            <w:r w:rsidR="00FA728C" w:rsidRPr="00AF65E8">
              <w:instrText xml:space="preserve"> XE "</w:instrText>
            </w:r>
            <w:r w:rsidR="00FA728C" w:rsidRPr="00AF65E8">
              <w:rPr>
                <w:rFonts w:eastAsia="Calibri" w:cs="Calibri"/>
                <w:szCs w:val="24"/>
              </w:rPr>
              <w:instrText xml:space="preserve">indicatori di </w:instrText>
            </w:r>
            <w:r w:rsidR="00FA728C" w:rsidRPr="00AF65E8">
              <w:rPr>
                <w:rFonts w:eastAsia="Calibri" w:cs="Calibri"/>
                <w:i/>
                <w:iCs/>
                <w:szCs w:val="24"/>
              </w:rPr>
              <w:instrText>output</w:instrText>
            </w:r>
            <w:r w:rsidR="00FA728C" w:rsidRPr="00AF65E8">
              <w:instrText xml:space="preserve">" </w:instrText>
            </w:r>
            <w:r w:rsidR="00FA728C" w:rsidRPr="00AF65E8">
              <w:rPr>
                <w:rFonts w:eastAsia="Times New Roman" w:cs="Calibri"/>
                <w:kern w:val="24"/>
                <w:szCs w:val="24"/>
              </w:rPr>
              <w:fldChar w:fldCharType="end"/>
            </w:r>
            <w:r w:rsidRPr="00AF65E8">
              <w:rPr>
                <w:rFonts w:eastAsia="Times New Roman" w:cs="Calibri"/>
                <w:kern w:val="24"/>
                <w:szCs w:val="24"/>
              </w:rPr>
              <w:t xml:space="preserve"> e di target;</w:t>
            </w:r>
          </w:p>
          <w:p w14:paraId="1512C1DD" w14:textId="7F2F0C8C" w:rsidR="00534F75" w:rsidRPr="00AF65E8" w:rsidRDefault="00534F75" w:rsidP="005F4172">
            <w:pPr>
              <w:pStyle w:val="Paragrafoelenco"/>
              <w:widowControl/>
              <w:numPr>
                <w:ilvl w:val="0"/>
                <w:numId w:val="29"/>
              </w:numPr>
              <w:autoSpaceDE/>
              <w:autoSpaceDN/>
              <w:ind w:left="357" w:hanging="357"/>
              <w:jc w:val="both"/>
              <w:rPr>
                <w:rFonts w:eastAsia="Times New Roman"/>
                <w:szCs w:val="24"/>
              </w:rPr>
            </w:pPr>
            <w:r w:rsidRPr="00AF65E8">
              <w:rPr>
                <w:rFonts w:eastAsia="Times New Roman" w:cs="Calibri"/>
                <w:kern w:val="24"/>
                <w:szCs w:val="24"/>
              </w:rPr>
              <w:t>Coerenza con le schede metodologiche.</w:t>
            </w:r>
          </w:p>
        </w:tc>
        <w:tc>
          <w:tcPr>
            <w:tcW w:w="3287" w:type="dxa"/>
          </w:tcPr>
          <w:p w14:paraId="0BA3E8B2" w14:textId="1BE436D9" w:rsidR="00534F75" w:rsidRPr="00AF65E8" w:rsidRDefault="00534F75" w:rsidP="005F4172">
            <w:pPr>
              <w:pStyle w:val="Paragrafoelenco"/>
              <w:widowControl/>
              <w:numPr>
                <w:ilvl w:val="0"/>
                <w:numId w:val="30"/>
              </w:numPr>
              <w:autoSpaceDE/>
              <w:autoSpaceDN/>
              <w:ind w:left="357" w:hanging="357"/>
              <w:jc w:val="both"/>
              <w:rPr>
                <w:rFonts w:eastAsia="Times New Roman" w:cs="Calibri"/>
                <w:kern w:val="24"/>
                <w:szCs w:val="24"/>
              </w:rPr>
            </w:pPr>
            <w:r w:rsidRPr="00AF65E8">
              <w:rPr>
                <w:rFonts w:eastAsia="Times New Roman" w:cs="Calibri"/>
                <w:i/>
                <w:iCs/>
                <w:kern w:val="24"/>
                <w:szCs w:val="24"/>
              </w:rPr>
              <w:t>A livello di progetto</w:t>
            </w:r>
            <w:r w:rsidRPr="00AF65E8">
              <w:rPr>
                <w:rFonts w:eastAsia="Times New Roman" w:cs="Calibri"/>
                <w:kern w:val="24"/>
                <w:szCs w:val="24"/>
              </w:rPr>
              <w:t>: avanzamento del valore dell’indicatore rispetto al programmato;</w:t>
            </w:r>
          </w:p>
          <w:p w14:paraId="2A22AAFD" w14:textId="1D18E43F" w:rsidR="00534F75" w:rsidRPr="00AF65E8" w:rsidRDefault="00534F75" w:rsidP="005F4172">
            <w:pPr>
              <w:pStyle w:val="Paragrafoelenco"/>
              <w:widowControl/>
              <w:numPr>
                <w:ilvl w:val="0"/>
                <w:numId w:val="30"/>
              </w:numPr>
              <w:autoSpaceDE/>
              <w:autoSpaceDN/>
              <w:ind w:left="357" w:hanging="357"/>
              <w:jc w:val="both"/>
              <w:rPr>
                <w:rFonts w:eastAsia="Times New Roman" w:cs="Arial"/>
                <w:szCs w:val="24"/>
              </w:rPr>
            </w:pPr>
            <w:r w:rsidRPr="00AF65E8">
              <w:rPr>
                <w:rFonts w:eastAsia="Times New Roman" w:cs="Calibri"/>
                <w:i/>
                <w:iCs/>
                <w:kern w:val="24"/>
                <w:szCs w:val="24"/>
              </w:rPr>
              <w:t>A livello di misura</w:t>
            </w:r>
            <w:r w:rsidRPr="00AF65E8">
              <w:rPr>
                <w:rFonts w:eastAsia="Times New Roman" w:cs="Calibri"/>
                <w:kern w:val="24"/>
                <w:szCs w:val="24"/>
              </w:rPr>
              <w:t xml:space="preserve">: avanzamento del realizzato rispetto ai target regionali e nazionali </w:t>
            </w:r>
          </w:p>
        </w:tc>
      </w:tr>
    </w:tbl>
    <w:p w14:paraId="2A4B25DF" w14:textId="49E8AC94" w:rsidR="00200986" w:rsidRPr="00D54C46" w:rsidRDefault="00534F75" w:rsidP="000A0577">
      <w:pPr>
        <w:widowControl/>
        <w:adjustRightInd w:val="0"/>
        <w:spacing w:line="360" w:lineRule="auto"/>
        <w:jc w:val="center"/>
        <w:rPr>
          <w:rFonts w:eastAsia="Times New Roman"/>
          <w:sz w:val="20"/>
          <w:szCs w:val="20"/>
        </w:rPr>
      </w:pPr>
      <w:r w:rsidRPr="00D54C46">
        <w:rPr>
          <w:rFonts w:eastAsia="Times New Roman"/>
          <w:b/>
          <w:bCs/>
          <w:sz w:val="20"/>
          <w:szCs w:val="20"/>
        </w:rPr>
        <w:t>Tabella 3.</w:t>
      </w:r>
      <w:r w:rsidRPr="00D54C46">
        <w:rPr>
          <w:rFonts w:eastAsia="Times New Roman"/>
          <w:sz w:val="20"/>
          <w:szCs w:val="20"/>
        </w:rPr>
        <w:t xml:space="preserve"> Verifiche svolte</w:t>
      </w:r>
      <w:r w:rsidR="002037F4" w:rsidRPr="00D54C46">
        <w:rPr>
          <w:rFonts w:eastAsia="Times New Roman"/>
          <w:sz w:val="20"/>
          <w:szCs w:val="20"/>
        </w:rPr>
        <w:t xml:space="preserve"> tramite i registri di monitoraggio</w:t>
      </w:r>
      <w:r w:rsidRPr="00D54C46">
        <w:rPr>
          <w:rFonts w:eastAsia="Times New Roman"/>
          <w:sz w:val="20"/>
          <w:szCs w:val="20"/>
        </w:rPr>
        <w:t>.</w:t>
      </w:r>
    </w:p>
    <w:p w14:paraId="41E66A30" w14:textId="77777777" w:rsidR="006D2184" w:rsidRPr="006D2184" w:rsidRDefault="006D2184" w:rsidP="006D2184"/>
    <w:p w14:paraId="2975F4C6" w14:textId="134BC394" w:rsidR="006D2184" w:rsidRDefault="002037F4" w:rsidP="002037F4">
      <w:pPr>
        <w:spacing w:line="360" w:lineRule="auto"/>
        <w:jc w:val="both"/>
      </w:pPr>
      <w:r>
        <w:rPr>
          <w:rFonts w:eastAsia="Times New Roman"/>
          <w:szCs w:val="24"/>
        </w:rPr>
        <w:t xml:space="preserve">I registri vengono alimentati con cadenza trimestrale. L’esito dei controlli sui dati viene restituito ai </w:t>
      </w:r>
      <w:r w:rsidR="00AE0069">
        <w:rPr>
          <w:rFonts w:eastAsia="Times New Roman"/>
          <w:szCs w:val="24"/>
        </w:rPr>
        <w:t>S</w:t>
      </w:r>
      <w:r>
        <w:rPr>
          <w:rFonts w:eastAsia="Times New Roman"/>
          <w:szCs w:val="24"/>
        </w:rPr>
        <w:t xml:space="preserve">oggetti </w:t>
      </w:r>
      <w:r w:rsidR="00AE0069">
        <w:rPr>
          <w:rFonts w:eastAsia="Times New Roman"/>
          <w:szCs w:val="24"/>
        </w:rPr>
        <w:t>A</w:t>
      </w:r>
      <w:r>
        <w:rPr>
          <w:rFonts w:eastAsia="Times New Roman"/>
          <w:szCs w:val="24"/>
        </w:rPr>
        <w:t xml:space="preserve">ttuatori, affinché possano correggere eventuali errori, e alla Direzione Generale competente, al fine di coadiuvarla nell’azione di supporto all’attuazione rivolta ai Soggetti Attuatori. </w:t>
      </w:r>
      <w:r w:rsidR="000A0577">
        <w:t xml:space="preserve">Il format di </w:t>
      </w:r>
      <w:r w:rsidR="000A0577" w:rsidRPr="000A0577">
        <w:t>registro per ogni misura</w:t>
      </w:r>
      <w:r w:rsidR="000A0577">
        <w:t xml:space="preserve"> è allegato al presente manuale (</w:t>
      </w:r>
      <w:r w:rsidR="000A0577" w:rsidRPr="000A0577">
        <w:t>Allegato 2_Registri di monitoraggio</w:t>
      </w:r>
      <w:r w:rsidR="000A0577">
        <w:t xml:space="preserve">). Il format per l’invio dei microdati alla Direzione Generale competente </w:t>
      </w:r>
      <w:r w:rsidR="000A0577" w:rsidRPr="000A0577">
        <w:t>per ogni misura</w:t>
      </w:r>
      <w:r w:rsidR="000A0577">
        <w:t xml:space="preserve"> è allegato al presente manuale (</w:t>
      </w:r>
      <w:r w:rsidR="000A0577" w:rsidRPr="000A0577">
        <w:t xml:space="preserve">Allegato </w:t>
      </w:r>
      <w:r w:rsidR="000A0577">
        <w:t>3_Microdati).</w:t>
      </w:r>
    </w:p>
    <w:p w14:paraId="0829B772" w14:textId="1BFA111E" w:rsidR="00C54796" w:rsidRDefault="00C54796" w:rsidP="002037F4">
      <w:pPr>
        <w:spacing w:line="360" w:lineRule="auto"/>
        <w:jc w:val="both"/>
        <w:rPr>
          <w:rFonts w:eastAsia="Times New Roman"/>
          <w:szCs w:val="24"/>
        </w:rPr>
      </w:pPr>
      <w:r>
        <w:rPr>
          <w:rFonts w:eastAsia="Times New Roman"/>
          <w:szCs w:val="24"/>
        </w:rPr>
        <w:br w:type="page"/>
      </w:r>
    </w:p>
    <w:p w14:paraId="41401F12" w14:textId="2E2146EA" w:rsidR="00A62748" w:rsidRDefault="00ED7777" w:rsidP="00112CCC">
      <w:pPr>
        <w:pStyle w:val="Titolo1"/>
        <w:spacing w:before="0" w:line="360" w:lineRule="auto"/>
        <w:jc w:val="center"/>
        <w:rPr>
          <w:rFonts w:ascii="Garamond" w:eastAsia="Titillium-Light" w:hAnsi="Garamond" w:cs="Titillium-Light"/>
          <w:b/>
          <w:bCs/>
          <w:color w:val="000000" w:themeColor="text1"/>
          <w:sz w:val="25"/>
          <w:szCs w:val="25"/>
          <w:lang w:eastAsia="it-IT"/>
        </w:rPr>
      </w:pPr>
      <w:bookmarkStart w:id="12" w:name="_Toc149292154"/>
      <w:bookmarkStart w:id="13" w:name="_Toc199239350"/>
      <w:r w:rsidRPr="00FA65D2">
        <w:rPr>
          <w:rFonts w:ascii="Garamond" w:eastAsia="Titillium-Light" w:hAnsi="Garamond" w:cs="Titillium-Light"/>
          <w:b/>
          <w:bCs/>
          <w:color w:val="000000" w:themeColor="text1"/>
          <w:sz w:val="25"/>
          <w:szCs w:val="25"/>
          <w:lang w:eastAsia="it-IT"/>
        </w:rPr>
        <w:lastRenderedPageBreak/>
        <w:t xml:space="preserve">CAPITOLO </w:t>
      </w:r>
      <w:r w:rsidR="0049216E" w:rsidRPr="00FA65D2">
        <w:rPr>
          <w:rFonts w:ascii="Garamond" w:eastAsia="Titillium-Light" w:hAnsi="Garamond" w:cs="Titillium-Light"/>
          <w:b/>
          <w:bCs/>
          <w:color w:val="000000" w:themeColor="text1"/>
          <w:sz w:val="25"/>
          <w:szCs w:val="25"/>
          <w:lang w:eastAsia="it-IT"/>
        </w:rPr>
        <w:t>I</w:t>
      </w:r>
      <w:r w:rsidR="00112CCC">
        <w:rPr>
          <w:rFonts w:ascii="Garamond" w:eastAsia="Titillium-Light" w:hAnsi="Garamond" w:cs="Titillium-Light"/>
          <w:b/>
          <w:bCs/>
          <w:color w:val="000000" w:themeColor="text1"/>
          <w:sz w:val="25"/>
          <w:szCs w:val="25"/>
          <w:lang w:eastAsia="it-IT"/>
        </w:rPr>
        <w:t xml:space="preserve"> - </w:t>
      </w:r>
      <w:r w:rsidRPr="00FA65D2">
        <w:rPr>
          <w:rFonts w:ascii="Garamond" w:eastAsia="Titillium-Light" w:hAnsi="Garamond" w:cs="Titillium-Light"/>
          <w:b/>
          <w:bCs/>
          <w:color w:val="000000" w:themeColor="text1"/>
          <w:sz w:val="25"/>
          <w:szCs w:val="25"/>
          <w:lang w:eastAsia="it-IT"/>
        </w:rPr>
        <w:t xml:space="preserve">IL SISTEMA </w:t>
      </w:r>
      <w:r w:rsidR="006F2C1F" w:rsidRPr="00FA65D2">
        <w:rPr>
          <w:rFonts w:ascii="Garamond" w:eastAsia="Titillium-Light" w:hAnsi="Garamond" w:cs="Titillium-Light"/>
          <w:b/>
          <w:bCs/>
          <w:color w:val="000000" w:themeColor="text1"/>
          <w:sz w:val="25"/>
          <w:szCs w:val="25"/>
          <w:lang w:eastAsia="it-IT"/>
        </w:rPr>
        <w:t>REGIS</w:t>
      </w:r>
      <w:bookmarkEnd w:id="12"/>
      <w:bookmarkEnd w:id="13"/>
    </w:p>
    <w:p w14:paraId="43671CE4" w14:textId="77777777" w:rsidR="00F9066E" w:rsidRDefault="00F9066E" w:rsidP="00F9066E">
      <w:pPr>
        <w:widowControl/>
        <w:adjustRightInd w:val="0"/>
        <w:spacing w:line="360" w:lineRule="auto"/>
        <w:jc w:val="both"/>
        <w:rPr>
          <w:lang w:eastAsia="it-IT"/>
        </w:rPr>
      </w:pPr>
    </w:p>
    <w:p w14:paraId="4B68B6A0" w14:textId="38012BF1" w:rsidR="0091292C" w:rsidRPr="00793EA1" w:rsidRDefault="0091292C" w:rsidP="00F9066E">
      <w:pPr>
        <w:widowControl/>
        <w:adjustRightInd w:val="0"/>
        <w:spacing w:line="360" w:lineRule="auto"/>
        <w:jc w:val="both"/>
        <w:rPr>
          <w:rFonts w:cs="Garamond"/>
          <w:color w:val="000000"/>
          <w:szCs w:val="24"/>
        </w:rPr>
      </w:pPr>
      <w:r w:rsidRPr="00793EA1">
        <w:rPr>
          <w:rFonts w:cs="Garamond"/>
          <w:color w:val="000000"/>
          <w:szCs w:val="24"/>
        </w:rPr>
        <w:t xml:space="preserve">L’Ufficio di monitoraggio dell’Unità di </w:t>
      </w:r>
      <w:r w:rsidR="006F2C1F" w:rsidRPr="00793EA1">
        <w:rPr>
          <w:rFonts w:cs="Garamond"/>
          <w:color w:val="000000"/>
          <w:szCs w:val="24"/>
        </w:rPr>
        <w:t>Missione</w:t>
      </w:r>
      <w:r w:rsidRPr="00793EA1">
        <w:rPr>
          <w:rFonts w:cs="Garamond"/>
          <w:color w:val="000000"/>
          <w:szCs w:val="24"/>
        </w:rPr>
        <w:t>, per le attività di monitoraggio</w:t>
      </w:r>
      <w:r w:rsidR="00A62748" w:rsidRPr="00793EA1">
        <w:rPr>
          <w:rFonts w:cs="Garamond"/>
          <w:color w:val="000000"/>
          <w:szCs w:val="24"/>
        </w:rPr>
        <w:t xml:space="preserve"> </w:t>
      </w:r>
      <w:r w:rsidRPr="00793EA1">
        <w:rPr>
          <w:rFonts w:cs="Garamond"/>
          <w:color w:val="000000"/>
          <w:szCs w:val="24"/>
        </w:rPr>
        <w:t>dei traguardi</w:t>
      </w:r>
      <w:r w:rsidR="00FA65D2">
        <w:rPr>
          <w:rFonts w:cs="Garamond"/>
          <w:color w:val="000000"/>
          <w:szCs w:val="24"/>
        </w:rPr>
        <w:t>, degli</w:t>
      </w:r>
      <w:r w:rsidRPr="00793EA1">
        <w:rPr>
          <w:rFonts w:cs="Garamond"/>
          <w:color w:val="000000"/>
          <w:szCs w:val="24"/>
        </w:rPr>
        <w:t xml:space="preserve"> obiettivi e della spesa, </w:t>
      </w:r>
      <w:r w:rsidR="00B03CB2" w:rsidRPr="00793EA1">
        <w:rPr>
          <w:rFonts w:cs="Garamond"/>
          <w:color w:val="000000"/>
          <w:szCs w:val="24"/>
        </w:rPr>
        <w:t xml:space="preserve">si avvale </w:t>
      </w:r>
      <w:r w:rsidRPr="00793EA1">
        <w:rPr>
          <w:rFonts w:cs="Garamond"/>
          <w:color w:val="000000"/>
          <w:szCs w:val="24"/>
        </w:rPr>
        <w:t xml:space="preserve">del sistema informativo centralizzato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00F9066E">
        <w:rPr>
          <w:rFonts w:cs="Garamond"/>
          <w:color w:val="000000"/>
          <w:szCs w:val="24"/>
        </w:rPr>
        <w:t xml:space="preserve"> </w:t>
      </w:r>
      <w:r w:rsidR="00F9066E" w:rsidRPr="00F9066E">
        <w:rPr>
          <w:rFonts w:cs="Garamond"/>
          <w:color w:val="000000"/>
          <w:szCs w:val="24"/>
        </w:rPr>
        <w:t>di cui all’articolo 1, comma 1043 della legge di bilancio n.</w:t>
      </w:r>
      <w:r w:rsidR="00F9066E">
        <w:rPr>
          <w:rFonts w:cs="Garamond"/>
          <w:color w:val="000000"/>
          <w:szCs w:val="24"/>
        </w:rPr>
        <w:t xml:space="preserve"> </w:t>
      </w:r>
      <w:r w:rsidR="00F9066E" w:rsidRPr="00F9066E">
        <w:rPr>
          <w:rFonts w:cs="Garamond"/>
          <w:color w:val="000000"/>
          <w:szCs w:val="24"/>
        </w:rPr>
        <w:t>178/2020 (legge bilancio 2021), sviluppato per supportare le attività di gestione,</w:t>
      </w:r>
      <w:r w:rsidR="00F9066E">
        <w:rPr>
          <w:rFonts w:cs="Garamond"/>
          <w:color w:val="000000"/>
          <w:szCs w:val="24"/>
        </w:rPr>
        <w:t xml:space="preserve"> </w:t>
      </w:r>
      <w:r w:rsidR="00F9066E" w:rsidRPr="00F9066E">
        <w:rPr>
          <w:rFonts w:cs="Garamond"/>
          <w:color w:val="000000"/>
          <w:szCs w:val="24"/>
        </w:rPr>
        <w:t>monitoraggio, rendicontazione e controllo del PNRR e atto a garantire lo scambio</w:t>
      </w:r>
      <w:r w:rsidR="00F9066E">
        <w:rPr>
          <w:rFonts w:cs="Garamond"/>
          <w:color w:val="000000"/>
          <w:szCs w:val="24"/>
        </w:rPr>
        <w:t xml:space="preserve"> </w:t>
      </w:r>
      <w:r w:rsidR="00F9066E" w:rsidRPr="00F9066E">
        <w:rPr>
          <w:rFonts w:cs="Garamond"/>
          <w:color w:val="000000"/>
          <w:szCs w:val="24"/>
        </w:rPr>
        <w:t xml:space="preserve">elettronico dei dati tra i diversi soggetti coinvolti nella </w:t>
      </w:r>
      <w:r w:rsidR="00F9066E" w:rsidRPr="00F9066E">
        <w:rPr>
          <w:rFonts w:cs="Garamond"/>
          <w:i/>
          <w:iCs/>
          <w:color w:val="000000"/>
          <w:szCs w:val="24"/>
        </w:rPr>
        <w:t>governance</w:t>
      </w:r>
      <w:r w:rsidR="00F9066E" w:rsidRPr="00F9066E">
        <w:rPr>
          <w:rFonts w:cs="Garamond"/>
          <w:color w:val="000000"/>
          <w:szCs w:val="24"/>
        </w:rPr>
        <w:t xml:space="preserve"> del Piano.</w:t>
      </w:r>
    </w:p>
    <w:p w14:paraId="0B32F3EA" w14:textId="25A433ED" w:rsidR="0091292C" w:rsidRPr="00793EA1" w:rsidRDefault="0091292C" w:rsidP="00793EA1">
      <w:pPr>
        <w:widowControl/>
        <w:adjustRightInd w:val="0"/>
        <w:spacing w:line="360" w:lineRule="auto"/>
        <w:jc w:val="both"/>
        <w:rPr>
          <w:rFonts w:cs="Garamond"/>
          <w:color w:val="000000"/>
          <w:szCs w:val="24"/>
        </w:rPr>
      </w:pPr>
      <w:r w:rsidRPr="00793EA1">
        <w:rPr>
          <w:rFonts w:cs="Garamond"/>
          <w:color w:val="000000"/>
          <w:szCs w:val="24"/>
        </w:rPr>
        <w:t xml:space="preserve">Il sistema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Pr="00793EA1">
        <w:rPr>
          <w:rFonts w:cs="Garamond"/>
          <w:color w:val="000000"/>
          <w:szCs w:val="24"/>
        </w:rPr>
        <w:t xml:space="preserve"> rappresenta la modalità unica attraverso cui le Amministrazioni interessate a livello centrale e territoriale potranno adempiere agli obblighi di monitoraggio, rendicontazione e controllo delle misure PNRR, ivi compresa la rilevazione dei flussi finanziari a valere sui conti di tesoreria NGEU-Italia appositamente attivati per la gestione degli interventi PNRR nonché sulle contabilità speciali intestate alle Amministrazioni centrali in quanto soggetti titolari e/o soggetti attuatori del Fondo Next Generation EU gestito dal Ministero dell’</w:t>
      </w:r>
      <w:r w:rsidR="00FA65D2">
        <w:rPr>
          <w:rFonts w:cs="Garamond"/>
          <w:color w:val="000000"/>
          <w:szCs w:val="24"/>
        </w:rPr>
        <w:t>E</w:t>
      </w:r>
      <w:r w:rsidRPr="00793EA1">
        <w:rPr>
          <w:rFonts w:cs="Garamond"/>
          <w:color w:val="000000"/>
          <w:szCs w:val="24"/>
        </w:rPr>
        <w:t xml:space="preserve">conomia e delle </w:t>
      </w:r>
      <w:r w:rsidR="00FA65D2">
        <w:rPr>
          <w:rFonts w:cs="Garamond"/>
          <w:color w:val="000000"/>
          <w:szCs w:val="24"/>
        </w:rPr>
        <w:t>F</w:t>
      </w:r>
      <w:r w:rsidRPr="00793EA1">
        <w:rPr>
          <w:rFonts w:cs="Garamond"/>
          <w:color w:val="000000"/>
          <w:szCs w:val="24"/>
        </w:rPr>
        <w:t xml:space="preserve">inanze – Dipartimento della Ragioneria Generale dello Stato - Ispettorato </w:t>
      </w:r>
      <w:r w:rsidR="00FA65D2">
        <w:rPr>
          <w:rFonts w:cs="Garamond"/>
          <w:color w:val="000000"/>
          <w:szCs w:val="24"/>
        </w:rPr>
        <w:t>G</w:t>
      </w:r>
      <w:r w:rsidRPr="00793EA1">
        <w:rPr>
          <w:rFonts w:cs="Garamond"/>
          <w:color w:val="000000"/>
          <w:szCs w:val="24"/>
        </w:rPr>
        <w:t>enerale per il PNRR.</w:t>
      </w:r>
    </w:p>
    <w:p w14:paraId="75B7416E" w14:textId="44116838" w:rsidR="00B03CB2" w:rsidRPr="00FA65D2" w:rsidRDefault="0091292C" w:rsidP="00FA65D2">
      <w:pPr>
        <w:widowControl/>
        <w:adjustRightInd w:val="0"/>
        <w:spacing w:line="360" w:lineRule="auto"/>
        <w:jc w:val="both"/>
        <w:rPr>
          <w:rFonts w:cs="Garamond"/>
          <w:color w:val="000000"/>
          <w:szCs w:val="24"/>
        </w:rPr>
      </w:pPr>
      <w:r w:rsidRPr="00793EA1">
        <w:rPr>
          <w:rFonts w:cs="Garamond"/>
          <w:color w:val="000000"/>
          <w:szCs w:val="24"/>
        </w:rPr>
        <w:t xml:space="preserve">Allo stato attuale all’utilizzo del sistema è stato abilitato tutto il personale interno dell’Unità di </w:t>
      </w:r>
      <w:r w:rsidR="006F2C1F" w:rsidRPr="00793EA1">
        <w:rPr>
          <w:rFonts w:cs="Garamond"/>
          <w:color w:val="000000"/>
          <w:szCs w:val="24"/>
        </w:rPr>
        <w:t>Missione</w:t>
      </w:r>
      <w:r w:rsidRPr="00793EA1">
        <w:rPr>
          <w:rFonts w:cs="Garamond"/>
          <w:color w:val="000000"/>
          <w:szCs w:val="24"/>
        </w:rPr>
        <w:t>.</w:t>
      </w:r>
      <w:r w:rsidR="00AF65E8">
        <w:rPr>
          <w:rFonts w:cs="Garamond"/>
          <w:color w:val="000000"/>
          <w:szCs w:val="24"/>
        </w:rPr>
        <w:t xml:space="preserve"> </w:t>
      </w:r>
      <w:r w:rsidR="00B03CB2" w:rsidRPr="00793EA1">
        <w:rPr>
          <w:rFonts w:cs="Garamond"/>
          <w:color w:val="000000"/>
          <w:szCs w:val="24"/>
        </w:rPr>
        <w:t xml:space="preserve">In particolare, </w:t>
      </w:r>
      <w:r w:rsidR="00732E5F" w:rsidRPr="00793EA1">
        <w:rPr>
          <w:rFonts w:cs="Garamond"/>
          <w:color w:val="000000"/>
          <w:szCs w:val="24"/>
        </w:rPr>
        <w:t>rispetto al</w:t>
      </w:r>
      <w:r w:rsidR="00B03CB2" w:rsidRPr="00793EA1">
        <w:rPr>
          <w:rFonts w:cs="Garamond"/>
          <w:color w:val="000000"/>
          <w:szCs w:val="24"/>
        </w:rPr>
        <w:t xml:space="preserve"> livello di accesso </w:t>
      </w:r>
      <w:r w:rsidR="00732E5F" w:rsidRPr="00793EA1">
        <w:rPr>
          <w:rFonts w:cs="Garamond"/>
          <w:color w:val="000000"/>
          <w:szCs w:val="24"/>
        </w:rPr>
        <w:t xml:space="preserve">e operatività all’interno del </w:t>
      </w:r>
      <w:r w:rsidR="00FA65D2">
        <w:rPr>
          <w:rFonts w:cs="Garamond"/>
          <w:color w:val="000000"/>
          <w:szCs w:val="24"/>
        </w:rPr>
        <w:t>s</w:t>
      </w:r>
      <w:r w:rsidR="00732E5F" w:rsidRPr="00793EA1">
        <w:rPr>
          <w:rFonts w:cs="Garamond"/>
          <w:color w:val="000000"/>
          <w:szCs w:val="24"/>
        </w:rPr>
        <w:t>istema</w:t>
      </w:r>
      <w:r w:rsidR="00FA65D2">
        <w:rPr>
          <w:rFonts w:cs="Garamond"/>
          <w:color w:val="000000"/>
          <w:szCs w:val="24"/>
        </w:rPr>
        <w:t>, l</w:t>
      </w:r>
      <w:r w:rsidR="00732E5F" w:rsidRPr="00FA65D2">
        <w:rPr>
          <w:rFonts w:cs="Garamond"/>
          <w:color w:val="000000"/>
          <w:szCs w:val="24"/>
        </w:rPr>
        <w:t>’</w:t>
      </w:r>
      <w:r w:rsidR="00B03CB2" w:rsidRPr="00FA65D2">
        <w:rPr>
          <w:rFonts w:cs="Garamond"/>
          <w:color w:val="000000"/>
          <w:szCs w:val="24"/>
        </w:rPr>
        <w:t xml:space="preserve">Amministrazione </w:t>
      </w:r>
      <w:r w:rsidR="00FA65D2">
        <w:rPr>
          <w:rFonts w:cs="Garamond"/>
          <w:color w:val="000000"/>
          <w:szCs w:val="24"/>
        </w:rPr>
        <w:t>c</w:t>
      </w:r>
      <w:r w:rsidR="00B03CB2" w:rsidRPr="00FA65D2">
        <w:rPr>
          <w:rFonts w:cs="Garamond"/>
          <w:color w:val="000000"/>
          <w:szCs w:val="24"/>
        </w:rPr>
        <w:t xml:space="preserve">entrale </w:t>
      </w:r>
      <w:r w:rsidR="00732E5F" w:rsidRPr="00FA65D2">
        <w:rPr>
          <w:rFonts w:cs="Garamond"/>
          <w:color w:val="000000"/>
          <w:szCs w:val="24"/>
        </w:rPr>
        <w:t>agisce in riferimento alle</w:t>
      </w:r>
      <w:r w:rsidR="00B03CB2" w:rsidRPr="00FA65D2">
        <w:rPr>
          <w:rFonts w:cs="Garamond"/>
          <w:color w:val="000000"/>
          <w:szCs w:val="24"/>
        </w:rPr>
        <w:t xml:space="preserve"> misur</w:t>
      </w:r>
      <w:r w:rsidR="00732E5F" w:rsidRPr="00FA65D2">
        <w:rPr>
          <w:rFonts w:cs="Garamond"/>
          <w:color w:val="000000"/>
          <w:szCs w:val="24"/>
        </w:rPr>
        <w:t xml:space="preserve">e </w:t>
      </w:r>
      <w:r w:rsidR="00B03CB2" w:rsidRPr="00FA65D2">
        <w:rPr>
          <w:rFonts w:cs="Garamond"/>
          <w:color w:val="000000"/>
          <w:szCs w:val="24"/>
        </w:rPr>
        <w:t>PNRR</w:t>
      </w:r>
      <w:r w:rsidR="00732E5F" w:rsidRPr="00FA65D2">
        <w:rPr>
          <w:rFonts w:cs="Garamond"/>
          <w:color w:val="000000"/>
          <w:szCs w:val="24"/>
        </w:rPr>
        <w:t xml:space="preserve"> di cui è titolare. A</w:t>
      </w:r>
      <w:r w:rsidR="00FA65D2">
        <w:rPr>
          <w:rFonts w:cs="Garamond"/>
          <w:color w:val="000000"/>
          <w:szCs w:val="24"/>
        </w:rPr>
        <w:t>l</w:t>
      </w:r>
      <w:r w:rsidR="00732E5F" w:rsidRPr="00FA65D2">
        <w:rPr>
          <w:rFonts w:cs="Garamond"/>
          <w:color w:val="000000"/>
          <w:szCs w:val="24"/>
        </w:rPr>
        <w:t xml:space="preserve"> riguardo,</w:t>
      </w:r>
      <w:r w:rsidR="00B03CB2" w:rsidRPr="00FA65D2">
        <w:rPr>
          <w:rFonts w:cs="Garamond"/>
          <w:color w:val="000000"/>
          <w:szCs w:val="24"/>
        </w:rPr>
        <w:t xml:space="preserve"> </w:t>
      </w:r>
      <w:r w:rsidR="00732E5F" w:rsidRPr="00FA65D2">
        <w:rPr>
          <w:rFonts w:cs="Garamond"/>
          <w:color w:val="000000"/>
          <w:szCs w:val="24"/>
        </w:rPr>
        <w:t xml:space="preserve">mentre l’Unità di </w:t>
      </w:r>
      <w:r w:rsidR="006F2C1F" w:rsidRPr="00FA65D2">
        <w:rPr>
          <w:rFonts w:cs="Garamond"/>
          <w:color w:val="000000"/>
          <w:szCs w:val="24"/>
        </w:rPr>
        <w:t>Missione</w:t>
      </w:r>
      <w:r w:rsidR="00732E5F" w:rsidRPr="00FA65D2">
        <w:rPr>
          <w:rFonts w:cs="Garamond"/>
          <w:color w:val="000000"/>
          <w:szCs w:val="24"/>
        </w:rPr>
        <w:t xml:space="preserve"> agisce trasversalmente su tutte le misure,</w:t>
      </w:r>
      <w:r w:rsidR="00B03CB2" w:rsidRPr="00FA65D2">
        <w:rPr>
          <w:rFonts w:cs="Garamond"/>
          <w:color w:val="000000"/>
          <w:szCs w:val="24"/>
        </w:rPr>
        <w:t xml:space="preserve"> le Direzioni Generali </w:t>
      </w:r>
      <w:r w:rsidR="00732E5F" w:rsidRPr="00FA65D2">
        <w:rPr>
          <w:rFonts w:cs="Garamond"/>
          <w:color w:val="000000"/>
          <w:szCs w:val="24"/>
        </w:rPr>
        <w:t xml:space="preserve">possono operare su </w:t>
      </w:r>
      <w:proofErr w:type="spellStart"/>
      <w:r w:rsidR="006F2C1F" w:rsidRPr="00FA65D2">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00732E5F" w:rsidRPr="00FA65D2">
        <w:rPr>
          <w:rFonts w:cs="Garamond"/>
          <w:color w:val="000000"/>
          <w:szCs w:val="24"/>
        </w:rPr>
        <w:t xml:space="preserve"> solo in riferimento alle</w:t>
      </w:r>
      <w:r w:rsidR="00B03CB2" w:rsidRPr="00FA65D2">
        <w:rPr>
          <w:rFonts w:cs="Garamond"/>
          <w:color w:val="000000"/>
          <w:szCs w:val="24"/>
        </w:rPr>
        <w:t xml:space="preserve"> misure di propria competenza</w:t>
      </w:r>
      <w:r w:rsidR="00732E5F" w:rsidRPr="00FA65D2">
        <w:rPr>
          <w:rFonts w:cs="Garamond"/>
          <w:color w:val="000000"/>
          <w:szCs w:val="24"/>
        </w:rPr>
        <w:t>.</w:t>
      </w:r>
      <w:r w:rsidR="007F0744">
        <w:rPr>
          <w:rFonts w:cs="Garamond"/>
          <w:color w:val="000000"/>
          <w:szCs w:val="24"/>
        </w:rPr>
        <w:t xml:space="preserve"> </w:t>
      </w:r>
      <w:r w:rsidR="00732E5F" w:rsidRPr="007F0744">
        <w:rPr>
          <w:rFonts w:cs="Garamond"/>
          <w:color w:val="000000"/>
          <w:szCs w:val="24"/>
        </w:rPr>
        <w:t xml:space="preserve">Il livello di accesso dei </w:t>
      </w:r>
      <w:r w:rsidR="00B03CB2" w:rsidRPr="007F0744">
        <w:rPr>
          <w:rFonts w:cs="Garamond"/>
          <w:color w:val="000000"/>
          <w:szCs w:val="24"/>
        </w:rPr>
        <w:t xml:space="preserve">Soggetti attuatori </w:t>
      </w:r>
      <w:r w:rsidR="00732E5F" w:rsidRPr="007F0744">
        <w:rPr>
          <w:rFonts w:cs="Garamond"/>
          <w:color w:val="000000"/>
          <w:szCs w:val="24"/>
        </w:rPr>
        <w:t xml:space="preserve">riguarda </w:t>
      </w:r>
      <w:r w:rsidR="00B03CB2" w:rsidRPr="007F0744">
        <w:rPr>
          <w:rFonts w:cs="Garamond"/>
          <w:color w:val="000000"/>
          <w:szCs w:val="24"/>
        </w:rPr>
        <w:t>i progetti</w:t>
      </w:r>
      <w:r w:rsidR="007F0744" w:rsidRPr="007F0744">
        <w:rPr>
          <w:rFonts w:cs="Garamond"/>
          <w:color w:val="000000"/>
          <w:szCs w:val="24"/>
        </w:rPr>
        <w:t xml:space="preserve"> di competenza</w:t>
      </w:r>
      <w:r w:rsidR="007F0744">
        <w:rPr>
          <w:rFonts w:cs="Garamond"/>
          <w:color w:val="000000"/>
          <w:szCs w:val="24"/>
        </w:rPr>
        <w:t xml:space="preserve"> (CUP)</w:t>
      </w:r>
      <w:r w:rsidR="00B03CB2" w:rsidRPr="007F0744">
        <w:rPr>
          <w:rFonts w:cs="Garamond"/>
          <w:color w:val="000000"/>
          <w:szCs w:val="24"/>
        </w:rPr>
        <w:t xml:space="preserve"> della relativa misura</w:t>
      </w:r>
      <w:r w:rsidR="007F0744" w:rsidRPr="007F0744">
        <w:rPr>
          <w:rFonts w:cs="Garamond"/>
          <w:color w:val="000000"/>
          <w:szCs w:val="24"/>
        </w:rPr>
        <w:t>.</w:t>
      </w:r>
    </w:p>
    <w:p w14:paraId="4AE7A3F7" w14:textId="77777777" w:rsidR="0091292C" w:rsidRPr="00793EA1" w:rsidRDefault="0091292C" w:rsidP="00793EA1">
      <w:pPr>
        <w:widowControl/>
        <w:adjustRightInd w:val="0"/>
        <w:spacing w:line="360" w:lineRule="auto"/>
        <w:jc w:val="both"/>
        <w:rPr>
          <w:rFonts w:cs="Garamond"/>
          <w:color w:val="000000"/>
          <w:szCs w:val="24"/>
        </w:rPr>
      </w:pPr>
    </w:p>
    <w:p w14:paraId="338A12B3" w14:textId="4571B193" w:rsidR="0091292C" w:rsidRPr="00793EA1" w:rsidRDefault="0091292C" w:rsidP="00793EA1">
      <w:pPr>
        <w:widowControl/>
        <w:adjustRightInd w:val="0"/>
        <w:spacing w:line="360" w:lineRule="auto"/>
        <w:jc w:val="both"/>
        <w:rPr>
          <w:rFonts w:cs="Garamond"/>
          <w:color w:val="000000"/>
          <w:szCs w:val="24"/>
        </w:rPr>
      </w:pPr>
      <w:r w:rsidRPr="00793EA1">
        <w:rPr>
          <w:rFonts w:cs="Garamond"/>
          <w:color w:val="000000"/>
          <w:szCs w:val="24"/>
        </w:rPr>
        <w:t xml:space="preserve">Il sistema informativo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Pr="00793EA1">
        <w:rPr>
          <w:rFonts w:cs="Garamond"/>
          <w:color w:val="000000"/>
          <w:szCs w:val="24"/>
        </w:rPr>
        <w:t xml:space="preserve"> risponde alle seguenti finalità:</w:t>
      </w:r>
    </w:p>
    <w:p w14:paraId="4BD6432C" w14:textId="17B372DA" w:rsidR="00A62748" w:rsidRPr="00ED0E99"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 xml:space="preserve">garantire il monitoraggio continuativo e puntuale dello stato di avanzamento degli interventi in funzione del conseguimento dei relativi M&amp;T, conformemente a quanto previsto dagli </w:t>
      </w:r>
      <w:r w:rsidR="00ED0E99">
        <w:rPr>
          <w:rFonts w:cs="Garamond"/>
          <w:color w:val="000000"/>
          <w:szCs w:val="24"/>
        </w:rPr>
        <w:t>OA;</w:t>
      </w:r>
    </w:p>
    <w:p w14:paraId="0CB9AC8F" w14:textId="295C56FF" w:rsidR="00A62748" w:rsidRPr="00ED0E99"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 xml:space="preserve">garantire il controllo e la gestione dei flussi finanziari e rendicontazione degli stessi, nel rispetto degli obblighi a livello interno verso l’Amministrazione centrale, l’Ispettorato Generale per il PNRR, la Struttura di </w:t>
      </w:r>
      <w:r w:rsidR="006F2C1F" w:rsidRPr="00793EA1">
        <w:rPr>
          <w:rFonts w:cs="Garamond"/>
          <w:color w:val="000000"/>
          <w:szCs w:val="24"/>
        </w:rPr>
        <w:t>Missione</w:t>
      </w:r>
      <w:r w:rsidRPr="00793EA1">
        <w:rPr>
          <w:rFonts w:cs="Garamond"/>
          <w:color w:val="000000"/>
          <w:szCs w:val="24"/>
        </w:rPr>
        <w:t xml:space="preserve"> PNRR e l’Organismo indipendente di Audit, e a livello esterno verso l’Ufficio antifrode della </w:t>
      </w:r>
      <w:r w:rsidR="006F2C1F" w:rsidRPr="00793EA1">
        <w:rPr>
          <w:rFonts w:cs="Garamond"/>
          <w:color w:val="000000"/>
          <w:szCs w:val="24"/>
        </w:rPr>
        <w:t>Commissione</w:t>
      </w:r>
      <w:r w:rsidRPr="00793EA1">
        <w:rPr>
          <w:rFonts w:cs="Garamond"/>
          <w:color w:val="000000"/>
          <w:szCs w:val="24"/>
        </w:rPr>
        <w:t xml:space="preserve"> europea –(OLAF), la Corte dei conti europea e la Procura europea (EPPO);</w:t>
      </w:r>
    </w:p>
    <w:p w14:paraId="04CFF657" w14:textId="7BF9EDE6" w:rsidR="00A62748" w:rsidRPr="00ED0E99"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 xml:space="preserve">garantire ai </w:t>
      </w:r>
      <w:r w:rsidR="00ED0E99">
        <w:rPr>
          <w:rFonts w:cs="Garamond"/>
          <w:color w:val="000000"/>
          <w:szCs w:val="24"/>
        </w:rPr>
        <w:t>s</w:t>
      </w:r>
      <w:r w:rsidRPr="00793EA1">
        <w:rPr>
          <w:rFonts w:cs="Garamond"/>
          <w:color w:val="000000"/>
          <w:szCs w:val="24"/>
        </w:rPr>
        <w:t>oggetti coinvolti a vario titolo, di cui si è dato conto finora, la condivisione e diffusione delle informazioni relative all’attuazione, al monitoraggio, alla rendicontazione e al controllo delle misure;</w:t>
      </w:r>
    </w:p>
    <w:p w14:paraId="27E0CFAC" w14:textId="351B1617" w:rsidR="0091292C" w:rsidRPr="00793EA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lastRenderedPageBreak/>
        <w:t xml:space="preserve">garantire lo scambio elettronico dei dati tra i </w:t>
      </w:r>
      <w:r w:rsidR="00ED0E99">
        <w:rPr>
          <w:rFonts w:cs="Garamond"/>
          <w:color w:val="000000"/>
          <w:szCs w:val="24"/>
        </w:rPr>
        <w:t>s</w:t>
      </w:r>
      <w:r w:rsidRPr="00793EA1">
        <w:rPr>
          <w:rFonts w:cs="Garamond"/>
          <w:color w:val="000000"/>
          <w:szCs w:val="24"/>
        </w:rPr>
        <w:t xml:space="preserve">oggetti coinvolti nei diversi livelli di </w:t>
      </w:r>
      <w:r w:rsidRPr="00ED0E99">
        <w:rPr>
          <w:rFonts w:cs="Garamond"/>
          <w:i/>
          <w:iCs/>
          <w:color w:val="000000"/>
          <w:szCs w:val="24"/>
        </w:rPr>
        <w:t>governance</w:t>
      </w:r>
      <w:r w:rsidRPr="00793EA1">
        <w:rPr>
          <w:rFonts w:cs="Garamond"/>
          <w:color w:val="000000"/>
          <w:szCs w:val="24"/>
        </w:rPr>
        <w:t xml:space="preserve"> del Piano</w:t>
      </w:r>
      <w:r w:rsidR="00A62748" w:rsidRPr="00793EA1">
        <w:rPr>
          <w:rFonts w:cs="Garamond"/>
          <w:color w:val="000000"/>
          <w:szCs w:val="24"/>
        </w:rPr>
        <w:t>;</w:t>
      </w:r>
    </w:p>
    <w:p w14:paraId="4252BEDB" w14:textId="77777777" w:rsidR="00C75D5C" w:rsidRPr="00793EA1" w:rsidRDefault="00C75D5C" w:rsidP="00793EA1">
      <w:pPr>
        <w:pStyle w:val="Paragrafoelenco"/>
        <w:spacing w:line="360" w:lineRule="auto"/>
        <w:jc w:val="both"/>
        <w:rPr>
          <w:rFonts w:cs="Garamond"/>
          <w:color w:val="000000"/>
          <w:szCs w:val="24"/>
        </w:rPr>
      </w:pPr>
    </w:p>
    <w:p w14:paraId="5ADF4479" w14:textId="5BF7A9CE" w:rsidR="00C75D5C" w:rsidRPr="00793EA1" w:rsidRDefault="00ED0E99" w:rsidP="00793EA1">
      <w:pPr>
        <w:widowControl/>
        <w:adjustRightInd w:val="0"/>
        <w:spacing w:line="360" w:lineRule="auto"/>
        <w:jc w:val="both"/>
        <w:rPr>
          <w:rFonts w:cs="Garamond"/>
          <w:color w:val="000000"/>
          <w:szCs w:val="24"/>
        </w:rPr>
      </w:pPr>
      <w:r>
        <w:rPr>
          <w:rFonts w:cs="Garamond"/>
          <w:color w:val="000000"/>
          <w:szCs w:val="24"/>
        </w:rPr>
        <w:t>P</w:t>
      </w:r>
      <w:r w:rsidR="00C75D5C" w:rsidRPr="00793EA1">
        <w:rPr>
          <w:rFonts w:cs="Garamond"/>
          <w:color w:val="000000"/>
          <w:szCs w:val="24"/>
        </w:rPr>
        <w:t>er le attività di monitoraggio e rendicontazione di traguardi e obiettivi e della spesa</w:t>
      </w:r>
      <w:r>
        <w:rPr>
          <w:rFonts w:cs="Garamond"/>
          <w:color w:val="000000"/>
          <w:szCs w:val="24"/>
        </w:rPr>
        <w:t xml:space="preserve"> dunque,</w:t>
      </w:r>
      <w:r w:rsidR="00C75D5C" w:rsidRPr="00793EA1">
        <w:rPr>
          <w:rFonts w:cs="Garamond"/>
          <w:color w:val="000000"/>
          <w:szCs w:val="24"/>
        </w:rPr>
        <w:t xml:space="preserve"> l’Unità di </w:t>
      </w:r>
      <w:r w:rsidR="006F2C1F" w:rsidRPr="00793EA1">
        <w:rPr>
          <w:rFonts w:cs="Garamond"/>
          <w:color w:val="000000"/>
          <w:szCs w:val="24"/>
        </w:rPr>
        <w:t>Missione</w:t>
      </w:r>
      <w:r>
        <w:rPr>
          <w:rFonts w:cs="Garamond"/>
          <w:color w:val="000000"/>
          <w:szCs w:val="24"/>
        </w:rPr>
        <w:t xml:space="preserve"> </w:t>
      </w:r>
      <w:r w:rsidR="00C75D5C" w:rsidRPr="00793EA1">
        <w:rPr>
          <w:rFonts w:cs="Garamond"/>
          <w:color w:val="000000"/>
          <w:szCs w:val="24"/>
        </w:rPr>
        <w:t xml:space="preserve">utilizza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00C75D5C" w:rsidRPr="00793EA1">
        <w:rPr>
          <w:rFonts w:cs="Garamond"/>
          <w:color w:val="000000"/>
          <w:szCs w:val="24"/>
        </w:rPr>
        <w:t xml:space="preserve"> come piattaforma di riferimento, capace sia di interoperare con le principali banche dati nazionali che di garantire l’assolvimento degli obblighi previsti dal decreto legislativo del 29 dicembre 2011, n. 229 in merito al monitoraggio degli investimenti pubblici allineando costantemente la Banca Dati delle Pubbliche Amministrazioni di cui all’art. 13 della L. n. 196 del 2009, per assicurare la piena operatività dei sistemi ad esso collegati e delle linee di finanziamento gestite, nel rispetto del principio di unicità dell’invio dei dati. </w:t>
      </w:r>
      <w:r w:rsidR="005B7111" w:rsidRPr="00793EA1">
        <w:rPr>
          <w:rFonts w:cs="Garamond"/>
          <w:color w:val="000000"/>
          <w:szCs w:val="24"/>
        </w:rPr>
        <w:t>Inoltre,</w:t>
      </w:r>
      <w:r w:rsidR="00C75D5C" w:rsidRPr="00793EA1">
        <w:rPr>
          <w:rFonts w:cs="Garamond"/>
          <w:color w:val="000000"/>
          <w:szCs w:val="24"/>
        </w:rPr>
        <w:t xml:space="preserve"> rispetto all’attività della rendicontazione della spesa si sta procedendo a rendere il Sistema </w:t>
      </w:r>
      <w:proofErr w:type="spellStart"/>
      <w:r w:rsidR="006F2C1F" w:rsidRPr="00793EA1">
        <w:rPr>
          <w:rFonts w:cs="Garamond"/>
          <w:color w:val="000000"/>
          <w:szCs w:val="24"/>
        </w:rPr>
        <w:t>ReGiS</w:t>
      </w:r>
      <w:proofErr w:type="spellEnd"/>
      <w:r w:rsidR="00C75D5C" w:rsidRPr="00793EA1">
        <w:rPr>
          <w:rFonts w:cs="Garamond"/>
          <w:color w:val="000000"/>
          <w:szCs w:val="24"/>
        </w:rPr>
        <w:t xml:space="preserve"> interoperabile con i vari </w:t>
      </w:r>
      <w:r w:rsidR="005B7111">
        <w:rPr>
          <w:rFonts w:cs="Garamond"/>
          <w:color w:val="000000"/>
          <w:szCs w:val="24"/>
        </w:rPr>
        <w:t>s</w:t>
      </w:r>
      <w:r w:rsidR="00C75D5C" w:rsidRPr="00793EA1">
        <w:rPr>
          <w:rFonts w:cs="Garamond"/>
          <w:color w:val="000000"/>
          <w:szCs w:val="24"/>
        </w:rPr>
        <w:t xml:space="preserve">istemi </w:t>
      </w:r>
      <w:r w:rsidR="005B7111">
        <w:rPr>
          <w:rFonts w:cs="Garamond"/>
          <w:color w:val="000000"/>
          <w:szCs w:val="24"/>
        </w:rPr>
        <w:t>r</w:t>
      </w:r>
      <w:r w:rsidR="00C75D5C" w:rsidRPr="00793EA1">
        <w:rPr>
          <w:rFonts w:cs="Garamond"/>
          <w:color w:val="000000"/>
          <w:szCs w:val="24"/>
        </w:rPr>
        <w:t>egionali.</w:t>
      </w:r>
    </w:p>
    <w:p w14:paraId="269B68FC" w14:textId="77777777" w:rsidR="00C75D5C" w:rsidRPr="00793EA1" w:rsidRDefault="00C75D5C" w:rsidP="00793EA1">
      <w:pPr>
        <w:widowControl/>
        <w:adjustRightInd w:val="0"/>
        <w:spacing w:line="360" w:lineRule="auto"/>
        <w:jc w:val="both"/>
        <w:rPr>
          <w:rFonts w:cs="Garamond"/>
          <w:color w:val="000000"/>
          <w:szCs w:val="24"/>
        </w:rPr>
      </w:pPr>
    </w:p>
    <w:p w14:paraId="7F0E0C3A" w14:textId="1C6672A6" w:rsidR="00723C52" w:rsidRPr="005B7111" w:rsidRDefault="00C75D5C" w:rsidP="005B7111">
      <w:pPr>
        <w:widowControl/>
        <w:adjustRightInd w:val="0"/>
        <w:spacing w:line="360" w:lineRule="auto"/>
        <w:jc w:val="both"/>
        <w:rPr>
          <w:rFonts w:cs="Garamond"/>
          <w:color w:val="000000"/>
          <w:szCs w:val="24"/>
        </w:rPr>
      </w:pPr>
      <w:r w:rsidRPr="00793EA1">
        <w:rPr>
          <w:rFonts w:cs="Garamond"/>
          <w:color w:val="000000"/>
          <w:szCs w:val="24"/>
        </w:rPr>
        <w:t xml:space="preserve">Le </w:t>
      </w:r>
      <w:r w:rsidR="0091292C" w:rsidRPr="00793EA1">
        <w:rPr>
          <w:rFonts w:cs="Garamond"/>
          <w:color w:val="000000"/>
          <w:szCs w:val="24"/>
        </w:rPr>
        <w:t>funzionalità</w:t>
      </w:r>
      <w:r w:rsidRPr="00793EA1">
        <w:rPr>
          <w:rFonts w:cs="Garamond"/>
          <w:color w:val="000000"/>
          <w:szCs w:val="24"/>
        </w:rPr>
        <w:t xml:space="preserve"> principali</w:t>
      </w:r>
      <w:r w:rsidR="0091292C" w:rsidRPr="00793EA1">
        <w:rPr>
          <w:rFonts w:cs="Garamond"/>
          <w:color w:val="000000"/>
          <w:szCs w:val="24"/>
        </w:rPr>
        <w:t xml:space="preserve"> e </w:t>
      </w:r>
      <w:r w:rsidRPr="00793EA1">
        <w:rPr>
          <w:rFonts w:cs="Garamond"/>
          <w:color w:val="000000"/>
          <w:szCs w:val="24"/>
        </w:rPr>
        <w:t xml:space="preserve">i </w:t>
      </w:r>
      <w:r w:rsidR="0091292C" w:rsidRPr="00793EA1">
        <w:rPr>
          <w:rFonts w:cs="Garamond"/>
          <w:color w:val="000000"/>
          <w:szCs w:val="24"/>
        </w:rPr>
        <w:t>processi</w:t>
      </w:r>
      <w:r w:rsidRPr="00793EA1">
        <w:rPr>
          <w:rFonts w:cs="Garamond"/>
          <w:color w:val="000000"/>
          <w:szCs w:val="24"/>
        </w:rPr>
        <w:t xml:space="preserve"> che il Sistema informativo di riferimento garantisce sono</w:t>
      </w:r>
      <w:r w:rsidR="0091292C" w:rsidRPr="00793EA1">
        <w:rPr>
          <w:rFonts w:cs="Garamond"/>
          <w:color w:val="000000"/>
          <w:szCs w:val="24"/>
        </w:rPr>
        <w:t>:</w:t>
      </w:r>
    </w:p>
    <w:p w14:paraId="01EC785A" w14:textId="6278DD6D" w:rsidR="00723C52"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configurazione della struttura del Piano (</w:t>
      </w:r>
      <w:r w:rsidR="006F2C1F" w:rsidRPr="00793EA1">
        <w:rPr>
          <w:rFonts w:cs="Garamond"/>
          <w:color w:val="000000"/>
          <w:szCs w:val="24"/>
        </w:rPr>
        <w:t>Missione</w:t>
      </w:r>
      <w:r w:rsidRPr="00793EA1">
        <w:rPr>
          <w:rFonts w:cs="Garamond"/>
          <w:color w:val="000000"/>
          <w:szCs w:val="24"/>
        </w:rPr>
        <w:t>, componente, investimento, sub-investimento) e della relativa anagrafica;</w:t>
      </w:r>
    </w:p>
    <w:p w14:paraId="767D4BB5" w14:textId="7D8DF9AB" w:rsidR="00723C52"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configurazione delle procedure di attivazione degli interventi (ad esempio: decreti, convenzioni e atti d’obbligo)</w:t>
      </w:r>
      <w:r w:rsidR="005B7111">
        <w:rPr>
          <w:rFonts w:cs="Garamond"/>
          <w:color w:val="000000"/>
          <w:szCs w:val="24"/>
        </w:rPr>
        <w:t>;</w:t>
      </w:r>
    </w:p>
    <w:p w14:paraId="640C1FEE" w14:textId="0A07BCAB" w:rsidR="00723C52"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configurazione e gestione dei singoli progetti associati agli interventi e successivo monitoraggio attraverso i relativi CUP;</w:t>
      </w:r>
    </w:p>
    <w:p w14:paraId="5643A6C2" w14:textId="37952FCA" w:rsidR="00723C52"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inserimento di informazioni a supporto (caricamento dei relativi documenti);</w:t>
      </w:r>
    </w:p>
    <w:p w14:paraId="06C275F1" w14:textId="5C1FE5DB" w:rsidR="00723C52"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configurazione delle informazioni relative alla pianificazione finanziaria;</w:t>
      </w:r>
    </w:p>
    <w:p w14:paraId="669F1A7C" w14:textId="21732CCF" w:rsidR="003037CA" w:rsidRPr="005B711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 xml:space="preserve">gestione delle procedure di caricamento/aggiornamento dei dati di alimentazione dei processi di monitoraggio dello stato di avanzamento degli interventi (ad esempio: </w:t>
      </w:r>
      <w:r w:rsidR="00616ADE">
        <w:rPr>
          <w:rFonts w:cs="Garamond"/>
          <w:color w:val="000000"/>
          <w:szCs w:val="24"/>
        </w:rPr>
        <w:t>r</w:t>
      </w:r>
      <w:r w:rsidR="00616ADE" w:rsidRPr="00793EA1">
        <w:rPr>
          <w:rFonts w:cs="Garamond"/>
          <w:color w:val="000000"/>
          <w:szCs w:val="24"/>
        </w:rPr>
        <w:t>egistrazione</w:t>
      </w:r>
      <w:r w:rsidRPr="00793EA1">
        <w:rPr>
          <w:rFonts w:cs="Garamond"/>
          <w:color w:val="000000"/>
          <w:szCs w:val="24"/>
        </w:rPr>
        <w:t xml:space="preserve"> degli avanzamenti procedurali e finanziari), in modalità manuale, semiautomatica o automatica, tramite l’acquisizione automatica delle informazioni disponibili a partire dal CUP e mediante il colloquio con database esterni quali BDAP</w:t>
      </w:r>
      <w:r w:rsidR="00C45A52">
        <w:rPr>
          <w:rFonts w:cs="Garamond"/>
          <w:color w:val="000000"/>
          <w:szCs w:val="24"/>
        </w:rPr>
        <w:fldChar w:fldCharType="begin"/>
      </w:r>
      <w:r w:rsidR="00C45A52">
        <w:instrText xml:space="preserve"> XE "</w:instrText>
      </w:r>
      <w:r w:rsidR="00C45A52" w:rsidRPr="00527A70">
        <w:rPr>
          <w:rFonts w:cs="Garamond"/>
          <w:color w:val="000000"/>
          <w:szCs w:val="24"/>
        </w:rPr>
        <w:instrText>BDAP</w:instrText>
      </w:r>
      <w:r w:rsidR="00C45A52">
        <w:instrText xml:space="preserve">" </w:instrText>
      </w:r>
      <w:r w:rsidR="00C45A52">
        <w:rPr>
          <w:rFonts w:cs="Garamond"/>
          <w:color w:val="000000"/>
          <w:szCs w:val="24"/>
        </w:rPr>
        <w:fldChar w:fldCharType="end"/>
      </w:r>
      <w:r w:rsidRPr="00793EA1">
        <w:rPr>
          <w:rFonts w:cs="Garamond"/>
          <w:color w:val="000000"/>
          <w:szCs w:val="24"/>
        </w:rPr>
        <w:t xml:space="preserve"> e DIPE</w:t>
      </w:r>
      <w:r w:rsidR="00C45A52">
        <w:rPr>
          <w:rFonts w:cs="Garamond"/>
          <w:color w:val="000000"/>
          <w:szCs w:val="24"/>
        </w:rPr>
        <w:fldChar w:fldCharType="begin"/>
      </w:r>
      <w:r w:rsidR="00C45A52">
        <w:instrText xml:space="preserve"> XE "</w:instrText>
      </w:r>
      <w:r w:rsidR="00C45A52" w:rsidRPr="005621C9">
        <w:rPr>
          <w:rFonts w:cs="Garamond"/>
          <w:color w:val="000000"/>
          <w:szCs w:val="24"/>
        </w:rPr>
        <w:instrText>DIPE</w:instrText>
      </w:r>
      <w:r w:rsidR="00C45A52">
        <w:instrText xml:space="preserve">" </w:instrText>
      </w:r>
      <w:r w:rsidR="00C45A52">
        <w:rPr>
          <w:rFonts w:cs="Garamond"/>
          <w:color w:val="000000"/>
          <w:szCs w:val="24"/>
        </w:rPr>
        <w:fldChar w:fldCharType="end"/>
      </w:r>
      <w:r w:rsidRPr="00793EA1">
        <w:rPr>
          <w:rFonts w:cs="Garamond"/>
          <w:color w:val="000000"/>
          <w:szCs w:val="24"/>
        </w:rPr>
        <w:t xml:space="preserve">; </w:t>
      </w:r>
    </w:p>
    <w:p w14:paraId="7DAEA068" w14:textId="7E183E7C" w:rsidR="0091292C" w:rsidRPr="00793EA1" w:rsidRDefault="0091292C" w:rsidP="005F4172">
      <w:pPr>
        <w:pStyle w:val="Paragrafoelenco"/>
        <w:widowControl/>
        <w:numPr>
          <w:ilvl w:val="0"/>
          <w:numId w:val="10"/>
        </w:numPr>
        <w:adjustRightInd w:val="0"/>
        <w:spacing w:line="360" w:lineRule="auto"/>
        <w:jc w:val="both"/>
        <w:rPr>
          <w:rFonts w:cs="Garamond"/>
          <w:color w:val="000000"/>
          <w:szCs w:val="24"/>
        </w:rPr>
      </w:pPr>
      <w:r w:rsidRPr="00793EA1">
        <w:rPr>
          <w:rFonts w:cs="Garamond"/>
          <w:color w:val="000000"/>
          <w:szCs w:val="24"/>
        </w:rPr>
        <w:t xml:space="preserve">rendicontazione dello stato di avanzamento di </w:t>
      </w:r>
      <w:r w:rsidR="006F2C1F" w:rsidRPr="00793EA1">
        <w:rPr>
          <w:rFonts w:cs="Garamond"/>
          <w:i/>
          <w:color w:val="000000"/>
          <w:szCs w:val="24"/>
        </w:rPr>
        <w:t>milestone</w:t>
      </w:r>
      <w:r w:rsidRPr="00793EA1">
        <w:rPr>
          <w:rFonts w:cs="Garamond"/>
          <w:color w:val="000000"/>
          <w:szCs w:val="24"/>
        </w:rPr>
        <w:t xml:space="preserve"> e </w:t>
      </w:r>
      <w:r w:rsidR="006F2C1F" w:rsidRPr="00793EA1">
        <w:rPr>
          <w:rFonts w:cs="Garamond"/>
          <w:i/>
          <w:color w:val="000000"/>
          <w:szCs w:val="24"/>
        </w:rPr>
        <w:t>target</w:t>
      </w:r>
      <w:r w:rsidRPr="00793EA1">
        <w:rPr>
          <w:rFonts w:cs="Garamond"/>
          <w:color w:val="000000"/>
          <w:szCs w:val="24"/>
        </w:rPr>
        <w:t xml:space="preserve"> e delle spese dei progetti.</w:t>
      </w:r>
    </w:p>
    <w:p w14:paraId="15DB9E5B" w14:textId="77777777" w:rsidR="006F5F98" w:rsidRPr="00793EA1" w:rsidRDefault="006F5F98" w:rsidP="00793EA1">
      <w:pPr>
        <w:widowControl/>
        <w:adjustRightInd w:val="0"/>
        <w:spacing w:line="360" w:lineRule="auto"/>
        <w:jc w:val="both"/>
        <w:rPr>
          <w:rFonts w:cs="Garamond"/>
          <w:color w:val="000000"/>
          <w:szCs w:val="24"/>
        </w:rPr>
      </w:pPr>
    </w:p>
    <w:p w14:paraId="2E8963E0" w14:textId="26F4147B" w:rsidR="0091292C" w:rsidRPr="00793EA1" w:rsidRDefault="0091292C" w:rsidP="00793EA1">
      <w:pPr>
        <w:widowControl/>
        <w:adjustRightInd w:val="0"/>
        <w:spacing w:line="360" w:lineRule="auto"/>
        <w:jc w:val="both"/>
        <w:rPr>
          <w:rFonts w:cs="Garamond"/>
          <w:color w:val="000000"/>
          <w:szCs w:val="24"/>
        </w:rPr>
      </w:pPr>
      <w:r w:rsidRPr="00793EA1">
        <w:rPr>
          <w:rFonts w:cs="Garamond"/>
          <w:color w:val="000000"/>
          <w:szCs w:val="24"/>
        </w:rPr>
        <w:t>Attraverso i processi</w:t>
      </w:r>
      <w:r w:rsidR="005B7111">
        <w:rPr>
          <w:rFonts w:cs="Garamond"/>
          <w:color w:val="000000"/>
          <w:szCs w:val="24"/>
        </w:rPr>
        <w:t xml:space="preserve"> appena illustrati</w:t>
      </w:r>
      <w:r w:rsidRPr="00793EA1">
        <w:rPr>
          <w:rFonts w:cs="Garamond"/>
          <w:color w:val="000000"/>
          <w:szCs w:val="24"/>
        </w:rPr>
        <w:t xml:space="preserve">, l’acquisizione dei dati è predisposta dai Soggetti coinvolti nell’attuazione, secondo quanto previsto dalla Circolare MEF-RGS </w:t>
      </w:r>
      <w:r w:rsidR="001B08C0">
        <w:rPr>
          <w:rFonts w:cs="Garamond"/>
          <w:color w:val="000000"/>
          <w:szCs w:val="24"/>
        </w:rPr>
        <w:t xml:space="preserve">n. 27 </w:t>
      </w:r>
      <w:r w:rsidRPr="00793EA1">
        <w:rPr>
          <w:rFonts w:cs="Garamond"/>
          <w:color w:val="000000"/>
          <w:szCs w:val="24"/>
        </w:rPr>
        <w:t>del 21 giugno 2022</w:t>
      </w:r>
      <w:r w:rsidR="001B08C0">
        <w:rPr>
          <w:rFonts w:cs="Garamond"/>
          <w:color w:val="000000"/>
          <w:szCs w:val="24"/>
        </w:rPr>
        <w:t xml:space="preserve"> </w:t>
      </w:r>
      <w:r w:rsidRPr="00793EA1">
        <w:rPr>
          <w:rFonts w:cs="Garamond"/>
          <w:color w:val="000000"/>
          <w:szCs w:val="24"/>
        </w:rPr>
        <w:t>e dalle “Linee guida per lo svolgimento delle attività connesse al monitoraggio del PNRR” pubblicate il 14 giugno 2022</w:t>
      </w:r>
      <w:r w:rsidR="003037CA" w:rsidRPr="00793EA1">
        <w:rPr>
          <w:rFonts w:cs="Garamond"/>
          <w:color w:val="000000"/>
          <w:szCs w:val="24"/>
        </w:rPr>
        <w:t>.</w:t>
      </w:r>
    </w:p>
    <w:p w14:paraId="348F8A6A" w14:textId="78FA6D11" w:rsidR="00723C52" w:rsidRPr="00793EA1" w:rsidRDefault="0091292C" w:rsidP="00793EA1">
      <w:pPr>
        <w:widowControl/>
        <w:adjustRightInd w:val="0"/>
        <w:spacing w:line="360" w:lineRule="auto"/>
        <w:jc w:val="both"/>
        <w:rPr>
          <w:rFonts w:cs="Garamond"/>
          <w:color w:val="000000"/>
          <w:szCs w:val="24"/>
        </w:rPr>
      </w:pPr>
      <w:r w:rsidRPr="00793EA1">
        <w:rPr>
          <w:rFonts w:cs="Garamond"/>
          <w:color w:val="000000"/>
          <w:szCs w:val="24"/>
        </w:rPr>
        <w:lastRenderedPageBreak/>
        <w:t>I dati inseriti sono attinenti alla realizzazione operativa degli interventi</w:t>
      </w:r>
      <w:r w:rsidR="00023047">
        <w:rPr>
          <w:rFonts w:cs="Garamond"/>
          <w:color w:val="000000"/>
          <w:szCs w:val="24"/>
        </w:rPr>
        <w:t xml:space="preserve"> e </w:t>
      </w:r>
      <w:r w:rsidRPr="00793EA1">
        <w:rPr>
          <w:rFonts w:cs="Garamond"/>
          <w:color w:val="000000"/>
          <w:szCs w:val="24"/>
        </w:rPr>
        <w:t xml:space="preserve">all’identificazione dei dati dei progetti finanziati (elementi anagrafici e identificativi, localizzazione, soggetti correlati, e informazioni inerenti alle procedure di affidamento di lavori, acquisto di beni e realizzazione di servizi, avanzamenti fisici, procedurali e finanziari, la raccolta e catalogazione della documentazione probatoria, avanzamento dei </w:t>
      </w:r>
      <w:r w:rsidR="006F2C1F" w:rsidRPr="00793EA1">
        <w:rPr>
          <w:rFonts w:cs="Garamond"/>
          <w:i/>
          <w:color w:val="000000"/>
          <w:szCs w:val="24"/>
        </w:rPr>
        <w:t>milestone</w:t>
      </w:r>
      <w:r w:rsidRPr="00793EA1">
        <w:rPr>
          <w:rFonts w:cs="Garamond"/>
          <w:color w:val="000000"/>
          <w:szCs w:val="24"/>
        </w:rPr>
        <w:t xml:space="preserve"> e </w:t>
      </w:r>
      <w:r w:rsidR="006F2C1F" w:rsidRPr="00793EA1">
        <w:rPr>
          <w:rFonts w:cs="Garamond"/>
          <w:i/>
          <w:color w:val="000000"/>
          <w:szCs w:val="24"/>
        </w:rPr>
        <w:t>target</w:t>
      </w:r>
      <w:r w:rsidRPr="00793EA1">
        <w:rPr>
          <w:rFonts w:cs="Garamond"/>
          <w:color w:val="000000"/>
          <w:szCs w:val="24"/>
        </w:rPr>
        <w:t xml:space="preserve"> collegati).</w:t>
      </w:r>
    </w:p>
    <w:p w14:paraId="331E339B" w14:textId="65A52C2B" w:rsidR="0091292C" w:rsidRPr="00793EA1" w:rsidRDefault="0091292C" w:rsidP="00793EA1">
      <w:pPr>
        <w:widowControl/>
        <w:adjustRightInd w:val="0"/>
        <w:spacing w:line="360" w:lineRule="auto"/>
        <w:jc w:val="both"/>
        <w:rPr>
          <w:rFonts w:cs="Garamond"/>
          <w:color w:val="000000"/>
          <w:szCs w:val="24"/>
        </w:rPr>
      </w:pPr>
      <w:r w:rsidRPr="00793EA1">
        <w:rPr>
          <w:rFonts w:cs="Garamond"/>
          <w:color w:val="000000"/>
          <w:szCs w:val="24"/>
        </w:rPr>
        <w:t xml:space="preserve">Per le misure che prevedono l’adozione di Riforme (“Piano nazionale lotta al lavoro sommerso”; “Legge quadro sulla disabilità” e “Riforma relativa alle persone anziane non autosufficienti”) l’Unità di </w:t>
      </w:r>
      <w:r w:rsidR="006F2C1F" w:rsidRPr="00793EA1">
        <w:rPr>
          <w:rFonts w:cs="Garamond"/>
          <w:color w:val="000000"/>
          <w:szCs w:val="24"/>
        </w:rPr>
        <w:t>Missione</w:t>
      </w:r>
      <w:r w:rsidRPr="00793EA1">
        <w:rPr>
          <w:rFonts w:cs="Garamond"/>
          <w:color w:val="000000"/>
          <w:szCs w:val="24"/>
        </w:rPr>
        <w:t>, in collaborazione con le DG co</w:t>
      </w:r>
      <w:r w:rsidR="001B08C0">
        <w:rPr>
          <w:rFonts w:cs="Garamond"/>
          <w:color w:val="000000"/>
          <w:szCs w:val="24"/>
        </w:rPr>
        <w:t>mpetenti</w:t>
      </w:r>
      <w:r w:rsidRPr="00793EA1">
        <w:rPr>
          <w:rFonts w:cs="Garamond"/>
          <w:color w:val="000000"/>
          <w:szCs w:val="24"/>
        </w:rPr>
        <w:t xml:space="preserve">, procede alla rendicontazione dei traguardi e obiettivi operando direttamente nelle </w:t>
      </w:r>
      <w:proofErr w:type="spellStart"/>
      <w:r w:rsidRPr="00793EA1">
        <w:rPr>
          <w:rFonts w:cs="Garamond"/>
          <w:color w:val="000000"/>
          <w:szCs w:val="24"/>
        </w:rPr>
        <w:t>tile</w:t>
      </w:r>
      <w:proofErr w:type="spellEnd"/>
      <w:r w:rsidRPr="00793EA1">
        <w:rPr>
          <w:rFonts w:cs="Garamond"/>
          <w:color w:val="000000"/>
          <w:szCs w:val="24"/>
        </w:rPr>
        <w:t xml:space="preserve"> del sistema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Pr="00793EA1">
        <w:rPr>
          <w:rFonts w:cs="Garamond"/>
          <w:color w:val="000000"/>
          <w:szCs w:val="24"/>
        </w:rPr>
        <w:t xml:space="preserve"> destinate a questa funzione.</w:t>
      </w:r>
    </w:p>
    <w:p w14:paraId="28AE8DAA" w14:textId="77777777" w:rsidR="0091292C" w:rsidRPr="00793EA1" w:rsidRDefault="0091292C" w:rsidP="00793EA1">
      <w:pPr>
        <w:widowControl/>
        <w:adjustRightInd w:val="0"/>
        <w:spacing w:line="360" w:lineRule="auto"/>
        <w:jc w:val="both"/>
        <w:rPr>
          <w:rFonts w:cs="Garamond"/>
          <w:color w:val="000000"/>
          <w:szCs w:val="24"/>
        </w:rPr>
      </w:pPr>
    </w:p>
    <w:p w14:paraId="717AFB9A" w14:textId="77777777" w:rsidR="006205EA" w:rsidRDefault="0091292C" w:rsidP="006205EA">
      <w:pPr>
        <w:widowControl/>
        <w:numPr>
          <w:ilvl w:val="0"/>
          <w:numId w:val="74"/>
        </w:numPr>
        <w:adjustRightInd w:val="0"/>
        <w:spacing w:line="360" w:lineRule="auto"/>
        <w:jc w:val="both"/>
        <w:rPr>
          <w:rFonts w:cs="Garamond"/>
          <w:color w:val="000000"/>
          <w:szCs w:val="24"/>
        </w:rPr>
      </w:pPr>
      <w:r w:rsidRPr="00793EA1">
        <w:rPr>
          <w:rFonts w:cs="Garamond"/>
          <w:color w:val="000000"/>
          <w:szCs w:val="24"/>
        </w:rPr>
        <w:t xml:space="preserve">Per gli investimenti, i Soggetti attuatori alimentano il sistema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Pr="00793EA1">
        <w:rPr>
          <w:rFonts w:cs="Garamond"/>
          <w:color w:val="000000"/>
          <w:szCs w:val="24"/>
        </w:rPr>
        <w:t xml:space="preserve"> in maniera continua e tempestiva, caricando le informazioni rilevanti, i dati di programmazione ed attuazione finanziaria, fisica e procedurale dei progetti, nonché le informazioni relative agli indicatori comuni</w:t>
      </w:r>
      <w:r w:rsidR="00CC3255">
        <w:rPr>
          <w:rFonts w:cs="Garamond"/>
          <w:color w:val="000000"/>
          <w:szCs w:val="24"/>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rFonts w:cs="Garamond"/>
          <w:color w:val="000000"/>
          <w:szCs w:val="24"/>
        </w:rPr>
        <w:fldChar w:fldCharType="end"/>
      </w:r>
      <w:r w:rsidRPr="00793EA1">
        <w:rPr>
          <w:rFonts w:cs="Garamond"/>
          <w:color w:val="000000"/>
          <w:szCs w:val="24"/>
        </w:rPr>
        <w:t xml:space="preserve"> e la documentazione di progetto inerente il conseguimento di M&amp;T. I Soggetti attuatori conservano altresì, la documentazione specifica relativa a ciascuna procedura in sistemi informativi locali, in conformità a quanto stabilito dal paragrafo 3 delle Linee Guida sul Monitoraggio.</w:t>
      </w:r>
      <w:r w:rsidR="00B03CB2" w:rsidRPr="00793EA1">
        <w:rPr>
          <w:rFonts w:cs="Garamond"/>
          <w:color w:val="000000"/>
          <w:szCs w:val="24"/>
        </w:rPr>
        <w:t xml:space="preserve"> </w:t>
      </w:r>
      <w:r w:rsidRPr="00793EA1">
        <w:rPr>
          <w:rFonts w:cs="Garamond"/>
          <w:color w:val="000000"/>
          <w:szCs w:val="24"/>
        </w:rPr>
        <w:t xml:space="preserve">I Soggetti attuatori aggiornano i dati entro il 10 di ciascun mese con riferimento al 31 del mese precedente, attraverso la </w:t>
      </w:r>
      <w:proofErr w:type="spellStart"/>
      <w:r w:rsidRPr="00793EA1">
        <w:rPr>
          <w:rFonts w:cs="Garamond"/>
          <w:color w:val="000000"/>
          <w:szCs w:val="24"/>
        </w:rPr>
        <w:t>pre</w:t>
      </w:r>
      <w:proofErr w:type="spellEnd"/>
      <w:r w:rsidRPr="00793EA1">
        <w:rPr>
          <w:rFonts w:cs="Garamond"/>
          <w:color w:val="000000"/>
          <w:szCs w:val="24"/>
        </w:rPr>
        <w:t>-validazione</w:t>
      </w:r>
      <w:r w:rsidR="00C45A52">
        <w:rPr>
          <w:rFonts w:cs="Garamond"/>
          <w:color w:val="000000"/>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rFonts w:cs="Garamond"/>
          <w:color w:val="000000"/>
          <w:szCs w:val="24"/>
        </w:rPr>
        <w:fldChar w:fldCharType="end"/>
      </w:r>
      <w:r w:rsidRPr="00793EA1">
        <w:rPr>
          <w:rFonts w:cs="Garamond"/>
          <w:color w:val="000000"/>
          <w:szCs w:val="24"/>
        </w:rPr>
        <w:t xml:space="preserve">, funzione messa a disposizione dal Sistema </w:t>
      </w:r>
      <w:proofErr w:type="spellStart"/>
      <w:r w:rsidR="006F2C1F" w:rsidRPr="00793EA1">
        <w:rPr>
          <w:rFonts w:cs="Garamond"/>
          <w:color w:val="000000"/>
          <w:szCs w:val="24"/>
        </w:rPr>
        <w:t>ReGiS</w:t>
      </w:r>
      <w:proofErr w:type="spellEnd"/>
      <w:r w:rsidRPr="00793EA1">
        <w:rPr>
          <w:rFonts w:cs="Garamond"/>
          <w:color w:val="000000"/>
          <w:szCs w:val="24"/>
        </w:rPr>
        <w:t xml:space="preserve"> che costituisce un controllo automatico volto a garantire la coerenza e la completezza dei dati inseriti. L’</w:t>
      </w:r>
      <w:proofErr w:type="spellStart"/>
      <w:r w:rsidR="006F2C1F" w:rsidRPr="00793EA1">
        <w:rPr>
          <w:rFonts w:cs="Garamond"/>
          <w:color w:val="000000"/>
          <w:szCs w:val="24"/>
        </w:rPr>
        <w:t>UdM</w:t>
      </w:r>
      <w:proofErr w:type="spellEnd"/>
      <w:r w:rsidRPr="00793EA1">
        <w:rPr>
          <w:rFonts w:cs="Garamond"/>
          <w:color w:val="000000"/>
          <w:szCs w:val="24"/>
        </w:rPr>
        <w:t xml:space="preserve"> a sua volta, valida i suddetti dati entro il 20 di ciascun mese.</w:t>
      </w:r>
      <w:r w:rsidR="00D9037B">
        <w:rPr>
          <w:rFonts w:cs="Garamond"/>
          <w:color w:val="000000"/>
          <w:szCs w:val="24"/>
        </w:rPr>
        <w:t xml:space="preserve"> Per l’investimento M7I10, del quale il Ministero del Lavoro è titolare, l’UDM procede direttamente alla validazione.</w:t>
      </w:r>
      <w:r w:rsidR="00C1518D">
        <w:rPr>
          <w:rFonts w:cs="Garamond"/>
          <w:color w:val="000000"/>
          <w:szCs w:val="24"/>
        </w:rPr>
        <w:t xml:space="preserve"> </w:t>
      </w:r>
      <w:r w:rsidR="009B4722" w:rsidRPr="00793EA1">
        <w:rPr>
          <w:rFonts w:cs="Garamond"/>
          <w:color w:val="000000"/>
          <w:szCs w:val="24"/>
        </w:rPr>
        <w:t xml:space="preserve">I soggetti attuatori procedono all’implementazione delle sezioni di </w:t>
      </w:r>
      <w:proofErr w:type="spellStart"/>
      <w:r w:rsidR="009B4722"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009B4722" w:rsidRPr="00793EA1">
        <w:rPr>
          <w:rFonts w:cs="Garamond"/>
          <w:color w:val="000000"/>
          <w:szCs w:val="24"/>
        </w:rPr>
        <w:t xml:space="preserve"> seguendo le informazioni contenute all’interno dei Manuali di misura e delle linee guida operative redatte dall’Unità di Missione MLPS, nonché avvalendosi dei manuali </w:t>
      </w:r>
      <w:r w:rsidR="009B4722">
        <w:rPr>
          <w:rFonts w:cs="Garamond"/>
          <w:color w:val="000000"/>
          <w:szCs w:val="24"/>
        </w:rPr>
        <w:t xml:space="preserve">utente </w:t>
      </w:r>
      <w:r w:rsidR="009B4722" w:rsidRPr="00793EA1">
        <w:rPr>
          <w:rFonts w:cs="Garamond"/>
          <w:color w:val="000000"/>
          <w:szCs w:val="24"/>
        </w:rPr>
        <w:t xml:space="preserve">reperibili all’interno della </w:t>
      </w:r>
      <w:proofErr w:type="spellStart"/>
      <w:r w:rsidR="009B4722" w:rsidRPr="00793EA1">
        <w:rPr>
          <w:rFonts w:cs="Garamond"/>
          <w:color w:val="000000"/>
          <w:szCs w:val="24"/>
        </w:rPr>
        <w:t>tile</w:t>
      </w:r>
      <w:proofErr w:type="spellEnd"/>
      <w:r w:rsidR="009B4722" w:rsidRPr="00793EA1">
        <w:rPr>
          <w:rFonts w:cs="Garamond"/>
          <w:color w:val="000000"/>
          <w:szCs w:val="24"/>
        </w:rPr>
        <w:t xml:space="preserve"> “Documentazione Utente” presente all’interno del Sistema </w:t>
      </w:r>
      <w:proofErr w:type="spellStart"/>
      <w:r w:rsidR="009B4722" w:rsidRPr="00793EA1">
        <w:rPr>
          <w:rFonts w:cs="Garamond"/>
          <w:color w:val="000000"/>
          <w:szCs w:val="24"/>
        </w:rPr>
        <w:t>ReGiS</w:t>
      </w:r>
      <w:proofErr w:type="spellEnd"/>
      <w:r w:rsidR="009B4722" w:rsidRPr="00793EA1">
        <w:rPr>
          <w:rFonts w:cs="Garamond"/>
          <w:color w:val="000000"/>
          <w:szCs w:val="24"/>
        </w:rPr>
        <w:t>, quali “Manuale Utente Anagrafica progetto” e “Gestione anagrafica progetto (Soggetto attuatore)”.</w:t>
      </w:r>
      <w:r w:rsidR="00C1518D">
        <w:rPr>
          <w:rFonts w:cs="Garamond"/>
          <w:color w:val="000000"/>
          <w:szCs w:val="24"/>
        </w:rPr>
        <w:t xml:space="preserve"> </w:t>
      </w:r>
      <w:r w:rsidR="00C75D5C" w:rsidRPr="00793EA1">
        <w:rPr>
          <w:rFonts w:cs="Garamond"/>
          <w:color w:val="000000"/>
          <w:szCs w:val="24"/>
        </w:rPr>
        <w:t xml:space="preserve">L’alimentazione del sistema </w:t>
      </w:r>
      <w:proofErr w:type="spellStart"/>
      <w:r w:rsidR="006F2C1F" w:rsidRPr="00793EA1">
        <w:rPr>
          <w:rFonts w:cs="Garamond"/>
          <w:color w:val="000000"/>
          <w:szCs w:val="24"/>
        </w:rPr>
        <w:t>ReGiS</w:t>
      </w:r>
      <w:proofErr w:type="spellEnd"/>
      <w:r w:rsidR="00CC3255">
        <w:rPr>
          <w:rFonts w:cs="Garamond"/>
          <w:color w:val="000000"/>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color w:val="000000"/>
          <w:szCs w:val="24"/>
        </w:rPr>
        <w:fldChar w:fldCharType="end"/>
      </w:r>
      <w:r w:rsidR="00C75D5C" w:rsidRPr="00793EA1">
        <w:rPr>
          <w:rFonts w:cs="Garamond"/>
          <w:color w:val="000000"/>
          <w:szCs w:val="24"/>
        </w:rPr>
        <w:t xml:space="preserve"> per i dati dei progetti avviene utilizzandolo, alternativamente, o come proprio sistema gestionale o attraverso l’acquisizione automatica delle informazioni tramite il caricamento massivo con l’utilizzo di template appositi che i soggetti attuatori trasmettono all’Unità di </w:t>
      </w:r>
      <w:r w:rsidR="006F2C1F" w:rsidRPr="00793EA1">
        <w:rPr>
          <w:rFonts w:cs="Garamond"/>
          <w:color w:val="000000"/>
          <w:szCs w:val="24"/>
        </w:rPr>
        <w:t>Missione</w:t>
      </w:r>
      <w:r w:rsidR="00C75D5C" w:rsidRPr="00793EA1">
        <w:rPr>
          <w:rFonts w:cs="Garamond"/>
          <w:color w:val="000000"/>
          <w:szCs w:val="24"/>
        </w:rPr>
        <w:t xml:space="preserve"> che a sua volta invia all’assistenza tecnica del sistema </w:t>
      </w:r>
      <w:proofErr w:type="spellStart"/>
      <w:r w:rsidR="006F2C1F" w:rsidRPr="00793EA1">
        <w:rPr>
          <w:rFonts w:cs="Garamond"/>
          <w:color w:val="000000"/>
          <w:szCs w:val="24"/>
        </w:rPr>
        <w:t>ReGiS</w:t>
      </w:r>
      <w:proofErr w:type="spellEnd"/>
      <w:r w:rsidR="00C75D5C" w:rsidRPr="00793EA1">
        <w:rPr>
          <w:rFonts w:cs="Garamond"/>
          <w:color w:val="000000"/>
          <w:szCs w:val="24"/>
        </w:rPr>
        <w:t xml:space="preserve"> che procede così all’implementazione.</w:t>
      </w:r>
      <w:r w:rsidR="006205EA">
        <w:rPr>
          <w:rFonts w:cs="Garamond"/>
          <w:color w:val="000000"/>
          <w:szCs w:val="24"/>
        </w:rPr>
        <w:t xml:space="preserve"> Per l’investimento M7I10, del quale il Ministero del Lavoro è titolare, l’Ufficio II provvede al caricamento massivo di:</w:t>
      </w:r>
    </w:p>
    <w:p w14:paraId="29A2E550" w14:textId="20337778"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t>iter di progetto in Regis;</w:t>
      </w:r>
    </w:p>
    <w:p w14:paraId="6943F2C5" w14:textId="161327F4"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t>piano dei costi in Regis;</w:t>
      </w:r>
    </w:p>
    <w:p w14:paraId="6EC55F0F" w14:textId="77F0696B"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lastRenderedPageBreak/>
        <w:t>quadro economico in Regis;</w:t>
      </w:r>
    </w:p>
    <w:p w14:paraId="24DCA714" w14:textId="5D092D66"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t>procedura di aggiudicazione in Regis;</w:t>
      </w:r>
    </w:p>
    <w:p w14:paraId="40028202" w14:textId="0818BC87"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t>indicatori di target e degli indicatori comuni a livello di progetto;</w:t>
      </w:r>
    </w:p>
    <w:p w14:paraId="3B42551A" w14:textId="77777777" w:rsidR="006205EA" w:rsidRPr="006205EA" w:rsidRDefault="006205EA" w:rsidP="006205EA">
      <w:pPr>
        <w:widowControl/>
        <w:numPr>
          <w:ilvl w:val="0"/>
          <w:numId w:val="74"/>
        </w:numPr>
        <w:adjustRightInd w:val="0"/>
        <w:spacing w:line="360" w:lineRule="auto"/>
        <w:jc w:val="both"/>
        <w:rPr>
          <w:rFonts w:cs="Garamond"/>
          <w:color w:val="000000"/>
          <w:szCs w:val="24"/>
        </w:rPr>
      </w:pPr>
      <w:r w:rsidRPr="006205EA">
        <w:rPr>
          <w:rFonts w:cs="Garamond"/>
          <w:color w:val="000000"/>
          <w:szCs w:val="24"/>
        </w:rPr>
        <w:t>Aggiornamento stato avanzamento della Misura in Regis.</w:t>
      </w:r>
    </w:p>
    <w:p w14:paraId="4D06A4FD" w14:textId="7AC7A022" w:rsidR="00C75D5C" w:rsidRPr="00793EA1" w:rsidRDefault="00C75D5C" w:rsidP="00793EA1">
      <w:pPr>
        <w:widowControl/>
        <w:adjustRightInd w:val="0"/>
        <w:spacing w:line="360" w:lineRule="auto"/>
        <w:jc w:val="both"/>
        <w:rPr>
          <w:rFonts w:cs="Garamond"/>
          <w:color w:val="000000"/>
          <w:szCs w:val="24"/>
        </w:rPr>
      </w:pPr>
    </w:p>
    <w:p w14:paraId="356259C5" w14:textId="77777777" w:rsidR="0091292C" w:rsidRPr="00793EA1" w:rsidRDefault="0091292C" w:rsidP="00793EA1">
      <w:pPr>
        <w:widowControl/>
        <w:adjustRightInd w:val="0"/>
        <w:spacing w:line="360" w:lineRule="auto"/>
        <w:jc w:val="both"/>
        <w:rPr>
          <w:rFonts w:cs="Garamond"/>
          <w:color w:val="000000"/>
          <w:szCs w:val="24"/>
        </w:rPr>
      </w:pPr>
    </w:p>
    <w:p w14:paraId="191ABC80" w14:textId="624E7914" w:rsidR="0091292C" w:rsidRDefault="0091292C" w:rsidP="00793EA1">
      <w:pPr>
        <w:widowControl/>
        <w:adjustRightInd w:val="0"/>
        <w:spacing w:line="360" w:lineRule="auto"/>
        <w:jc w:val="both"/>
        <w:rPr>
          <w:rFonts w:cs="Garamond"/>
          <w:szCs w:val="24"/>
        </w:rPr>
      </w:pPr>
      <w:r w:rsidRPr="00793EA1">
        <w:rPr>
          <w:rFonts w:cs="Garamond"/>
          <w:szCs w:val="24"/>
        </w:rPr>
        <w:t xml:space="preserve">Ad integrazione del sistema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in riferimento a specifiche misure a titolarità del Ministero del Lavoro e delle Politiche Sociali, l’</w:t>
      </w:r>
      <w:r w:rsidR="006F2C1F" w:rsidRPr="00793EA1">
        <w:rPr>
          <w:rFonts w:cs="Garamond"/>
          <w:szCs w:val="24"/>
        </w:rPr>
        <w:t>UDM</w:t>
      </w:r>
      <w:r w:rsidRPr="00793EA1">
        <w:rPr>
          <w:rFonts w:cs="Garamond"/>
          <w:szCs w:val="24"/>
        </w:rPr>
        <w:t xml:space="preserve"> si avvale anche della Piattaforma </w:t>
      </w:r>
      <w:proofErr w:type="spellStart"/>
      <w:r w:rsidRPr="00793EA1">
        <w:rPr>
          <w:rFonts w:cs="Garamond"/>
          <w:szCs w:val="24"/>
        </w:rPr>
        <w:t>Multifondo</w:t>
      </w:r>
      <w:proofErr w:type="spellEnd"/>
      <w:r w:rsidR="00C45A52">
        <w:rPr>
          <w:rFonts w:cs="Garamond"/>
          <w:szCs w:val="24"/>
        </w:rPr>
        <w:fldChar w:fldCharType="begin"/>
      </w:r>
      <w:r w:rsidR="00C45A52">
        <w:instrText xml:space="preserve"> XE "</w:instrText>
      </w:r>
      <w:r w:rsidR="00C45A52" w:rsidRPr="00E400A9">
        <w:rPr>
          <w:rFonts w:cs="Garamond"/>
          <w:szCs w:val="24"/>
        </w:rPr>
        <w:instrText>Multifondo</w:instrText>
      </w:r>
      <w:r w:rsidR="00C45A52">
        <w:instrText xml:space="preserve">" </w:instrText>
      </w:r>
      <w:r w:rsidR="00C45A52">
        <w:rPr>
          <w:rFonts w:cs="Garamond"/>
          <w:szCs w:val="24"/>
        </w:rPr>
        <w:fldChar w:fldCharType="end"/>
      </w:r>
      <w:r w:rsidRPr="00793EA1">
        <w:rPr>
          <w:rFonts w:cs="Garamond"/>
          <w:szCs w:val="24"/>
        </w:rPr>
        <w:t xml:space="preserve"> e del Sistema Informativo Unitario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w:t>
      </w:r>
      <w:r w:rsidR="00F9066E">
        <w:rPr>
          <w:rFonts w:cs="Garamond"/>
          <w:szCs w:val="24"/>
        </w:rPr>
        <w:t xml:space="preserve"> di cui si darà conto nel paragrafo 1.4.</w:t>
      </w:r>
    </w:p>
    <w:p w14:paraId="0E07C2B9" w14:textId="77777777" w:rsidR="00B30844" w:rsidRPr="00793EA1" w:rsidRDefault="00B30844" w:rsidP="00793EA1">
      <w:pPr>
        <w:spacing w:line="360" w:lineRule="auto"/>
        <w:jc w:val="both"/>
        <w:rPr>
          <w:szCs w:val="24"/>
        </w:rPr>
      </w:pPr>
    </w:p>
    <w:p w14:paraId="601B9B63" w14:textId="6BE09D38" w:rsidR="00B30844" w:rsidRPr="00793EA1" w:rsidRDefault="00225058" w:rsidP="000739F1">
      <w:pPr>
        <w:pStyle w:val="Titolo2"/>
        <w:rPr>
          <w:rFonts w:ascii="Garamond" w:hAnsi="Garamond"/>
          <w:b/>
          <w:bCs/>
          <w:color w:val="auto"/>
          <w:sz w:val="24"/>
          <w:szCs w:val="24"/>
        </w:rPr>
      </w:pPr>
      <w:bookmarkStart w:id="14" w:name="_Toc149292155"/>
      <w:bookmarkStart w:id="15" w:name="_Toc199239351"/>
      <w:r w:rsidRPr="000739F1">
        <w:rPr>
          <w:rFonts w:ascii="Garamond" w:hAnsi="Garamond"/>
          <w:b/>
          <w:bCs/>
          <w:color w:val="auto"/>
          <w:sz w:val="24"/>
          <w:szCs w:val="24"/>
        </w:rPr>
        <w:t>1.1 CARICAMENTO</w:t>
      </w:r>
      <w:r w:rsidR="00B30844" w:rsidRPr="000739F1">
        <w:rPr>
          <w:rFonts w:ascii="Garamond" w:hAnsi="Garamond"/>
          <w:b/>
          <w:bCs/>
          <w:color w:val="auto"/>
          <w:sz w:val="24"/>
          <w:szCs w:val="24"/>
        </w:rPr>
        <w:t xml:space="preserve"> </w:t>
      </w:r>
      <w:r w:rsidR="00B30844" w:rsidRPr="00793EA1">
        <w:rPr>
          <w:rFonts w:ascii="Garamond" w:hAnsi="Garamond"/>
          <w:b/>
          <w:bCs/>
          <w:color w:val="auto"/>
          <w:sz w:val="24"/>
          <w:szCs w:val="24"/>
        </w:rPr>
        <w:t>PRATT</w:t>
      </w:r>
      <w:r w:rsidR="00CC3255">
        <w:rPr>
          <w:rFonts w:ascii="Garamond" w:hAnsi="Garamond"/>
          <w:b/>
          <w:bCs/>
          <w:color w:val="auto"/>
          <w:sz w:val="24"/>
          <w:szCs w:val="24"/>
        </w:rPr>
        <w:fldChar w:fldCharType="begin"/>
      </w:r>
      <w:r w:rsidR="00CC3255">
        <w:instrText xml:space="preserve"> XE "</w:instrText>
      </w:r>
      <w:r w:rsidR="00CC3255" w:rsidRPr="00D86527">
        <w:rPr>
          <w:rFonts w:ascii="Garamond" w:hAnsi="Garamond"/>
        </w:rPr>
        <w:instrText>PRATT</w:instrText>
      </w:r>
      <w:r w:rsidR="00CC3255">
        <w:instrText xml:space="preserve">" </w:instrText>
      </w:r>
      <w:r w:rsidR="00CC3255">
        <w:rPr>
          <w:rFonts w:ascii="Garamond" w:hAnsi="Garamond"/>
          <w:b/>
          <w:bCs/>
          <w:color w:val="auto"/>
          <w:sz w:val="24"/>
          <w:szCs w:val="24"/>
        </w:rPr>
        <w:fldChar w:fldCharType="end"/>
      </w:r>
      <w:r w:rsidR="00B30844" w:rsidRPr="00793EA1">
        <w:rPr>
          <w:rFonts w:ascii="Garamond" w:hAnsi="Garamond"/>
          <w:b/>
          <w:bCs/>
          <w:color w:val="auto"/>
          <w:sz w:val="24"/>
          <w:szCs w:val="24"/>
        </w:rPr>
        <w:t xml:space="preserve"> - CONVENZIONI - PROGETTI - CARICAMENTI MASSIVI</w:t>
      </w:r>
      <w:bookmarkEnd w:id="14"/>
      <w:bookmarkEnd w:id="15"/>
    </w:p>
    <w:p w14:paraId="6093EB79" w14:textId="77777777" w:rsidR="002555F0" w:rsidRPr="00793EA1" w:rsidRDefault="002555F0" w:rsidP="00793EA1">
      <w:pPr>
        <w:spacing w:line="360" w:lineRule="auto"/>
        <w:jc w:val="both"/>
        <w:rPr>
          <w:szCs w:val="24"/>
          <w:lang w:eastAsia="it-IT"/>
        </w:rPr>
      </w:pPr>
    </w:p>
    <w:p w14:paraId="19F71130" w14:textId="23E89502" w:rsidR="00A62748" w:rsidRPr="00793EA1" w:rsidRDefault="00A62748" w:rsidP="00793EA1">
      <w:pPr>
        <w:spacing w:line="360" w:lineRule="auto"/>
        <w:jc w:val="both"/>
        <w:rPr>
          <w:szCs w:val="24"/>
        </w:rPr>
      </w:pPr>
      <w:r w:rsidRPr="00793EA1">
        <w:rPr>
          <w:szCs w:val="24"/>
        </w:rPr>
        <w:t xml:space="preserve">L’implementazione del Sistema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a livello di progetto, avviene tramite l’alimentazione da parte dei soggetti attuatori dei dati nella </w:t>
      </w:r>
      <w:proofErr w:type="spellStart"/>
      <w:r w:rsidRPr="00793EA1">
        <w:rPr>
          <w:szCs w:val="24"/>
        </w:rPr>
        <w:t>tile</w:t>
      </w:r>
      <w:proofErr w:type="spellEnd"/>
      <w:r w:rsidRPr="00793EA1">
        <w:rPr>
          <w:szCs w:val="24"/>
        </w:rPr>
        <w:t xml:space="preserve"> “Anagrafica Progetto</w:t>
      </w:r>
      <w:r w:rsidR="00C45A52">
        <w:rPr>
          <w:szCs w:val="24"/>
        </w:rPr>
        <w:fldChar w:fldCharType="begin"/>
      </w:r>
      <w:r w:rsidR="00C45A52">
        <w:instrText xml:space="preserve"> XE "</w:instrText>
      </w:r>
      <w:r w:rsidR="00C45A52" w:rsidRPr="007F52E2">
        <w:rPr>
          <w:szCs w:val="24"/>
        </w:rPr>
        <w:instrText>Anagrafica Progetto</w:instrText>
      </w:r>
      <w:r w:rsidR="00C45A52">
        <w:instrText xml:space="preserve">" </w:instrText>
      </w:r>
      <w:r w:rsidR="00C45A52">
        <w:rPr>
          <w:szCs w:val="24"/>
        </w:rPr>
        <w:fldChar w:fldCharType="end"/>
      </w:r>
      <w:r w:rsidRPr="00793EA1">
        <w:rPr>
          <w:szCs w:val="24"/>
        </w:rPr>
        <w:t>” presente sul sistema stesso. Per permettere al SA di visualizzare tale Progetto, L’</w:t>
      </w:r>
      <w:proofErr w:type="spellStart"/>
      <w:r w:rsidR="006F2C1F" w:rsidRPr="00793EA1">
        <w:rPr>
          <w:szCs w:val="24"/>
        </w:rPr>
        <w:t>UdM</w:t>
      </w:r>
      <w:proofErr w:type="spellEnd"/>
      <w:r w:rsidRPr="00793EA1">
        <w:rPr>
          <w:szCs w:val="24"/>
        </w:rPr>
        <w:t xml:space="preserve"> deve aver inserito l’unità progettuale tramite la </w:t>
      </w:r>
      <w:proofErr w:type="spellStart"/>
      <w:r w:rsidRPr="00793EA1">
        <w:rPr>
          <w:szCs w:val="24"/>
        </w:rPr>
        <w:t>tile</w:t>
      </w:r>
      <w:proofErr w:type="spellEnd"/>
      <w:r w:rsidRPr="00793EA1">
        <w:rPr>
          <w:szCs w:val="24"/>
        </w:rPr>
        <w:t xml:space="preserve"> “Progetto - Crea”, collegando il progetto alla convenzione associata, creata precedentemente tramite il tasto “Creare Convenzione” presente nella schermata della Procedura principale (PRATT</w:t>
      </w:r>
      <w:r w:rsidR="00CC3255">
        <w:rPr>
          <w:szCs w:val="24"/>
        </w:rPr>
        <w:fldChar w:fldCharType="begin"/>
      </w:r>
      <w:r w:rsidR="00CC3255">
        <w:instrText xml:space="preserve"> XE "</w:instrText>
      </w:r>
      <w:r w:rsidR="00CC3255" w:rsidRPr="00D86527">
        <w:instrText>PRATT</w:instrText>
      </w:r>
      <w:r w:rsidR="00CC3255">
        <w:instrText xml:space="preserve">" </w:instrText>
      </w:r>
      <w:r w:rsidR="00CC3255">
        <w:rPr>
          <w:szCs w:val="24"/>
        </w:rPr>
        <w:fldChar w:fldCharType="end"/>
      </w:r>
      <w:r w:rsidRPr="00793EA1">
        <w:rPr>
          <w:szCs w:val="24"/>
        </w:rPr>
        <w:t xml:space="preserve">) associata, creata all’origine del procedimento tramite la </w:t>
      </w:r>
      <w:proofErr w:type="spellStart"/>
      <w:r w:rsidRPr="00793EA1">
        <w:rPr>
          <w:szCs w:val="24"/>
        </w:rPr>
        <w:t>tile</w:t>
      </w:r>
      <w:proofErr w:type="spellEnd"/>
      <w:r w:rsidRPr="00793EA1">
        <w:rPr>
          <w:szCs w:val="24"/>
        </w:rPr>
        <w:t xml:space="preserve"> “Procedura – Creazione”.</w:t>
      </w:r>
    </w:p>
    <w:p w14:paraId="365B0FAB" w14:textId="77777777" w:rsidR="00A62748" w:rsidRPr="00793EA1" w:rsidRDefault="00A62748" w:rsidP="00793EA1">
      <w:pPr>
        <w:spacing w:line="360" w:lineRule="auto"/>
        <w:jc w:val="both"/>
        <w:rPr>
          <w:szCs w:val="24"/>
        </w:rPr>
      </w:pPr>
    </w:p>
    <w:p w14:paraId="5E74D38F" w14:textId="77777777" w:rsidR="00A62748" w:rsidRPr="00793EA1" w:rsidRDefault="00A62748" w:rsidP="00C1518D">
      <w:pPr>
        <w:spacing w:line="360" w:lineRule="auto"/>
        <w:jc w:val="center"/>
        <w:rPr>
          <w:szCs w:val="24"/>
        </w:rPr>
      </w:pPr>
      <w:r w:rsidRPr="00793EA1">
        <w:rPr>
          <w:noProof/>
          <w:szCs w:val="24"/>
        </w:rPr>
        <w:drawing>
          <wp:inline distT="0" distB="0" distL="0" distR="0" wp14:anchorId="53696377" wp14:editId="0D19A64C">
            <wp:extent cx="6165850" cy="1173480"/>
            <wp:effectExtent l="0" t="0" r="6350" b="7620"/>
            <wp:docPr id="193" name="Im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46" t="41393" b="24517"/>
                    <a:stretch/>
                  </pic:blipFill>
                  <pic:spPr bwMode="auto">
                    <a:xfrm>
                      <a:off x="0" y="0"/>
                      <a:ext cx="6165850" cy="1173480"/>
                    </a:xfrm>
                    <a:prstGeom prst="rect">
                      <a:avLst/>
                    </a:prstGeom>
                    <a:ln>
                      <a:noFill/>
                    </a:ln>
                    <a:extLst>
                      <a:ext uri="{53640926-AAD7-44D8-BBD7-CCE9431645EC}">
                        <a14:shadowObscured xmlns:a14="http://schemas.microsoft.com/office/drawing/2010/main"/>
                      </a:ext>
                    </a:extLst>
                  </pic:spPr>
                </pic:pic>
              </a:graphicData>
            </a:graphic>
          </wp:inline>
        </w:drawing>
      </w:r>
    </w:p>
    <w:p w14:paraId="0049D7AC" w14:textId="225AAE01" w:rsidR="00A62748" w:rsidRPr="00D937B2" w:rsidRDefault="00A62748" w:rsidP="00D937B2">
      <w:pPr>
        <w:spacing w:line="360" w:lineRule="auto"/>
        <w:jc w:val="center"/>
        <w:rPr>
          <w:sz w:val="20"/>
          <w:szCs w:val="20"/>
        </w:rPr>
      </w:pPr>
      <w:r w:rsidRPr="00D54C46">
        <w:rPr>
          <w:b/>
          <w:bCs/>
          <w:sz w:val="20"/>
          <w:szCs w:val="20"/>
        </w:rPr>
        <w:t xml:space="preserve">Figura </w:t>
      </w:r>
      <w:r w:rsidR="00222243" w:rsidRPr="00D54C46">
        <w:rPr>
          <w:b/>
          <w:bCs/>
          <w:sz w:val="20"/>
          <w:szCs w:val="20"/>
        </w:rPr>
        <w:t>1.</w:t>
      </w:r>
      <w:r w:rsidR="00F1608D" w:rsidRPr="00D54C46">
        <w:rPr>
          <w:b/>
          <w:bCs/>
          <w:sz w:val="20"/>
          <w:szCs w:val="20"/>
        </w:rPr>
        <w:t>1</w:t>
      </w:r>
      <w:r w:rsidRPr="00D54C46">
        <w:rPr>
          <w:sz w:val="20"/>
          <w:szCs w:val="20"/>
        </w:rPr>
        <w:t xml:space="preserve"> Attivazione e configurazione delle procedure</w:t>
      </w:r>
    </w:p>
    <w:p w14:paraId="6F446B60" w14:textId="4818DF70" w:rsidR="00A62748" w:rsidRPr="00793EA1" w:rsidRDefault="00A62748" w:rsidP="00793EA1">
      <w:pPr>
        <w:spacing w:line="360" w:lineRule="auto"/>
        <w:jc w:val="both"/>
        <w:rPr>
          <w:szCs w:val="24"/>
        </w:rPr>
      </w:pPr>
      <w:r w:rsidRPr="00793EA1">
        <w:rPr>
          <w:szCs w:val="24"/>
        </w:rPr>
        <w:t>Di seguito si illustreranno nel dettaglio i procedimenti, partendo dalla creazione iniziale della Procedura Principale (PRATT</w:t>
      </w:r>
      <w:r w:rsidR="00CC3255">
        <w:rPr>
          <w:szCs w:val="24"/>
        </w:rPr>
        <w:fldChar w:fldCharType="begin"/>
      </w:r>
      <w:r w:rsidR="00CC3255">
        <w:instrText xml:space="preserve"> XE "</w:instrText>
      </w:r>
      <w:r w:rsidR="00CC3255" w:rsidRPr="00D86527">
        <w:instrText>PRATT</w:instrText>
      </w:r>
      <w:r w:rsidR="00CC3255">
        <w:instrText xml:space="preserve">" </w:instrText>
      </w:r>
      <w:r w:rsidR="00CC3255">
        <w:rPr>
          <w:szCs w:val="24"/>
        </w:rPr>
        <w:fldChar w:fldCharType="end"/>
      </w:r>
      <w:r w:rsidRPr="00793EA1">
        <w:rPr>
          <w:szCs w:val="24"/>
        </w:rPr>
        <w:t>).</w:t>
      </w:r>
    </w:p>
    <w:p w14:paraId="5ED61CE6" w14:textId="71CEF2AF" w:rsidR="00222243" w:rsidRDefault="00A62748" w:rsidP="009676DC">
      <w:pPr>
        <w:spacing w:line="360" w:lineRule="auto"/>
        <w:jc w:val="center"/>
        <w:rPr>
          <w:szCs w:val="24"/>
        </w:rPr>
      </w:pPr>
      <w:r w:rsidRPr="00793EA1">
        <w:rPr>
          <w:noProof/>
          <w:szCs w:val="24"/>
        </w:rPr>
        <w:lastRenderedPageBreak/>
        <w:drawing>
          <wp:inline distT="0" distB="0" distL="0" distR="0" wp14:anchorId="25890E4B" wp14:editId="180CAC36">
            <wp:extent cx="6089926" cy="4018280"/>
            <wp:effectExtent l="0" t="0" r="6350" b="127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878" t="23520" r="24050" b="14223"/>
                    <a:stretch/>
                  </pic:blipFill>
                  <pic:spPr bwMode="auto">
                    <a:xfrm>
                      <a:off x="0" y="0"/>
                      <a:ext cx="6155164" cy="4061326"/>
                    </a:xfrm>
                    <a:prstGeom prst="rect">
                      <a:avLst/>
                    </a:prstGeom>
                    <a:ln>
                      <a:noFill/>
                    </a:ln>
                    <a:extLst>
                      <a:ext uri="{53640926-AAD7-44D8-BBD7-CCE9431645EC}">
                        <a14:shadowObscured xmlns:a14="http://schemas.microsoft.com/office/drawing/2010/main"/>
                      </a:ext>
                    </a:extLst>
                  </pic:spPr>
                </pic:pic>
              </a:graphicData>
            </a:graphic>
          </wp:inline>
        </w:drawing>
      </w:r>
    </w:p>
    <w:p w14:paraId="3E8F3B64" w14:textId="405CF5D4" w:rsidR="00A62748" w:rsidRPr="00971D8B" w:rsidRDefault="00A62748" w:rsidP="00971D8B">
      <w:pPr>
        <w:widowControl/>
        <w:autoSpaceDE/>
        <w:autoSpaceDN/>
        <w:spacing w:line="360" w:lineRule="auto"/>
        <w:jc w:val="both"/>
        <w:rPr>
          <w:rFonts w:eastAsia="Times New Roman" w:cs="Times New Roman"/>
          <w:b/>
          <w:bCs/>
          <w:szCs w:val="24"/>
        </w:rPr>
      </w:pPr>
      <w:bookmarkStart w:id="16" w:name="_Toc149292156"/>
      <w:r w:rsidRPr="00971D8B">
        <w:rPr>
          <w:rFonts w:eastAsia="Times New Roman" w:cs="Times New Roman"/>
          <w:b/>
          <w:bCs/>
          <w:szCs w:val="24"/>
        </w:rPr>
        <w:t>Creazione della PRATT</w:t>
      </w:r>
      <w:bookmarkEnd w:id="16"/>
      <w:r w:rsidR="00CC3255" w:rsidRPr="00971D8B">
        <w:rPr>
          <w:rFonts w:eastAsia="Times New Roman" w:cs="Times New Roman"/>
          <w:b/>
          <w:bCs/>
          <w:szCs w:val="24"/>
        </w:rPr>
        <w:fldChar w:fldCharType="begin"/>
      </w:r>
      <w:r w:rsidR="00CC3255" w:rsidRPr="00971D8B">
        <w:rPr>
          <w:rFonts w:eastAsia="Times New Roman" w:cs="Times New Roman"/>
          <w:b/>
          <w:bCs/>
          <w:szCs w:val="24"/>
        </w:rPr>
        <w:instrText xml:space="preserve"> XE "PRATT" </w:instrText>
      </w:r>
      <w:r w:rsidR="00CC3255" w:rsidRPr="00971D8B">
        <w:rPr>
          <w:rFonts w:eastAsia="Times New Roman" w:cs="Times New Roman"/>
          <w:b/>
          <w:bCs/>
          <w:szCs w:val="24"/>
        </w:rPr>
        <w:fldChar w:fldCharType="end"/>
      </w:r>
    </w:p>
    <w:p w14:paraId="17E63822" w14:textId="77777777" w:rsidR="00A62748" w:rsidRPr="00793EA1" w:rsidRDefault="00A62748" w:rsidP="00793EA1">
      <w:pPr>
        <w:widowControl/>
        <w:autoSpaceDE/>
        <w:autoSpaceDN/>
        <w:spacing w:line="360" w:lineRule="auto"/>
        <w:jc w:val="both"/>
        <w:rPr>
          <w:szCs w:val="24"/>
        </w:rPr>
      </w:pPr>
    </w:p>
    <w:p w14:paraId="76042ACB" w14:textId="4EF5D0CB" w:rsidR="00A62748" w:rsidRPr="00793EA1" w:rsidRDefault="001B08C0" w:rsidP="00793EA1">
      <w:pPr>
        <w:widowControl/>
        <w:autoSpaceDE/>
        <w:autoSpaceDN/>
        <w:spacing w:line="360" w:lineRule="auto"/>
        <w:jc w:val="both"/>
        <w:rPr>
          <w:szCs w:val="24"/>
        </w:rPr>
      </w:pPr>
      <w:r>
        <w:rPr>
          <w:szCs w:val="24"/>
        </w:rPr>
        <w:t>Selezionando la</w:t>
      </w:r>
      <w:r w:rsidR="00A62748" w:rsidRPr="00793EA1">
        <w:rPr>
          <w:szCs w:val="24"/>
        </w:rPr>
        <w:t xml:space="preserve"> </w:t>
      </w:r>
      <w:proofErr w:type="spellStart"/>
      <w:r w:rsidR="00A62748" w:rsidRPr="00793EA1">
        <w:rPr>
          <w:szCs w:val="24"/>
        </w:rPr>
        <w:t>tile</w:t>
      </w:r>
      <w:proofErr w:type="spellEnd"/>
      <w:r w:rsidR="00A62748" w:rsidRPr="00793EA1">
        <w:rPr>
          <w:szCs w:val="24"/>
        </w:rPr>
        <w:t xml:space="preserve"> “Procedura – Creazione</w:t>
      </w:r>
      <w:r>
        <w:rPr>
          <w:szCs w:val="24"/>
        </w:rPr>
        <w:t xml:space="preserve">” </w:t>
      </w:r>
      <w:r w:rsidR="00A62748" w:rsidRPr="00793EA1">
        <w:rPr>
          <w:szCs w:val="24"/>
        </w:rPr>
        <w:t xml:space="preserve">si apre la schermata in figura </w:t>
      </w:r>
      <w:r w:rsidR="00222243">
        <w:rPr>
          <w:szCs w:val="24"/>
        </w:rPr>
        <w:t>2</w:t>
      </w:r>
      <w:r w:rsidR="00A62748" w:rsidRPr="00793EA1">
        <w:rPr>
          <w:szCs w:val="24"/>
        </w:rPr>
        <w:t>, i campi contrassegnati con l’asterisco sono i campi obbligatori</w:t>
      </w:r>
      <w:r>
        <w:rPr>
          <w:szCs w:val="24"/>
        </w:rPr>
        <w:t>. D</w:t>
      </w:r>
      <w:r w:rsidR="00A62748" w:rsidRPr="00793EA1">
        <w:rPr>
          <w:szCs w:val="24"/>
        </w:rPr>
        <w:t>i seguito il dettaglio:</w:t>
      </w:r>
    </w:p>
    <w:p w14:paraId="18EAA1AA" w14:textId="20A534F5"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Categoria procedura </w:t>
      </w:r>
      <w:r w:rsidR="001B08C0" w:rsidRPr="001B08C0">
        <w:rPr>
          <w:szCs w:val="24"/>
        </w:rPr>
        <w:sym w:font="Wingdings" w:char="F0E0"/>
      </w:r>
      <w:r w:rsidRPr="00793EA1">
        <w:rPr>
          <w:szCs w:val="24"/>
        </w:rPr>
        <w:t xml:space="preserve"> la selezione è univoca ossia “procedura di aggiudicazione”</w:t>
      </w:r>
    </w:p>
    <w:p w14:paraId="7C48AA3B" w14:textId="1E0CDF86"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Codice Amministrazione </w:t>
      </w:r>
      <w:r w:rsidR="001B08C0" w:rsidRPr="001B08C0">
        <w:rPr>
          <w:szCs w:val="24"/>
        </w:rPr>
        <w:sym w:font="Wingdings" w:char="F0E0"/>
      </w:r>
      <w:r w:rsidRPr="00793EA1">
        <w:rPr>
          <w:szCs w:val="24"/>
        </w:rPr>
        <w:t xml:space="preserve"> Automatico (C040)</w:t>
      </w:r>
    </w:p>
    <w:p w14:paraId="0AB79179" w14:textId="1D0DC262"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Codice Misura </w:t>
      </w:r>
      <w:r w:rsidR="001B08C0" w:rsidRPr="001B08C0">
        <w:rPr>
          <w:szCs w:val="24"/>
        </w:rPr>
        <w:sym w:font="Wingdings" w:char="F0E0"/>
      </w:r>
      <w:r w:rsidRPr="00793EA1">
        <w:rPr>
          <w:szCs w:val="24"/>
        </w:rPr>
        <w:t xml:space="preserve"> Codice dell’investimento/riforma da associare alla PRATT</w:t>
      </w:r>
      <w:r w:rsidR="00CC3255">
        <w:rPr>
          <w:szCs w:val="24"/>
        </w:rPr>
        <w:fldChar w:fldCharType="begin"/>
      </w:r>
      <w:r w:rsidR="00CC3255">
        <w:instrText xml:space="preserve"> XE "</w:instrText>
      </w:r>
      <w:r w:rsidR="00CC3255" w:rsidRPr="00D86527">
        <w:instrText>PRATT</w:instrText>
      </w:r>
      <w:r w:rsidR="00CC3255">
        <w:instrText xml:space="preserve">" </w:instrText>
      </w:r>
      <w:r w:rsidR="00CC3255">
        <w:rPr>
          <w:szCs w:val="24"/>
        </w:rPr>
        <w:fldChar w:fldCharType="end"/>
      </w:r>
    </w:p>
    <w:p w14:paraId="3F548222" w14:textId="14F73C8C"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Modalità attuativa</w:t>
      </w:r>
      <w:r w:rsidR="001B08C0">
        <w:rPr>
          <w:szCs w:val="24"/>
        </w:rPr>
        <w:t xml:space="preserve"> </w:t>
      </w:r>
      <w:r w:rsidR="001B08C0" w:rsidRPr="001B08C0">
        <w:rPr>
          <w:szCs w:val="24"/>
        </w:rPr>
        <w:sym w:font="Wingdings" w:char="F0E0"/>
      </w:r>
      <w:r w:rsidRPr="00793EA1">
        <w:rPr>
          <w:szCs w:val="24"/>
        </w:rPr>
        <w:t xml:space="preserve"> presente amministrazione ha tutte modalità a Regia</w:t>
      </w:r>
    </w:p>
    <w:p w14:paraId="28112E84" w14:textId="45922614"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Tipo Procedura </w:t>
      </w:r>
      <w:r w:rsidR="001B08C0" w:rsidRPr="001B08C0">
        <w:rPr>
          <w:szCs w:val="24"/>
        </w:rPr>
        <w:sym w:font="Wingdings" w:char="F0E0"/>
      </w:r>
      <w:r w:rsidRPr="00793EA1">
        <w:rPr>
          <w:szCs w:val="24"/>
        </w:rPr>
        <w:t xml:space="preserve"> selezione dal </w:t>
      </w:r>
      <w:proofErr w:type="spellStart"/>
      <w:r w:rsidRPr="00793EA1">
        <w:rPr>
          <w:szCs w:val="24"/>
        </w:rPr>
        <w:t>menù</w:t>
      </w:r>
      <w:proofErr w:type="spellEnd"/>
      <w:r w:rsidRPr="00793EA1">
        <w:rPr>
          <w:szCs w:val="24"/>
        </w:rPr>
        <w:t xml:space="preserve"> a tendina</w:t>
      </w:r>
    </w:p>
    <w:p w14:paraId="36324177" w14:textId="01E0A6AB"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Tipologia responsabile </w:t>
      </w:r>
      <w:r w:rsidR="001B08C0" w:rsidRPr="001B08C0">
        <w:rPr>
          <w:szCs w:val="24"/>
        </w:rPr>
        <w:sym w:font="Wingdings" w:char="F0E0"/>
      </w:r>
      <w:r w:rsidRPr="00793EA1">
        <w:rPr>
          <w:szCs w:val="24"/>
        </w:rPr>
        <w:t xml:space="preserve"> Amministrazione Centrale</w:t>
      </w:r>
    </w:p>
    <w:p w14:paraId="41063EF5" w14:textId="494C1465"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 xml:space="preserve">Data avvio </w:t>
      </w:r>
      <w:r w:rsidR="001B08C0" w:rsidRPr="001B08C0">
        <w:rPr>
          <w:szCs w:val="24"/>
        </w:rPr>
        <w:sym w:font="Wingdings" w:char="F0E0"/>
      </w:r>
      <w:r w:rsidRPr="00793EA1">
        <w:rPr>
          <w:szCs w:val="24"/>
        </w:rPr>
        <w:t xml:space="preserve"> data </w:t>
      </w:r>
      <w:r w:rsidR="006F2C1F" w:rsidRPr="00793EA1">
        <w:rPr>
          <w:szCs w:val="24"/>
        </w:rPr>
        <w:t>Re</w:t>
      </w:r>
      <w:r w:rsidR="001B08C0">
        <w:rPr>
          <w:szCs w:val="24"/>
        </w:rPr>
        <w:t>g</w:t>
      </w:r>
      <w:r w:rsidR="006F2C1F" w:rsidRPr="00793EA1">
        <w:rPr>
          <w:szCs w:val="24"/>
        </w:rPr>
        <w:t>i</w:t>
      </w:r>
      <w:r w:rsidR="001B08C0">
        <w:rPr>
          <w:szCs w:val="24"/>
        </w:rPr>
        <w:t>s</w:t>
      </w:r>
      <w:r w:rsidRPr="00793EA1">
        <w:rPr>
          <w:szCs w:val="24"/>
        </w:rPr>
        <w:t>trazione dell’atto</w:t>
      </w:r>
    </w:p>
    <w:p w14:paraId="27AA16D8" w14:textId="2CBDB74F" w:rsidR="00A62748" w:rsidRDefault="00A62748" w:rsidP="005F4172">
      <w:pPr>
        <w:widowControl/>
        <w:numPr>
          <w:ilvl w:val="0"/>
          <w:numId w:val="9"/>
        </w:numPr>
        <w:autoSpaceDE/>
        <w:autoSpaceDN/>
        <w:spacing w:line="360" w:lineRule="auto"/>
        <w:contextualSpacing/>
        <w:jc w:val="both"/>
        <w:rPr>
          <w:szCs w:val="24"/>
        </w:rPr>
      </w:pPr>
      <w:r w:rsidRPr="00793EA1">
        <w:rPr>
          <w:szCs w:val="24"/>
        </w:rPr>
        <w:t xml:space="preserve">Data fine </w:t>
      </w:r>
      <w:r w:rsidR="001B08C0" w:rsidRPr="001B08C0">
        <w:rPr>
          <w:szCs w:val="24"/>
        </w:rPr>
        <w:sym w:font="Wingdings" w:char="F0E0"/>
      </w:r>
      <w:r w:rsidRPr="00793EA1">
        <w:rPr>
          <w:szCs w:val="24"/>
        </w:rPr>
        <w:t xml:space="preserve"> data di fine prevista delle procedure associate all’atto.</w:t>
      </w:r>
    </w:p>
    <w:p w14:paraId="052E0DDF" w14:textId="77777777" w:rsidR="001B08C0" w:rsidRPr="00793EA1" w:rsidRDefault="001B08C0" w:rsidP="001B08C0">
      <w:pPr>
        <w:widowControl/>
        <w:autoSpaceDE/>
        <w:autoSpaceDN/>
        <w:spacing w:line="360" w:lineRule="auto"/>
        <w:contextualSpacing/>
        <w:jc w:val="both"/>
        <w:rPr>
          <w:szCs w:val="24"/>
        </w:rPr>
      </w:pPr>
    </w:p>
    <w:p w14:paraId="433B2E24" w14:textId="52D6D204" w:rsidR="00A62748" w:rsidRDefault="00A62748" w:rsidP="00793EA1">
      <w:pPr>
        <w:widowControl/>
        <w:autoSpaceDE/>
        <w:autoSpaceDN/>
        <w:spacing w:line="360" w:lineRule="auto"/>
        <w:jc w:val="both"/>
        <w:rPr>
          <w:szCs w:val="24"/>
        </w:rPr>
      </w:pPr>
      <w:r w:rsidRPr="00793EA1">
        <w:rPr>
          <w:szCs w:val="24"/>
        </w:rPr>
        <w:t>Selezionando la sezione Allegati è possibile associare l’atto e ulteriori documenti.</w:t>
      </w:r>
    </w:p>
    <w:p w14:paraId="1643D187" w14:textId="77777777" w:rsidR="001B08C0" w:rsidRPr="00793EA1" w:rsidRDefault="001B08C0" w:rsidP="00793EA1">
      <w:pPr>
        <w:widowControl/>
        <w:autoSpaceDE/>
        <w:autoSpaceDN/>
        <w:spacing w:line="360" w:lineRule="auto"/>
        <w:jc w:val="both"/>
        <w:rPr>
          <w:szCs w:val="24"/>
        </w:rPr>
      </w:pPr>
    </w:p>
    <w:p w14:paraId="5065F478" w14:textId="77777777" w:rsidR="00A62748" w:rsidRPr="00793EA1" w:rsidRDefault="00A62748" w:rsidP="00793EA1">
      <w:pPr>
        <w:widowControl/>
        <w:autoSpaceDE/>
        <w:autoSpaceDN/>
        <w:spacing w:line="360" w:lineRule="auto"/>
        <w:jc w:val="both"/>
        <w:rPr>
          <w:szCs w:val="24"/>
        </w:rPr>
      </w:pPr>
      <w:r w:rsidRPr="00793EA1">
        <w:rPr>
          <w:szCs w:val="24"/>
        </w:rPr>
        <w:t>Terminata l’elaborazione, è necessario procedere secondo alcuni step per finalizzare il processo:</w:t>
      </w:r>
    </w:p>
    <w:p w14:paraId="72606DD1"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lastRenderedPageBreak/>
        <w:t xml:space="preserve"> tramite l’apposito menù a tendina in corrispondenza del “Nuovo Stato”, portare la procedura nello stato “Rilasciato”;</w:t>
      </w:r>
    </w:p>
    <w:p w14:paraId="7861DD0A"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procedere ad un salvataggio;</w:t>
      </w:r>
    </w:p>
    <w:p w14:paraId="5D69BB0C"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successivamente cliccare sul tasto “elaborare” e procedere ad un ulteriore passaggio di stato, da “Rilasciato” in “Attivato”;</w:t>
      </w:r>
    </w:p>
    <w:p w14:paraId="0A39FEE4" w14:textId="3FE76FED" w:rsidR="00A62748" w:rsidRPr="001B08C0" w:rsidRDefault="00A62748" w:rsidP="005F4172">
      <w:pPr>
        <w:widowControl/>
        <w:numPr>
          <w:ilvl w:val="0"/>
          <w:numId w:val="9"/>
        </w:numPr>
        <w:autoSpaceDE/>
        <w:autoSpaceDN/>
        <w:spacing w:line="360" w:lineRule="auto"/>
        <w:contextualSpacing/>
        <w:jc w:val="both"/>
        <w:rPr>
          <w:szCs w:val="24"/>
        </w:rPr>
      </w:pPr>
      <w:r w:rsidRPr="00793EA1">
        <w:rPr>
          <w:szCs w:val="24"/>
        </w:rPr>
        <w:t>Procedere al salvataggio e qualora non compaiano messaggi di errore in basso a sinistra la procedura è andata a buon fine.</w:t>
      </w:r>
    </w:p>
    <w:p w14:paraId="6DF41C5C" w14:textId="77777777" w:rsidR="00A62748" w:rsidRPr="00793EA1" w:rsidRDefault="00A62748" w:rsidP="009676DC">
      <w:pPr>
        <w:widowControl/>
        <w:autoSpaceDE/>
        <w:autoSpaceDN/>
        <w:spacing w:line="360" w:lineRule="auto"/>
        <w:jc w:val="center"/>
        <w:rPr>
          <w:szCs w:val="24"/>
        </w:rPr>
      </w:pPr>
      <w:r w:rsidRPr="00793EA1">
        <w:rPr>
          <w:noProof/>
          <w:szCs w:val="24"/>
        </w:rPr>
        <w:drawing>
          <wp:inline distT="0" distB="0" distL="0" distR="0" wp14:anchorId="5333E274" wp14:editId="353631A3">
            <wp:extent cx="5826274" cy="3028950"/>
            <wp:effectExtent l="0" t="0" r="3175"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182" t="18102" r="1391" b="6843"/>
                    <a:stretch/>
                  </pic:blipFill>
                  <pic:spPr bwMode="auto">
                    <a:xfrm>
                      <a:off x="0" y="0"/>
                      <a:ext cx="5830231" cy="3031007"/>
                    </a:xfrm>
                    <a:prstGeom prst="rect">
                      <a:avLst/>
                    </a:prstGeom>
                    <a:ln>
                      <a:noFill/>
                    </a:ln>
                    <a:extLst>
                      <a:ext uri="{53640926-AAD7-44D8-BBD7-CCE9431645EC}">
                        <a14:shadowObscured xmlns:a14="http://schemas.microsoft.com/office/drawing/2010/main"/>
                      </a:ext>
                    </a:extLst>
                  </pic:spPr>
                </pic:pic>
              </a:graphicData>
            </a:graphic>
          </wp:inline>
        </w:drawing>
      </w:r>
    </w:p>
    <w:p w14:paraId="48F0E3B7" w14:textId="6B573FF4" w:rsidR="00A62748" w:rsidRPr="00D54C46" w:rsidRDefault="00A62748"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00222243" w:rsidRPr="00D54C46">
        <w:rPr>
          <w:b/>
          <w:bCs/>
          <w:sz w:val="20"/>
          <w:szCs w:val="20"/>
        </w:rPr>
        <w:t>2</w:t>
      </w:r>
      <w:r w:rsidR="001B08C0" w:rsidRPr="00D54C46">
        <w:rPr>
          <w:b/>
          <w:bCs/>
          <w:sz w:val="20"/>
          <w:szCs w:val="20"/>
        </w:rPr>
        <w:t>.</w:t>
      </w:r>
      <w:r w:rsidRPr="00D54C46">
        <w:rPr>
          <w:sz w:val="20"/>
          <w:szCs w:val="20"/>
        </w:rPr>
        <w:t xml:space="preserve"> Creazione PRATT</w:t>
      </w:r>
      <w:r w:rsidR="00CC3255" w:rsidRPr="00D54C46">
        <w:rPr>
          <w:sz w:val="20"/>
          <w:szCs w:val="20"/>
        </w:rPr>
        <w:fldChar w:fldCharType="begin"/>
      </w:r>
      <w:r w:rsidR="00CC3255" w:rsidRPr="00D54C46">
        <w:rPr>
          <w:sz w:val="20"/>
          <w:szCs w:val="20"/>
        </w:rPr>
        <w:instrText xml:space="preserve"> XE "PRATT" </w:instrText>
      </w:r>
      <w:r w:rsidR="00CC3255" w:rsidRPr="00D54C46">
        <w:rPr>
          <w:sz w:val="20"/>
          <w:szCs w:val="20"/>
        </w:rPr>
        <w:fldChar w:fldCharType="end"/>
      </w:r>
    </w:p>
    <w:p w14:paraId="09FBDEA8" w14:textId="77777777" w:rsidR="00971D8B" w:rsidRDefault="00971D8B" w:rsidP="00971D8B">
      <w:pPr>
        <w:widowControl/>
        <w:autoSpaceDE/>
        <w:autoSpaceDN/>
        <w:spacing w:line="360" w:lineRule="auto"/>
        <w:jc w:val="both"/>
        <w:rPr>
          <w:rFonts w:eastAsia="Times New Roman" w:cs="Times New Roman"/>
          <w:b/>
          <w:bCs/>
          <w:szCs w:val="24"/>
        </w:rPr>
      </w:pPr>
      <w:bookmarkStart w:id="17" w:name="_Toc149292157"/>
    </w:p>
    <w:p w14:paraId="73B72534" w14:textId="5420D0EC" w:rsidR="00A62748" w:rsidRPr="00971D8B" w:rsidRDefault="00A62748" w:rsidP="00971D8B">
      <w:pPr>
        <w:widowControl/>
        <w:autoSpaceDE/>
        <w:autoSpaceDN/>
        <w:spacing w:line="360" w:lineRule="auto"/>
        <w:jc w:val="both"/>
        <w:rPr>
          <w:rFonts w:eastAsia="Times New Roman" w:cs="Times New Roman"/>
          <w:b/>
          <w:bCs/>
          <w:szCs w:val="24"/>
        </w:rPr>
      </w:pPr>
      <w:r w:rsidRPr="00971D8B">
        <w:rPr>
          <w:rFonts w:eastAsia="Times New Roman" w:cs="Times New Roman"/>
          <w:b/>
          <w:bCs/>
          <w:szCs w:val="24"/>
        </w:rPr>
        <w:t>Creazione Convenzione</w:t>
      </w:r>
      <w:bookmarkEnd w:id="17"/>
    </w:p>
    <w:p w14:paraId="541B435C" w14:textId="77777777" w:rsidR="00A62748" w:rsidRPr="00793EA1" w:rsidRDefault="00A62748" w:rsidP="00793EA1">
      <w:pPr>
        <w:widowControl/>
        <w:autoSpaceDE/>
        <w:autoSpaceDN/>
        <w:spacing w:line="360" w:lineRule="auto"/>
        <w:jc w:val="both"/>
        <w:rPr>
          <w:szCs w:val="24"/>
        </w:rPr>
      </w:pPr>
    </w:p>
    <w:p w14:paraId="34F409D9" w14:textId="574F02EA" w:rsidR="00A62748" w:rsidRDefault="00A62748" w:rsidP="00793EA1">
      <w:pPr>
        <w:widowControl/>
        <w:autoSpaceDE/>
        <w:autoSpaceDN/>
        <w:spacing w:line="360" w:lineRule="auto"/>
        <w:jc w:val="both"/>
        <w:rPr>
          <w:szCs w:val="24"/>
        </w:rPr>
      </w:pPr>
      <w:r w:rsidRPr="00793EA1">
        <w:rPr>
          <w:szCs w:val="24"/>
        </w:rPr>
        <w:t>Una volta che la PRATT</w:t>
      </w:r>
      <w:r w:rsidR="00CC3255">
        <w:rPr>
          <w:szCs w:val="24"/>
        </w:rPr>
        <w:fldChar w:fldCharType="begin"/>
      </w:r>
      <w:r w:rsidR="00CC3255">
        <w:instrText xml:space="preserve"> XE "</w:instrText>
      </w:r>
      <w:r w:rsidR="00CC3255" w:rsidRPr="00D86527">
        <w:instrText>PRATT</w:instrText>
      </w:r>
      <w:r w:rsidR="00CC3255">
        <w:instrText xml:space="preserve">" </w:instrText>
      </w:r>
      <w:r w:rsidR="00CC3255">
        <w:rPr>
          <w:szCs w:val="24"/>
        </w:rPr>
        <w:fldChar w:fldCharType="end"/>
      </w:r>
      <w:r w:rsidRPr="00793EA1">
        <w:rPr>
          <w:szCs w:val="24"/>
        </w:rPr>
        <w:t xml:space="preserve"> si trova in uno stato “Attivato”, come si può vedere dalla figura </w:t>
      </w:r>
      <w:r w:rsidR="00222243">
        <w:rPr>
          <w:szCs w:val="24"/>
        </w:rPr>
        <w:t>3</w:t>
      </w:r>
      <w:r w:rsidRPr="00793EA1">
        <w:rPr>
          <w:szCs w:val="24"/>
        </w:rPr>
        <w:t xml:space="preserve"> è possibile cliccare in alto a destra sul tasto “Creare Convenzione”</w:t>
      </w:r>
      <w:r w:rsidR="002D5DCC">
        <w:rPr>
          <w:szCs w:val="24"/>
        </w:rPr>
        <w:t xml:space="preserve"> e</w:t>
      </w:r>
      <w:r w:rsidR="002D5DCC" w:rsidRPr="002D5DCC">
        <w:rPr>
          <w:szCs w:val="24"/>
        </w:rPr>
        <w:t xml:space="preserve"> </w:t>
      </w:r>
      <w:r w:rsidR="002D5DCC">
        <w:rPr>
          <w:szCs w:val="24"/>
        </w:rPr>
        <w:t>s</w:t>
      </w:r>
      <w:r w:rsidR="002D5DCC" w:rsidRPr="00793EA1">
        <w:rPr>
          <w:szCs w:val="24"/>
        </w:rPr>
        <w:t xml:space="preserve">i viene rimandati alla schermata in figura </w:t>
      </w:r>
      <w:r w:rsidR="002D5DCC">
        <w:rPr>
          <w:szCs w:val="24"/>
        </w:rPr>
        <w:t>5.</w:t>
      </w:r>
    </w:p>
    <w:p w14:paraId="1298E237" w14:textId="77777777" w:rsidR="00926287" w:rsidRPr="00793EA1" w:rsidRDefault="00926287" w:rsidP="00793EA1">
      <w:pPr>
        <w:widowControl/>
        <w:autoSpaceDE/>
        <w:autoSpaceDN/>
        <w:spacing w:line="360" w:lineRule="auto"/>
        <w:jc w:val="both"/>
        <w:rPr>
          <w:szCs w:val="24"/>
        </w:rPr>
      </w:pPr>
    </w:p>
    <w:p w14:paraId="112A931D" w14:textId="77777777" w:rsidR="00A62748" w:rsidRPr="00793EA1" w:rsidRDefault="00A62748" w:rsidP="009676DC">
      <w:pPr>
        <w:widowControl/>
        <w:autoSpaceDE/>
        <w:autoSpaceDN/>
        <w:spacing w:line="360" w:lineRule="auto"/>
        <w:jc w:val="center"/>
        <w:rPr>
          <w:szCs w:val="24"/>
        </w:rPr>
      </w:pPr>
      <w:r w:rsidRPr="00793EA1">
        <w:rPr>
          <w:noProof/>
          <w:szCs w:val="24"/>
        </w:rPr>
        <w:lastRenderedPageBreak/>
        <w:drawing>
          <wp:inline distT="0" distB="0" distL="0" distR="0" wp14:anchorId="310D954A" wp14:editId="509B3687">
            <wp:extent cx="6225114" cy="3333750"/>
            <wp:effectExtent l="0" t="0" r="4445"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42" t="13060" b="5478"/>
                    <a:stretch/>
                  </pic:blipFill>
                  <pic:spPr bwMode="auto">
                    <a:xfrm>
                      <a:off x="0" y="0"/>
                      <a:ext cx="6227605" cy="3335084"/>
                    </a:xfrm>
                    <a:prstGeom prst="rect">
                      <a:avLst/>
                    </a:prstGeom>
                    <a:ln>
                      <a:noFill/>
                    </a:ln>
                    <a:extLst>
                      <a:ext uri="{53640926-AAD7-44D8-BBD7-CCE9431645EC}">
                        <a14:shadowObscured xmlns:a14="http://schemas.microsoft.com/office/drawing/2010/main"/>
                      </a:ext>
                    </a:extLst>
                  </pic:spPr>
                </pic:pic>
              </a:graphicData>
            </a:graphic>
          </wp:inline>
        </w:drawing>
      </w:r>
    </w:p>
    <w:p w14:paraId="295A8BBD" w14:textId="0961197E" w:rsidR="00A62748" w:rsidRPr="00D54C46" w:rsidRDefault="00A62748"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00222243" w:rsidRPr="00D54C46">
        <w:rPr>
          <w:b/>
          <w:bCs/>
          <w:sz w:val="20"/>
          <w:szCs w:val="20"/>
        </w:rPr>
        <w:t>3</w:t>
      </w:r>
      <w:r w:rsidR="00926287" w:rsidRPr="00D54C46">
        <w:rPr>
          <w:b/>
          <w:bCs/>
          <w:sz w:val="20"/>
          <w:szCs w:val="20"/>
        </w:rPr>
        <w:t>.</w:t>
      </w:r>
      <w:r w:rsidRPr="00D54C46">
        <w:rPr>
          <w:sz w:val="20"/>
          <w:szCs w:val="20"/>
        </w:rPr>
        <w:t xml:space="preserve"> Creare Convenzione</w:t>
      </w:r>
      <w:r w:rsidR="00926287" w:rsidRPr="00D54C46">
        <w:rPr>
          <w:sz w:val="20"/>
          <w:szCs w:val="20"/>
        </w:rPr>
        <w:t>.</w:t>
      </w:r>
    </w:p>
    <w:p w14:paraId="11AFA116" w14:textId="77777777" w:rsidR="00A62748" w:rsidRPr="00793EA1" w:rsidRDefault="00A62748" w:rsidP="00793EA1">
      <w:pPr>
        <w:widowControl/>
        <w:autoSpaceDE/>
        <w:autoSpaceDN/>
        <w:spacing w:line="360" w:lineRule="auto"/>
        <w:jc w:val="both"/>
        <w:rPr>
          <w:szCs w:val="24"/>
        </w:rPr>
      </w:pPr>
    </w:p>
    <w:p w14:paraId="7EA43591" w14:textId="29D6E548" w:rsidR="00A62748" w:rsidRPr="00793EA1" w:rsidRDefault="00A62748" w:rsidP="00793EA1">
      <w:pPr>
        <w:widowControl/>
        <w:autoSpaceDE/>
        <w:autoSpaceDN/>
        <w:spacing w:line="360" w:lineRule="auto"/>
        <w:jc w:val="both"/>
        <w:rPr>
          <w:szCs w:val="24"/>
        </w:rPr>
      </w:pPr>
      <w:r w:rsidRPr="00793EA1">
        <w:rPr>
          <w:szCs w:val="24"/>
        </w:rPr>
        <w:t xml:space="preserve">Dopo aver inserito titolo e descrizione della convenzione, avere </w:t>
      </w:r>
      <w:r w:rsidRPr="000967C8">
        <w:rPr>
          <w:szCs w:val="24"/>
        </w:rPr>
        <w:t>allegato</w:t>
      </w:r>
      <w:r w:rsidRPr="00793EA1">
        <w:rPr>
          <w:szCs w:val="24"/>
        </w:rPr>
        <w:t xml:space="preserve"> i documenti associati e aggiunto le obbligatorie date di inizio e fine secondo le medesime considerazioni fatte in precedenza, si procede alla selezione del soggetto attuatore tramite la sezione “Partner”. Cliccando sul tasto indicato in figura </w:t>
      </w:r>
      <w:r w:rsidR="00222243">
        <w:rPr>
          <w:szCs w:val="24"/>
        </w:rPr>
        <w:t>4</w:t>
      </w:r>
      <w:r w:rsidRPr="00793EA1">
        <w:rPr>
          <w:szCs w:val="24"/>
        </w:rPr>
        <w:t>, contrassegnato col nome “Aprire help valori”, si procede alla ricerca ed alla selezione del soggetto attuatore, tramite la sua partita IVA/ Codice Fiscale oppure effettuando la ricerca per nome.</w:t>
      </w:r>
    </w:p>
    <w:p w14:paraId="556AE1FB" w14:textId="77777777" w:rsidR="00A62748" w:rsidRPr="00793EA1" w:rsidRDefault="00A62748" w:rsidP="00793EA1">
      <w:pPr>
        <w:widowControl/>
        <w:autoSpaceDE/>
        <w:autoSpaceDN/>
        <w:spacing w:line="360" w:lineRule="auto"/>
        <w:jc w:val="both"/>
        <w:rPr>
          <w:szCs w:val="24"/>
        </w:rPr>
      </w:pPr>
    </w:p>
    <w:p w14:paraId="006C4676" w14:textId="77777777" w:rsidR="00A62748" w:rsidRPr="00793EA1" w:rsidRDefault="00A62748" w:rsidP="009676DC">
      <w:pPr>
        <w:widowControl/>
        <w:autoSpaceDE/>
        <w:autoSpaceDN/>
        <w:spacing w:line="360" w:lineRule="auto"/>
        <w:jc w:val="center"/>
        <w:rPr>
          <w:szCs w:val="24"/>
        </w:rPr>
      </w:pPr>
      <w:r w:rsidRPr="00793EA1">
        <w:rPr>
          <w:noProof/>
          <w:szCs w:val="24"/>
        </w:rPr>
        <w:drawing>
          <wp:inline distT="0" distB="0" distL="0" distR="0" wp14:anchorId="3345D8FD" wp14:editId="44490495">
            <wp:extent cx="6197298" cy="190500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941" t="17487" b="36026"/>
                    <a:stretch/>
                  </pic:blipFill>
                  <pic:spPr bwMode="auto">
                    <a:xfrm>
                      <a:off x="0" y="0"/>
                      <a:ext cx="6204999" cy="1907367"/>
                    </a:xfrm>
                    <a:prstGeom prst="rect">
                      <a:avLst/>
                    </a:prstGeom>
                    <a:ln>
                      <a:noFill/>
                    </a:ln>
                    <a:extLst>
                      <a:ext uri="{53640926-AAD7-44D8-BBD7-CCE9431645EC}">
                        <a14:shadowObscured xmlns:a14="http://schemas.microsoft.com/office/drawing/2010/main"/>
                      </a:ext>
                    </a:extLst>
                  </pic:spPr>
                </pic:pic>
              </a:graphicData>
            </a:graphic>
          </wp:inline>
        </w:drawing>
      </w:r>
    </w:p>
    <w:p w14:paraId="54D7BC09" w14:textId="5A64BF27" w:rsidR="00A62748" w:rsidRPr="00D54C46" w:rsidRDefault="00A62748"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00222243" w:rsidRPr="00D54C46">
        <w:rPr>
          <w:b/>
          <w:bCs/>
          <w:sz w:val="20"/>
          <w:szCs w:val="20"/>
        </w:rPr>
        <w:t>4</w:t>
      </w:r>
      <w:r w:rsidR="00926287" w:rsidRPr="00D54C46">
        <w:rPr>
          <w:b/>
          <w:bCs/>
          <w:sz w:val="20"/>
          <w:szCs w:val="20"/>
        </w:rPr>
        <w:t>.</w:t>
      </w:r>
      <w:r w:rsidRPr="00D54C46">
        <w:rPr>
          <w:sz w:val="20"/>
          <w:szCs w:val="20"/>
        </w:rPr>
        <w:t xml:space="preserve"> Partner</w:t>
      </w:r>
      <w:r w:rsidR="00926287" w:rsidRPr="00D54C46">
        <w:rPr>
          <w:sz w:val="20"/>
          <w:szCs w:val="20"/>
        </w:rPr>
        <w:t>.</w:t>
      </w:r>
    </w:p>
    <w:p w14:paraId="735594B0" w14:textId="77777777" w:rsidR="00A62748" w:rsidRPr="00793EA1" w:rsidRDefault="00A62748" w:rsidP="00793EA1">
      <w:pPr>
        <w:widowControl/>
        <w:autoSpaceDE/>
        <w:autoSpaceDN/>
        <w:spacing w:line="360" w:lineRule="auto"/>
        <w:jc w:val="both"/>
        <w:rPr>
          <w:szCs w:val="24"/>
        </w:rPr>
      </w:pPr>
    </w:p>
    <w:p w14:paraId="35360D10" w14:textId="6817F098" w:rsidR="00A62748" w:rsidRPr="00793EA1" w:rsidRDefault="00A62748" w:rsidP="00793EA1">
      <w:pPr>
        <w:widowControl/>
        <w:autoSpaceDE/>
        <w:autoSpaceDN/>
        <w:spacing w:line="360" w:lineRule="auto"/>
        <w:jc w:val="both"/>
        <w:rPr>
          <w:szCs w:val="24"/>
        </w:rPr>
      </w:pPr>
      <w:r w:rsidRPr="00793EA1">
        <w:rPr>
          <w:szCs w:val="24"/>
        </w:rPr>
        <w:t>Una volta terminata la selezione del S</w:t>
      </w:r>
      <w:r w:rsidR="00926287">
        <w:rPr>
          <w:szCs w:val="24"/>
        </w:rPr>
        <w:t>oggetto attuatore</w:t>
      </w:r>
      <w:r w:rsidRPr="00793EA1">
        <w:rPr>
          <w:szCs w:val="24"/>
        </w:rPr>
        <w:t xml:space="preserve"> si procede con gli stessi passaggi effettuati per la PRATT</w:t>
      </w:r>
      <w:r w:rsidR="00CC3255">
        <w:rPr>
          <w:szCs w:val="24"/>
        </w:rPr>
        <w:fldChar w:fldCharType="begin"/>
      </w:r>
      <w:r w:rsidR="00CC3255">
        <w:instrText xml:space="preserve"> XE "</w:instrText>
      </w:r>
      <w:r w:rsidR="00CC3255" w:rsidRPr="00D86527">
        <w:instrText>PRATT</w:instrText>
      </w:r>
      <w:r w:rsidR="00CC3255">
        <w:instrText xml:space="preserve">" </w:instrText>
      </w:r>
      <w:r w:rsidR="00CC3255">
        <w:rPr>
          <w:szCs w:val="24"/>
        </w:rPr>
        <w:fldChar w:fldCharType="end"/>
      </w:r>
      <w:r w:rsidRPr="00793EA1">
        <w:rPr>
          <w:szCs w:val="24"/>
        </w:rPr>
        <w:t xml:space="preserve"> per rendere effettiva la creazione della procedura:</w:t>
      </w:r>
    </w:p>
    <w:p w14:paraId="759FF2A8"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lastRenderedPageBreak/>
        <w:t>tramite l’apposito menù a tendina in corrispondenza del “Nuovo Stato”, portare la procedura nello stato “Rilasciato”;</w:t>
      </w:r>
    </w:p>
    <w:p w14:paraId="142CFAB0"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procedere ad un salvataggio;</w:t>
      </w:r>
    </w:p>
    <w:p w14:paraId="1C99FBE5"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successivamente cliccare sul tasto “elaborare” e procedere ad un ulteriore passaggio di stato, da “Rilasciato” in “Attivato”;</w:t>
      </w:r>
    </w:p>
    <w:p w14:paraId="7C02A2EF" w14:textId="3ABFEE12" w:rsidR="00A62748" w:rsidRPr="00926287" w:rsidRDefault="00A62748" w:rsidP="005F4172">
      <w:pPr>
        <w:widowControl/>
        <w:numPr>
          <w:ilvl w:val="0"/>
          <w:numId w:val="9"/>
        </w:numPr>
        <w:autoSpaceDE/>
        <w:autoSpaceDN/>
        <w:spacing w:line="360" w:lineRule="auto"/>
        <w:contextualSpacing/>
        <w:jc w:val="both"/>
        <w:rPr>
          <w:szCs w:val="24"/>
        </w:rPr>
      </w:pPr>
      <w:r w:rsidRPr="00793EA1">
        <w:rPr>
          <w:szCs w:val="24"/>
        </w:rPr>
        <w:t>Procedere al salvataggio e qualora non compaiano messaggi di errore in basso a sinistra la procedura è andata a buon fine.</w:t>
      </w:r>
    </w:p>
    <w:p w14:paraId="0C319813" w14:textId="77777777" w:rsidR="00A62748" w:rsidRPr="00793EA1" w:rsidRDefault="00A62748" w:rsidP="009676DC">
      <w:pPr>
        <w:widowControl/>
        <w:autoSpaceDE/>
        <w:autoSpaceDN/>
        <w:spacing w:line="360" w:lineRule="auto"/>
        <w:jc w:val="center"/>
        <w:rPr>
          <w:szCs w:val="24"/>
        </w:rPr>
      </w:pPr>
      <w:r w:rsidRPr="00793EA1">
        <w:rPr>
          <w:noProof/>
          <w:szCs w:val="24"/>
        </w:rPr>
        <w:drawing>
          <wp:inline distT="0" distB="0" distL="0" distR="0" wp14:anchorId="7CEFA80B" wp14:editId="46CCF0B3">
            <wp:extent cx="6153725" cy="3139440"/>
            <wp:effectExtent l="0" t="0" r="0" b="381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5315" t="15273" b="7913"/>
                    <a:stretch/>
                  </pic:blipFill>
                  <pic:spPr bwMode="auto">
                    <a:xfrm>
                      <a:off x="0" y="0"/>
                      <a:ext cx="6160343" cy="3142816"/>
                    </a:xfrm>
                    <a:prstGeom prst="rect">
                      <a:avLst/>
                    </a:prstGeom>
                    <a:ln>
                      <a:noFill/>
                    </a:ln>
                    <a:extLst>
                      <a:ext uri="{53640926-AAD7-44D8-BBD7-CCE9431645EC}">
                        <a14:shadowObscured xmlns:a14="http://schemas.microsoft.com/office/drawing/2010/main"/>
                      </a:ext>
                    </a:extLst>
                  </pic:spPr>
                </pic:pic>
              </a:graphicData>
            </a:graphic>
          </wp:inline>
        </w:drawing>
      </w:r>
    </w:p>
    <w:p w14:paraId="65A3BE15" w14:textId="139CF12D" w:rsidR="00A62748" w:rsidRPr="00D54C46" w:rsidRDefault="00A62748"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00222243" w:rsidRPr="00D54C46">
        <w:rPr>
          <w:b/>
          <w:bCs/>
          <w:sz w:val="20"/>
          <w:szCs w:val="20"/>
        </w:rPr>
        <w:t>5</w:t>
      </w:r>
      <w:r w:rsidR="00926287" w:rsidRPr="00D54C46">
        <w:rPr>
          <w:b/>
          <w:bCs/>
          <w:sz w:val="20"/>
          <w:szCs w:val="20"/>
        </w:rPr>
        <w:t>.</w:t>
      </w:r>
      <w:r w:rsidRPr="00D54C46">
        <w:rPr>
          <w:sz w:val="20"/>
          <w:szCs w:val="20"/>
        </w:rPr>
        <w:t xml:space="preserve"> Creazione della Convenzione</w:t>
      </w:r>
      <w:r w:rsidR="00926287" w:rsidRPr="00D54C46">
        <w:rPr>
          <w:sz w:val="20"/>
          <w:szCs w:val="20"/>
        </w:rPr>
        <w:t>.</w:t>
      </w:r>
    </w:p>
    <w:p w14:paraId="45A99B38" w14:textId="77777777" w:rsidR="00A62748" w:rsidRPr="00793EA1" w:rsidRDefault="00A62748" w:rsidP="00793EA1">
      <w:pPr>
        <w:widowControl/>
        <w:autoSpaceDE/>
        <w:autoSpaceDN/>
        <w:spacing w:line="360" w:lineRule="auto"/>
        <w:jc w:val="both"/>
        <w:rPr>
          <w:szCs w:val="24"/>
        </w:rPr>
      </w:pPr>
    </w:p>
    <w:p w14:paraId="7A01103F" w14:textId="77777777" w:rsidR="00D54C46" w:rsidRDefault="00D54C46" w:rsidP="00D4455F">
      <w:pPr>
        <w:rPr>
          <w:rFonts w:eastAsia="Titillium-Light" w:cs="Titillium-Light"/>
          <w:b/>
          <w:bCs/>
        </w:rPr>
      </w:pPr>
      <w:bookmarkStart w:id="18" w:name="_Toc149292158"/>
    </w:p>
    <w:p w14:paraId="16B48877" w14:textId="5A0C1283" w:rsidR="00A62748" w:rsidRPr="00971D8B" w:rsidRDefault="00A62748" w:rsidP="00971D8B">
      <w:pPr>
        <w:widowControl/>
        <w:autoSpaceDE/>
        <w:autoSpaceDN/>
        <w:spacing w:line="360" w:lineRule="auto"/>
        <w:jc w:val="both"/>
        <w:rPr>
          <w:rFonts w:eastAsia="Times New Roman" w:cs="Times New Roman"/>
          <w:b/>
          <w:bCs/>
          <w:szCs w:val="24"/>
        </w:rPr>
      </w:pPr>
      <w:r w:rsidRPr="00971D8B">
        <w:rPr>
          <w:rFonts w:eastAsia="Times New Roman" w:cs="Times New Roman"/>
          <w:b/>
          <w:bCs/>
          <w:szCs w:val="24"/>
        </w:rPr>
        <w:t>Creazione del Progetto</w:t>
      </w:r>
      <w:bookmarkEnd w:id="18"/>
    </w:p>
    <w:p w14:paraId="26E3FDE5" w14:textId="77777777" w:rsidR="00A62748" w:rsidRPr="00793EA1" w:rsidRDefault="00A62748" w:rsidP="00793EA1">
      <w:pPr>
        <w:widowControl/>
        <w:autoSpaceDE/>
        <w:autoSpaceDN/>
        <w:spacing w:line="360" w:lineRule="auto"/>
        <w:jc w:val="both"/>
        <w:rPr>
          <w:szCs w:val="24"/>
        </w:rPr>
      </w:pPr>
    </w:p>
    <w:p w14:paraId="17F5F8BF" w14:textId="290F0A8C" w:rsidR="00A62748" w:rsidRPr="00793EA1" w:rsidRDefault="00A62748" w:rsidP="00793EA1">
      <w:pPr>
        <w:widowControl/>
        <w:autoSpaceDE/>
        <w:autoSpaceDN/>
        <w:spacing w:line="360" w:lineRule="auto"/>
        <w:jc w:val="both"/>
        <w:rPr>
          <w:szCs w:val="24"/>
        </w:rPr>
      </w:pPr>
      <w:r w:rsidRPr="00793EA1">
        <w:rPr>
          <w:szCs w:val="24"/>
        </w:rPr>
        <w:t xml:space="preserve">Tramite la </w:t>
      </w:r>
      <w:proofErr w:type="spellStart"/>
      <w:r w:rsidRPr="00793EA1">
        <w:rPr>
          <w:szCs w:val="24"/>
        </w:rPr>
        <w:t>tile</w:t>
      </w:r>
      <w:proofErr w:type="spellEnd"/>
      <w:r w:rsidRPr="00793EA1">
        <w:rPr>
          <w:szCs w:val="24"/>
        </w:rPr>
        <w:t xml:space="preserve"> “Progetto- Crea” sul sistema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si viene rimandati alla schermata sottostante (figura </w:t>
      </w:r>
      <w:r w:rsidR="00C158F2">
        <w:rPr>
          <w:szCs w:val="24"/>
        </w:rPr>
        <w:t>6</w:t>
      </w:r>
      <w:r w:rsidRPr="00793EA1">
        <w:rPr>
          <w:szCs w:val="24"/>
        </w:rPr>
        <w:t>)</w:t>
      </w:r>
      <w:r w:rsidR="00C158F2">
        <w:rPr>
          <w:szCs w:val="24"/>
        </w:rPr>
        <w:t>.</w:t>
      </w:r>
    </w:p>
    <w:p w14:paraId="52547AD2" w14:textId="77777777" w:rsidR="00A62748" w:rsidRPr="00793EA1" w:rsidRDefault="00A62748" w:rsidP="00793EA1">
      <w:pPr>
        <w:widowControl/>
        <w:autoSpaceDE/>
        <w:autoSpaceDN/>
        <w:spacing w:line="360" w:lineRule="auto"/>
        <w:jc w:val="both"/>
        <w:rPr>
          <w:szCs w:val="24"/>
        </w:rPr>
      </w:pPr>
    </w:p>
    <w:p w14:paraId="0DF8B66A" w14:textId="77777777" w:rsidR="00A62748" w:rsidRPr="00793EA1" w:rsidRDefault="00A62748" w:rsidP="009676DC">
      <w:pPr>
        <w:widowControl/>
        <w:autoSpaceDE/>
        <w:autoSpaceDN/>
        <w:spacing w:line="360" w:lineRule="auto"/>
        <w:jc w:val="center"/>
        <w:rPr>
          <w:szCs w:val="24"/>
        </w:rPr>
      </w:pPr>
      <w:r w:rsidRPr="00793EA1">
        <w:rPr>
          <w:noProof/>
          <w:szCs w:val="24"/>
        </w:rPr>
        <w:lastRenderedPageBreak/>
        <mc:AlternateContent>
          <mc:Choice Requires="wps">
            <w:drawing>
              <wp:anchor distT="0" distB="0" distL="114300" distR="114300" simplePos="0" relativeHeight="251663360" behindDoc="0" locked="0" layoutInCell="1" allowOverlap="1" wp14:anchorId="7AC4F1B4" wp14:editId="04BEC3B8">
                <wp:simplePos x="0" y="0"/>
                <wp:positionH relativeFrom="column">
                  <wp:posOffset>7376160</wp:posOffset>
                </wp:positionH>
                <wp:positionV relativeFrom="paragraph">
                  <wp:posOffset>980440</wp:posOffset>
                </wp:positionV>
                <wp:extent cx="289560" cy="289560"/>
                <wp:effectExtent l="0" t="0" r="15240" b="15240"/>
                <wp:wrapNone/>
                <wp:docPr id="194" name="Ovale 194"/>
                <wp:cNvGraphicFramePr/>
                <a:graphic xmlns:a="http://schemas.openxmlformats.org/drawingml/2006/main">
                  <a:graphicData uri="http://schemas.microsoft.com/office/word/2010/wordprocessingShape">
                    <wps:wsp>
                      <wps:cNvSpPr/>
                      <wps:spPr>
                        <a:xfrm>
                          <a:off x="0" y="0"/>
                          <a:ext cx="289560" cy="289560"/>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D4326A5" id="Ovale 194" o:spid="_x0000_s1026" style="position:absolute;margin-left:580.8pt;margin-top:77.2pt;width:22.8pt;height:22.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" filled="f" strokecolor="red" strokeweight="1pt">
                <v:stroke joinstyle="miter"/>
              </v:oval>
            </w:pict>
          </mc:Fallback>
        </mc:AlternateContent>
      </w:r>
      <w:r w:rsidRPr="00793EA1">
        <w:rPr>
          <w:noProof/>
          <w:szCs w:val="24"/>
        </w:rPr>
        <w:drawing>
          <wp:inline distT="0" distB="0" distL="0" distR="0" wp14:anchorId="7F58BBF8" wp14:editId="6B88E010">
            <wp:extent cx="6143023" cy="3067050"/>
            <wp:effectExtent l="0" t="0" r="0" b="0"/>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206" b="7028"/>
                    <a:stretch/>
                  </pic:blipFill>
                  <pic:spPr bwMode="auto">
                    <a:xfrm>
                      <a:off x="0" y="0"/>
                      <a:ext cx="6155929" cy="3073494"/>
                    </a:xfrm>
                    <a:prstGeom prst="rect">
                      <a:avLst/>
                    </a:prstGeom>
                    <a:ln>
                      <a:noFill/>
                    </a:ln>
                    <a:extLst>
                      <a:ext uri="{53640926-AAD7-44D8-BBD7-CCE9431645EC}">
                        <a14:shadowObscured xmlns:a14="http://schemas.microsoft.com/office/drawing/2010/main"/>
                      </a:ext>
                    </a:extLst>
                  </pic:spPr>
                </pic:pic>
              </a:graphicData>
            </a:graphic>
          </wp:inline>
        </w:drawing>
      </w:r>
    </w:p>
    <w:p w14:paraId="197AB81B" w14:textId="6825AAF1" w:rsidR="00A62748" w:rsidRPr="00D54C46" w:rsidRDefault="00C158F2"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Pr="00D54C46">
        <w:rPr>
          <w:b/>
          <w:bCs/>
          <w:sz w:val="20"/>
          <w:szCs w:val="20"/>
        </w:rPr>
        <w:t>6.</w:t>
      </w:r>
      <w:r w:rsidRPr="00D54C46">
        <w:rPr>
          <w:sz w:val="20"/>
          <w:szCs w:val="20"/>
        </w:rPr>
        <w:t xml:space="preserve"> Progetti.</w:t>
      </w:r>
    </w:p>
    <w:p w14:paraId="164A3009" w14:textId="77777777" w:rsidR="00C158F2" w:rsidRPr="00C158F2" w:rsidRDefault="00C158F2" w:rsidP="00793EA1">
      <w:pPr>
        <w:widowControl/>
        <w:autoSpaceDE/>
        <w:autoSpaceDN/>
        <w:spacing w:line="360" w:lineRule="auto"/>
        <w:jc w:val="both"/>
        <w:rPr>
          <w:szCs w:val="24"/>
        </w:rPr>
      </w:pPr>
    </w:p>
    <w:p w14:paraId="13F5B51C" w14:textId="77777777" w:rsidR="00A62748" w:rsidRPr="00793EA1" w:rsidRDefault="00A62748" w:rsidP="00793EA1">
      <w:pPr>
        <w:widowControl/>
        <w:autoSpaceDE/>
        <w:autoSpaceDN/>
        <w:spacing w:line="360" w:lineRule="auto"/>
        <w:jc w:val="both"/>
        <w:rPr>
          <w:szCs w:val="24"/>
        </w:rPr>
      </w:pPr>
      <w:r w:rsidRPr="00793EA1">
        <w:rPr>
          <w:szCs w:val="24"/>
        </w:rPr>
        <w:t>Tramite il tasto cerchiato in rosso, in corrispondenza del campo Codice procedura / Descrizione, è possibile selezionare la convenzione associata al progetto.</w:t>
      </w:r>
    </w:p>
    <w:p w14:paraId="4B807368" w14:textId="25FDB70A" w:rsidR="002D5DCC" w:rsidRPr="00793EA1" w:rsidRDefault="00A62748" w:rsidP="00793EA1">
      <w:pPr>
        <w:widowControl/>
        <w:autoSpaceDE/>
        <w:autoSpaceDN/>
        <w:spacing w:line="360" w:lineRule="auto"/>
        <w:jc w:val="both"/>
        <w:rPr>
          <w:szCs w:val="24"/>
        </w:rPr>
      </w:pPr>
      <w:r w:rsidRPr="00793EA1">
        <w:rPr>
          <w:szCs w:val="24"/>
        </w:rPr>
        <w:t>Dopo aver inserito il Codice Univoco di Progetto (CUP) ed il relativo Codice Locale di Progetto (CLP)</w:t>
      </w:r>
      <w:r w:rsidR="00C158F2">
        <w:rPr>
          <w:rStyle w:val="Rimandonotaapidipagina"/>
          <w:szCs w:val="24"/>
        </w:rPr>
        <w:footnoteReference w:id="3"/>
      </w:r>
      <w:r w:rsidRPr="00793EA1">
        <w:rPr>
          <w:szCs w:val="24"/>
        </w:rPr>
        <w:t xml:space="preserve">, si procede a cliccare la “lente di ingrandimento” a fianco </w:t>
      </w:r>
      <w:r w:rsidR="00C158F2">
        <w:rPr>
          <w:szCs w:val="24"/>
        </w:rPr>
        <w:t>de</w:t>
      </w:r>
      <w:r w:rsidRPr="00793EA1">
        <w:rPr>
          <w:szCs w:val="24"/>
        </w:rPr>
        <w:t>l CUP, per poter consultare la scheda del CUP proveniente dal sistema DIPE</w:t>
      </w:r>
      <w:r w:rsidR="00C45A52">
        <w:rPr>
          <w:szCs w:val="24"/>
        </w:rPr>
        <w:fldChar w:fldCharType="begin"/>
      </w:r>
      <w:r w:rsidR="00C45A52">
        <w:instrText xml:space="preserve"> XE "</w:instrText>
      </w:r>
      <w:r w:rsidR="00C45A52" w:rsidRPr="005621C9">
        <w:rPr>
          <w:rFonts w:cs="Garamond"/>
          <w:color w:val="000000"/>
          <w:szCs w:val="24"/>
        </w:rPr>
        <w:instrText>DIPE</w:instrText>
      </w:r>
      <w:r w:rsidR="00C45A52">
        <w:instrText xml:space="preserve">" </w:instrText>
      </w:r>
      <w:r w:rsidR="00C45A52">
        <w:rPr>
          <w:szCs w:val="24"/>
        </w:rPr>
        <w:fldChar w:fldCharType="end"/>
      </w:r>
      <w:r w:rsidRPr="00793EA1">
        <w:rPr>
          <w:szCs w:val="24"/>
        </w:rPr>
        <w:t>, verificando la coerenza dei dati comunicati da</w:t>
      </w:r>
      <w:r w:rsidR="00C158F2">
        <w:rPr>
          <w:szCs w:val="24"/>
        </w:rPr>
        <w:t>l Soggetto attuatore</w:t>
      </w:r>
      <w:r w:rsidRPr="00793EA1">
        <w:rPr>
          <w:szCs w:val="24"/>
        </w:rPr>
        <w:t xml:space="preserve"> e quelli presenti sulla scheda. Qualora tale controllo risulti positivo e non si rilev</w:t>
      </w:r>
      <w:r w:rsidR="00C158F2">
        <w:rPr>
          <w:szCs w:val="24"/>
        </w:rPr>
        <w:t>i</w:t>
      </w:r>
      <w:r w:rsidRPr="00793EA1">
        <w:rPr>
          <w:szCs w:val="24"/>
        </w:rPr>
        <w:t>no discostamenti, si può procedere ad inserire gli ulteriori campi:</w:t>
      </w:r>
    </w:p>
    <w:p w14:paraId="55F9E8BA" w14:textId="37E37C18" w:rsidR="00A62748" w:rsidRPr="000E7861" w:rsidRDefault="00A62748" w:rsidP="005F4172">
      <w:pPr>
        <w:widowControl/>
        <w:numPr>
          <w:ilvl w:val="0"/>
          <w:numId w:val="9"/>
        </w:numPr>
        <w:autoSpaceDE/>
        <w:autoSpaceDN/>
        <w:spacing w:line="360" w:lineRule="auto"/>
        <w:contextualSpacing/>
        <w:jc w:val="both"/>
        <w:rPr>
          <w:szCs w:val="24"/>
        </w:rPr>
      </w:pPr>
      <w:r w:rsidRPr="00793EA1">
        <w:rPr>
          <w:szCs w:val="24"/>
        </w:rPr>
        <w:t xml:space="preserve">Soggetto Attuatore </w:t>
      </w:r>
      <w:r w:rsidR="00C158F2" w:rsidRPr="00C158F2">
        <w:rPr>
          <w:szCs w:val="24"/>
        </w:rPr>
        <w:sym w:font="Wingdings" w:char="F0E0"/>
      </w:r>
      <w:r w:rsidRPr="00793EA1">
        <w:rPr>
          <w:szCs w:val="24"/>
        </w:rPr>
        <w:t xml:space="preserve"> la compilazione di tale campo è automatica dopo aver selezionato la convenzione associata. Tale campo verrà alimentato con il Partner rappresentato nella convenzione;</w:t>
      </w:r>
    </w:p>
    <w:p w14:paraId="1E6CA45A" w14:textId="3C42EEF6" w:rsidR="00A62748" w:rsidRPr="000E7861" w:rsidRDefault="00A62748" w:rsidP="005F4172">
      <w:pPr>
        <w:widowControl/>
        <w:numPr>
          <w:ilvl w:val="0"/>
          <w:numId w:val="9"/>
        </w:numPr>
        <w:autoSpaceDE/>
        <w:autoSpaceDN/>
        <w:spacing w:line="360" w:lineRule="auto"/>
        <w:contextualSpacing/>
        <w:jc w:val="both"/>
        <w:rPr>
          <w:szCs w:val="24"/>
        </w:rPr>
      </w:pPr>
      <w:r w:rsidRPr="00793EA1">
        <w:rPr>
          <w:szCs w:val="24"/>
        </w:rPr>
        <w:t>Aggiungere il flag Progetti in essere qualora il progetto risulti dell’investimento M5C1-I1.1 Potenziamento centri per l’impiego e sia un progetto dichiarato dal soggetto attuatore “in essere”, qualora non si disponga di tale informazione, si procede a richiederla al SA;</w:t>
      </w:r>
    </w:p>
    <w:p w14:paraId="02F2C4E0" w14:textId="01E96BA9" w:rsidR="00A62748" w:rsidRPr="000E7861" w:rsidRDefault="00A62748" w:rsidP="005F4172">
      <w:pPr>
        <w:widowControl/>
        <w:numPr>
          <w:ilvl w:val="0"/>
          <w:numId w:val="9"/>
        </w:numPr>
        <w:autoSpaceDE/>
        <w:autoSpaceDN/>
        <w:spacing w:line="360" w:lineRule="auto"/>
        <w:contextualSpacing/>
        <w:jc w:val="both"/>
        <w:rPr>
          <w:szCs w:val="24"/>
        </w:rPr>
      </w:pPr>
      <w:r w:rsidRPr="00793EA1">
        <w:rPr>
          <w:szCs w:val="24"/>
        </w:rPr>
        <w:t xml:space="preserve">Totale Progetto </w:t>
      </w:r>
      <w:r w:rsidR="000E7861" w:rsidRPr="00C158F2">
        <w:rPr>
          <w:szCs w:val="24"/>
        </w:rPr>
        <w:sym w:font="Wingdings" w:char="F0E0"/>
      </w:r>
      <w:r w:rsidRPr="00793EA1">
        <w:rPr>
          <w:szCs w:val="24"/>
        </w:rPr>
        <w:t xml:space="preserve"> risorse associate al progetto, comprendente sia fondi PNRR sia altre fonti di finanziamento.</w:t>
      </w:r>
    </w:p>
    <w:p w14:paraId="36777089" w14:textId="02B7BDBB" w:rsidR="00A62748" w:rsidRPr="00793EA1" w:rsidRDefault="00A62748" w:rsidP="009676DC">
      <w:pPr>
        <w:widowControl/>
        <w:autoSpaceDE/>
        <w:autoSpaceDN/>
        <w:spacing w:line="360" w:lineRule="auto"/>
        <w:jc w:val="center"/>
        <w:rPr>
          <w:szCs w:val="24"/>
        </w:rPr>
      </w:pPr>
      <w:r w:rsidRPr="00793EA1">
        <w:rPr>
          <w:noProof/>
          <w:szCs w:val="24"/>
        </w:rPr>
        <w:lastRenderedPageBreak/>
        <w:drawing>
          <wp:inline distT="0" distB="0" distL="0" distR="0" wp14:anchorId="287B5038" wp14:editId="128E0F16">
            <wp:extent cx="6221487" cy="2333625"/>
            <wp:effectExtent l="0" t="0" r="5715" b="381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4692" t="16602" b="26508"/>
                    <a:stretch/>
                  </pic:blipFill>
                  <pic:spPr bwMode="auto">
                    <a:xfrm>
                      <a:off x="0" y="0"/>
                      <a:ext cx="6221487" cy="2333625"/>
                    </a:xfrm>
                    <a:prstGeom prst="rect">
                      <a:avLst/>
                    </a:prstGeom>
                    <a:ln>
                      <a:noFill/>
                    </a:ln>
                    <a:extLst>
                      <a:ext uri="{53640926-AAD7-44D8-BBD7-CCE9431645EC}">
                        <a14:shadowObscured xmlns:a14="http://schemas.microsoft.com/office/drawing/2010/main"/>
                      </a:ext>
                    </a:extLst>
                  </pic:spPr>
                </pic:pic>
              </a:graphicData>
            </a:graphic>
          </wp:inline>
        </w:drawing>
      </w:r>
    </w:p>
    <w:p w14:paraId="25F699A6" w14:textId="2DB79F91" w:rsidR="00A62748" w:rsidRPr="00D54C46" w:rsidRDefault="000E7861" w:rsidP="009676DC">
      <w:pPr>
        <w:widowControl/>
        <w:autoSpaceDE/>
        <w:autoSpaceDN/>
        <w:spacing w:line="360" w:lineRule="auto"/>
        <w:jc w:val="center"/>
        <w:rPr>
          <w:sz w:val="20"/>
          <w:szCs w:val="20"/>
        </w:rPr>
      </w:pPr>
      <w:r w:rsidRPr="00D54C46">
        <w:rPr>
          <w:b/>
          <w:bCs/>
          <w:sz w:val="20"/>
          <w:szCs w:val="20"/>
        </w:rPr>
        <w:t xml:space="preserve">Figura </w:t>
      </w:r>
      <w:r w:rsidR="00F1608D" w:rsidRPr="00D54C46">
        <w:rPr>
          <w:b/>
          <w:bCs/>
          <w:sz w:val="20"/>
          <w:szCs w:val="20"/>
        </w:rPr>
        <w:t>1.1.</w:t>
      </w:r>
      <w:r w:rsidRPr="00D54C46">
        <w:rPr>
          <w:b/>
          <w:bCs/>
          <w:sz w:val="20"/>
          <w:szCs w:val="20"/>
        </w:rPr>
        <w:t>7.</w:t>
      </w:r>
      <w:r w:rsidRPr="00D54C46">
        <w:rPr>
          <w:sz w:val="20"/>
          <w:szCs w:val="20"/>
        </w:rPr>
        <w:t xml:space="preserve"> Lista posizioni.</w:t>
      </w:r>
    </w:p>
    <w:p w14:paraId="44466349" w14:textId="77777777" w:rsidR="000E7861" w:rsidRPr="00793EA1" w:rsidRDefault="000E7861" w:rsidP="00793EA1">
      <w:pPr>
        <w:widowControl/>
        <w:autoSpaceDE/>
        <w:autoSpaceDN/>
        <w:spacing w:line="360" w:lineRule="auto"/>
        <w:jc w:val="both"/>
        <w:rPr>
          <w:szCs w:val="24"/>
        </w:rPr>
      </w:pPr>
    </w:p>
    <w:p w14:paraId="00714927" w14:textId="317903DE" w:rsidR="00A62748" w:rsidRPr="00793EA1" w:rsidRDefault="00A62748" w:rsidP="00793EA1">
      <w:pPr>
        <w:widowControl/>
        <w:autoSpaceDE/>
        <w:autoSpaceDN/>
        <w:spacing w:line="360" w:lineRule="auto"/>
        <w:jc w:val="both"/>
        <w:rPr>
          <w:szCs w:val="24"/>
        </w:rPr>
      </w:pPr>
      <w:r w:rsidRPr="00793EA1">
        <w:rPr>
          <w:szCs w:val="24"/>
        </w:rPr>
        <w:t xml:space="preserve">Selezionando la sezione “Lista posizioni”, si arriva alla schermata in figura </w:t>
      </w:r>
      <w:r w:rsidR="000E7861">
        <w:rPr>
          <w:szCs w:val="24"/>
        </w:rPr>
        <w:t>7.</w:t>
      </w:r>
      <w:r w:rsidRPr="00793EA1">
        <w:rPr>
          <w:szCs w:val="24"/>
        </w:rPr>
        <w:t xml:space="preserve"> </w:t>
      </w:r>
      <w:r w:rsidR="000E7861">
        <w:rPr>
          <w:szCs w:val="24"/>
        </w:rPr>
        <w:t>L</w:t>
      </w:r>
      <w:r w:rsidRPr="00793EA1">
        <w:rPr>
          <w:szCs w:val="24"/>
        </w:rPr>
        <w:t>a “posizione” rappresenta l’importo associato a fondi PNRR del progetto in creazione.</w:t>
      </w:r>
    </w:p>
    <w:p w14:paraId="15101A76" w14:textId="64BAEAD0" w:rsidR="00A62748" w:rsidRPr="00793EA1" w:rsidRDefault="00A62748" w:rsidP="00793EA1">
      <w:pPr>
        <w:widowControl/>
        <w:autoSpaceDE/>
        <w:autoSpaceDN/>
        <w:spacing w:line="360" w:lineRule="auto"/>
        <w:jc w:val="both"/>
        <w:rPr>
          <w:szCs w:val="24"/>
        </w:rPr>
      </w:pPr>
      <w:r w:rsidRPr="00793EA1">
        <w:rPr>
          <w:szCs w:val="24"/>
        </w:rPr>
        <w:t>Cliccando su “inserire” e nella schermata che si apre su “importo autorizzato</w:t>
      </w:r>
      <w:r w:rsidR="000E7861" w:rsidRPr="00793EA1">
        <w:rPr>
          <w:szCs w:val="24"/>
        </w:rPr>
        <w:t>”,</w:t>
      </w:r>
      <w:r w:rsidRPr="00793EA1">
        <w:rPr>
          <w:szCs w:val="24"/>
        </w:rPr>
        <w:t xml:space="preserve"> si aggiunge una riga. Alimentando direttamente l’ultima casella in corrispondenza del nome “Importo autorizzato” si può inserire l’importo a valere su risorse PNRR del progetto in questione.</w:t>
      </w:r>
    </w:p>
    <w:p w14:paraId="25D3EAAD" w14:textId="77777777" w:rsidR="00A62748" w:rsidRPr="00793EA1" w:rsidRDefault="00A62748" w:rsidP="00793EA1">
      <w:pPr>
        <w:widowControl/>
        <w:autoSpaceDE/>
        <w:autoSpaceDN/>
        <w:spacing w:line="360" w:lineRule="auto"/>
        <w:jc w:val="both"/>
        <w:rPr>
          <w:szCs w:val="24"/>
        </w:rPr>
      </w:pPr>
      <w:r w:rsidRPr="00793EA1">
        <w:rPr>
          <w:szCs w:val="24"/>
        </w:rPr>
        <w:t>Anche in questo caso è necessario procedere per alcuni passaggi prima di rendere effettiva la creazione del progetto:</w:t>
      </w:r>
    </w:p>
    <w:p w14:paraId="4DDEAA9A"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tramite l’apposito menù a tendina in corrispondenza dello “Stato”, portare il progetto nello stato “Rilasciato”;</w:t>
      </w:r>
    </w:p>
    <w:p w14:paraId="7243BD88"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procedere ad un salvataggio;</w:t>
      </w:r>
    </w:p>
    <w:p w14:paraId="2BCAFC00"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successivamente cliccare sul tasto “elaborare” e procedere ad un ulteriore passaggio di stato, da “Rilasciato” in “Attivato”;</w:t>
      </w:r>
    </w:p>
    <w:p w14:paraId="25324D90" w14:textId="5840650B"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Procedere al salvataggio e qualora non compaiano messaggi di errore in basso a sinistra il progetto è stato creato correttamente e qualora siano attive le utenze del soggetto attuatore sul progetto in questione, sarà visibile e alimentabile nella sezione “Anagrafica Progetto</w:t>
      </w:r>
      <w:r w:rsidR="00C45A52">
        <w:rPr>
          <w:szCs w:val="24"/>
        </w:rPr>
        <w:fldChar w:fldCharType="begin"/>
      </w:r>
      <w:r w:rsidR="00C45A52">
        <w:instrText xml:space="preserve"> XE "</w:instrText>
      </w:r>
      <w:r w:rsidR="00C45A52" w:rsidRPr="007F52E2">
        <w:rPr>
          <w:szCs w:val="24"/>
        </w:rPr>
        <w:instrText>Anagrafica Progetto</w:instrText>
      </w:r>
      <w:r w:rsidR="00C45A52">
        <w:instrText xml:space="preserve">" </w:instrText>
      </w:r>
      <w:r w:rsidR="00C45A52">
        <w:rPr>
          <w:szCs w:val="24"/>
        </w:rPr>
        <w:fldChar w:fldCharType="end"/>
      </w:r>
      <w:r w:rsidRPr="00793EA1">
        <w:rPr>
          <w:szCs w:val="24"/>
        </w:rPr>
        <w:t>”.</w:t>
      </w:r>
    </w:p>
    <w:p w14:paraId="15D664AF" w14:textId="77777777" w:rsidR="00A62748" w:rsidRPr="00793EA1" w:rsidRDefault="00A62748" w:rsidP="00793EA1">
      <w:pPr>
        <w:widowControl/>
        <w:autoSpaceDE/>
        <w:autoSpaceDN/>
        <w:spacing w:line="360" w:lineRule="auto"/>
        <w:jc w:val="both"/>
        <w:rPr>
          <w:szCs w:val="24"/>
        </w:rPr>
      </w:pPr>
    </w:p>
    <w:p w14:paraId="5CE1391B" w14:textId="00972B5A" w:rsidR="00A62748" w:rsidRPr="00971D8B" w:rsidRDefault="00A62748" w:rsidP="00971D8B">
      <w:pPr>
        <w:widowControl/>
        <w:autoSpaceDE/>
        <w:autoSpaceDN/>
        <w:spacing w:line="360" w:lineRule="auto"/>
        <w:jc w:val="both"/>
        <w:rPr>
          <w:rFonts w:eastAsia="Times New Roman" w:cs="Times New Roman"/>
          <w:b/>
          <w:bCs/>
          <w:szCs w:val="24"/>
        </w:rPr>
      </w:pPr>
      <w:bookmarkStart w:id="19" w:name="_Toc149292159"/>
      <w:r w:rsidRPr="00971D8B">
        <w:rPr>
          <w:rFonts w:eastAsia="Times New Roman" w:cs="Times New Roman"/>
          <w:b/>
          <w:bCs/>
          <w:szCs w:val="24"/>
        </w:rPr>
        <w:t>Caricamenti Massivi</w:t>
      </w:r>
      <w:bookmarkEnd w:id="19"/>
      <w:r w:rsidR="00C45A52" w:rsidRPr="00971D8B">
        <w:rPr>
          <w:rFonts w:eastAsia="Times New Roman" w:cs="Times New Roman"/>
          <w:b/>
          <w:bCs/>
          <w:szCs w:val="24"/>
        </w:rPr>
        <w:fldChar w:fldCharType="begin"/>
      </w:r>
      <w:r w:rsidR="00C45A52" w:rsidRPr="00971D8B">
        <w:rPr>
          <w:rFonts w:eastAsia="Times New Roman" w:cs="Times New Roman"/>
          <w:b/>
          <w:bCs/>
          <w:szCs w:val="24"/>
        </w:rPr>
        <w:instrText xml:space="preserve"> XE "Caricamenti Massivi" </w:instrText>
      </w:r>
      <w:r w:rsidR="00C45A52" w:rsidRPr="00971D8B">
        <w:rPr>
          <w:rFonts w:eastAsia="Times New Roman" w:cs="Times New Roman"/>
          <w:b/>
          <w:bCs/>
          <w:szCs w:val="24"/>
        </w:rPr>
        <w:fldChar w:fldCharType="end"/>
      </w:r>
    </w:p>
    <w:p w14:paraId="4758AF1A" w14:textId="71C75841" w:rsidR="00A62748" w:rsidRPr="00793EA1" w:rsidRDefault="002B08D5" w:rsidP="00793EA1">
      <w:pPr>
        <w:widowControl/>
        <w:autoSpaceDE/>
        <w:autoSpaceDN/>
        <w:spacing w:line="360" w:lineRule="auto"/>
        <w:jc w:val="both"/>
        <w:rPr>
          <w:szCs w:val="24"/>
        </w:rPr>
      </w:pPr>
      <w:r w:rsidRPr="00793EA1">
        <w:rPr>
          <w:szCs w:val="24"/>
        </w:rPr>
        <w:t>È</w:t>
      </w:r>
      <w:r w:rsidR="00A62748" w:rsidRPr="00793EA1">
        <w:rPr>
          <w:szCs w:val="24"/>
        </w:rPr>
        <w:t xml:space="preserve"> possibile effettuare caricamenti massivi di:</w:t>
      </w:r>
    </w:p>
    <w:p w14:paraId="304260AC"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Progetti</w:t>
      </w:r>
    </w:p>
    <w:p w14:paraId="7D83735B" w14:textId="77777777" w:rsidR="00A62748" w:rsidRPr="00793EA1" w:rsidRDefault="00A62748" w:rsidP="005F4172">
      <w:pPr>
        <w:widowControl/>
        <w:numPr>
          <w:ilvl w:val="0"/>
          <w:numId w:val="9"/>
        </w:numPr>
        <w:autoSpaceDE/>
        <w:autoSpaceDN/>
        <w:spacing w:line="360" w:lineRule="auto"/>
        <w:contextualSpacing/>
        <w:jc w:val="both"/>
        <w:rPr>
          <w:szCs w:val="24"/>
        </w:rPr>
      </w:pPr>
      <w:r w:rsidRPr="00793EA1">
        <w:rPr>
          <w:szCs w:val="24"/>
        </w:rPr>
        <w:t>Dati di progetto (indicatori)</w:t>
      </w:r>
    </w:p>
    <w:p w14:paraId="5056EC6C" w14:textId="77777777" w:rsidR="000D1391" w:rsidRDefault="00A62748" w:rsidP="005F4172">
      <w:pPr>
        <w:widowControl/>
        <w:numPr>
          <w:ilvl w:val="0"/>
          <w:numId w:val="9"/>
        </w:numPr>
        <w:autoSpaceDE/>
        <w:autoSpaceDN/>
        <w:spacing w:line="360" w:lineRule="auto"/>
        <w:contextualSpacing/>
        <w:jc w:val="both"/>
        <w:rPr>
          <w:szCs w:val="24"/>
        </w:rPr>
      </w:pPr>
      <w:r w:rsidRPr="00793EA1">
        <w:rPr>
          <w:szCs w:val="24"/>
        </w:rPr>
        <w:t>Dati di spesa</w:t>
      </w:r>
    </w:p>
    <w:p w14:paraId="73D94203" w14:textId="084C5CA9" w:rsidR="00A62748" w:rsidRPr="000D1391" w:rsidRDefault="00A62748" w:rsidP="000D1391">
      <w:pPr>
        <w:widowControl/>
        <w:autoSpaceDE/>
        <w:autoSpaceDN/>
        <w:spacing w:line="360" w:lineRule="auto"/>
        <w:ind w:left="360"/>
        <w:contextualSpacing/>
        <w:jc w:val="both"/>
        <w:rPr>
          <w:szCs w:val="24"/>
        </w:rPr>
      </w:pPr>
      <w:r w:rsidRPr="000D1391">
        <w:rPr>
          <w:szCs w:val="24"/>
        </w:rPr>
        <w:lastRenderedPageBreak/>
        <w:t>Per fare ciò è necessario far compilare rispettivamente i template 01, 02 e 03 (</w:t>
      </w:r>
      <w:r w:rsidR="009676DC" w:rsidRPr="009676DC">
        <w:rPr>
          <w:szCs w:val="24"/>
        </w:rPr>
        <w:t>Allegato 4_Template caricamenti massivi</w:t>
      </w:r>
      <w:r w:rsidRPr="000D1391">
        <w:rPr>
          <w:szCs w:val="24"/>
        </w:rPr>
        <w:t xml:space="preserve">) ai </w:t>
      </w:r>
      <w:r w:rsidR="002B08D5" w:rsidRPr="000D1391">
        <w:rPr>
          <w:szCs w:val="24"/>
        </w:rPr>
        <w:t>S</w:t>
      </w:r>
      <w:r w:rsidRPr="000D1391">
        <w:rPr>
          <w:szCs w:val="24"/>
        </w:rPr>
        <w:t>oggetti attuatori, e dopo averli fatti recapitare alla casella di posta istituzionale dell’ufficio di monitoraggio</w:t>
      </w:r>
      <w:r w:rsidR="002B08D5" w:rsidRPr="000D1391">
        <w:rPr>
          <w:szCs w:val="24"/>
        </w:rPr>
        <w:t xml:space="preserve"> </w:t>
      </w:r>
      <w:hyperlink r:id="rId20" w:history="1">
        <w:r w:rsidR="002B08D5" w:rsidRPr="000D1391">
          <w:rPr>
            <w:rStyle w:val="Collegamentoipertestuale"/>
            <w:szCs w:val="24"/>
          </w:rPr>
          <w:t>unitadiMissionePNRRmonitoraggio@lavoro.gov.it</w:t>
        </w:r>
      </w:hyperlink>
      <w:r w:rsidR="000D1391">
        <w:rPr>
          <w:szCs w:val="24"/>
        </w:rPr>
        <w:t xml:space="preserve"> </w:t>
      </w:r>
      <w:r w:rsidRPr="000D1391">
        <w:rPr>
          <w:szCs w:val="24"/>
        </w:rPr>
        <w:t xml:space="preserve">si inoltrano alla casella </w:t>
      </w:r>
      <w:hyperlink r:id="rId21" w:history="1">
        <w:r w:rsidRPr="000D1391">
          <w:rPr>
            <w:color w:val="4472C4" w:themeColor="accent1"/>
            <w:szCs w:val="24"/>
          </w:rPr>
          <w:t>caricamenti</w:t>
        </w:r>
        <w:r w:rsidR="006F2C1F" w:rsidRPr="000D1391">
          <w:rPr>
            <w:color w:val="4472C4" w:themeColor="accent1"/>
            <w:szCs w:val="24"/>
          </w:rPr>
          <w:t>ReGiS</w:t>
        </w:r>
        <w:r w:rsidRPr="000D1391">
          <w:rPr>
            <w:color w:val="4472C4" w:themeColor="accent1"/>
            <w:szCs w:val="24"/>
          </w:rPr>
          <w:t>PNRR@mef.gov.it</w:t>
        </w:r>
      </w:hyperlink>
      <w:r w:rsidR="000D1391" w:rsidRPr="000D1391">
        <w:rPr>
          <w:szCs w:val="24"/>
        </w:rPr>
        <w:t xml:space="preserve"> ed alla casella </w:t>
      </w:r>
      <w:hyperlink r:id="rId22" w:history="1">
        <w:r w:rsidR="000D1391" w:rsidRPr="000D1391">
          <w:rPr>
            <w:rStyle w:val="Collegamentoipertestuale"/>
            <w:szCs w:val="24"/>
          </w:rPr>
          <w:t>MonitoraggioPNRR@mef.gov.it</w:t>
        </w:r>
      </w:hyperlink>
      <w:r w:rsidR="000D1391" w:rsidRPr="000D1391">
        <w:rPr>
          <w:szCs w:val="24"/>
        </w:rPr>
        <w:t xml:space="preserve"> </w:t>
      </w:r>
      <w:r w:rsidRPr="000D1391">
        <w:rPr>
          <w:szCs w:val="24"/>
        </w:rPr>
        <w:t>dove i colleghi del MEF procederanno al caricamento dei dati.</w:t>
      </w:r>
    </w:p>
    <w:p w14:paraId="71BFAFFF" w14:textId="77777777" w:rsidR="00A62748" w:rsidRPr="00793EA1" w:rsidRDefault="00A62748" w:rsidP="00793EA1">
      <w:pPr>
        <w:widowControl/>
        <w:autoSpaceDE/>
        <w:autoSpaceDN/>
        <w:spacing w:line="360" w:lineRule="auto"/>
        <w:jc w:val="both"/>
        <w:rPr>
          <w:szCs w:val="24"/>
        </w:rPr>
      </w:pPr>
    </w:p>
    <w:p w14:paraId="61CFAB31" w14:textId="038C4878" w:rsidR="00A62748" w:rsidRPr="00971D8B" w:rsidRDefault="000739F1" w:rsidP="00971D8B">
      <w:pPr>
        <w:widowControl/>
        <w:autoSpaceDE/>
        <w:autoSpaceDN/>
        <w:spacing w:line="360" w:lineRule="auto"/>
        <w:jc w:val="both"/>
        <w:rPr>
          <w:rFonts w:eastAsia="Times New Roman" w:cs="Times New Roman"/>
          <w:b/>
          <w:bCs/>
          <w:szCs w:val="24"/>
        </w:rPr>
      </w:pPr>
      <w:bookmarkStart w:id="20" w:name="_Toc149292160"/>
      <w:r w:rsidRPr="00971D8B">
        <w:rPr>
          <w:rFonts w:eastAsia="Times New Roman" w:cs="Times New Roman"/>
          <w:b/>
          <w:bCs/>
          <w:szCs w:val="24"/>
        </w:rPr>
        <w:t xml:space="preserve">1.1.5 </w:t>
      </w:r>
      <w:r w:rsidR="00A62748" w:rsidRPr="00971D8B">
        <w:rPr>
          <w:rFonts w:eastAsia="Times New Roman" w:cs="Times New Roman"/>
          <w:b/>
          <w:bCs/>
          <w:szCs w:val="24"/>
        </w:rPr>
        <w:t>Creazione delle utenze</w:t>
      </w:r>
      <w:bookmarkEnd w:id="20"/>
      <w:r w:rsidR="00C45A52" w:rsidRPr="00971D8B">
        <w:rPr>
          <w:rFonts w:eastAsia="Times New Roman" w:cs="Times New Roman"/>
          <w:b/>
          <w:bCs/>
          <w:szCs w:val="24"/>
        </w:rPr>
        <w:fldChar w:fldCharType="begin"/>
      </w:r>
      <w:r w:rsidR="00C45A52" w:rsidRPr="00971D8B">
        <w:rPr>
          <w:rFonts w:eastAsia="Times New Roman" w:cs="Times New Roman"/>
          <w:b/>
          <w:bCs/>
          <w:szCs w:val="24"/>
        </w:rPr>
        <w:instrText xml:space="preserve"> XE "Creazione delle utenze" </w:instrText>
      </w:r>
      <w:r w:rsidR="00C45A52" w:rsidRPr="00971D8B">
        <w:rPr>
          <w:rFonts w:eastAsia="Times New Roman" w:cs="Times New Roman"/>
          <w:b/>
          <w:bCs/>
          <w:szCs w:val="24"/>
        </w:rPr>
        <w:fldChar w:fldCharType="end"/>
      </w:r>
    </w:p>
    <w:p w14:paraId="76E763D2" w14:textId="77777777" w:rsidR="00A62748" w:rsidRPr="00793EA1" w:rsidRDefault="00A62748" w:rsidP="00793EA1">
      <w:pPr>
        <w:widowControl/>
        <w:autoSpaceDE/>
        <w:autoSpaceDN/>
        <w:spacing w:line="360" w:lineRule="auto"/>
        <w:jc w:val="both"/>
        <w:rPr>
          <w:szCs w:val="24"/>
        </w:rPr>
      </w:pPr>
    </w:p>
    <w:p w14:paraId="7511B643" w14:textId="26C368A6" w:rsidR="00B30844" w:rsidRPr="00793EA1" w:rsidRDefault="00A62748" w:rsidP="00793EA1">
      <w:pPr>
        <w:widowControl/>
        <w:autoSpaceDE/>
        <w:autoSpaceDN/>
        <w:spacing w:line="360" w:lineRule="auto"/>
        <w:jc w:val="both"/>
        <w:rPr>
          <w:szCs w:val="24"/>
        </w:rPr>
      </w:pPr>
      <w:r w:rsidRPr="00793EA1">
        <w:rPr>
          <w:szCs w:val="24"/>
        </w:rPr>
        <w:t xml:space="preserve">Per poter visionare i progetti creati, il SA deve avere delle utenze attive di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ed avere un cono di visibilità sui progetti di competenza. Per fare ciò, si richiede ai soggetti attuatori di compilare un apposito template (</w:t>
      </w:r>
      <w:r w:rsidR="009676DC" w:rsidRPr="009676DC">
        <w:rPr>
          <w:szCs w:val="24"/>
        </w:rPr>
        <w:t xml:space="preserve">Allegato 5_Template utenze </w:t>
      </w:r>
      <w:proofErr w:type="spellStart"/>
      <w:r w:rsidR="009676DC" w:rsidRPr="009676DC">
        <w:rPr>
          <w:szCs w:val="24"/>
        </w:rPr>
        <w:t>ReGiS</w:t>
      </w:r>
      <w:proofErr w:type="spellEnd"/>
      <w:r w:rsidRPr="00793EA1">
        <w:rPr>
          <w:szCs w:val="24"/>
        </w:rPr>
        <w:t>), il quale perviene alla casella istituzionale, ed a sua volta viene girato alla casella</w:t>
      </w:r>
      <w:r w:rsidR="002B08D5">
        <w:rPr>
          <w:szCs w:val="24"/>
        </w:rPr>
        <w:t xml:space="preserve"> </w:t>
      </w:r>
      <w:hyperlink r:id="rId23" w:history="1">
        <w:r w:rsidR="00336188" w:rsidRPr="002D50F8">
          <w:rPr>
            <w:rStyle w:val="Collegamentoipertestuale"/>
            <w:szCs w:val="24"/>
          </w:rPr>
          <w:t>Monitoraggiopnrr@mef.gov.it</w:t>
        </w:r>
      </w:hyperlink>
      <w:r w:rsidRPr="00793EA1">
        <w:rPr>
          <w:szCs w:val="24"/>
        </w:rPr>
        <w:t xml:space="preserve"> dove i colleghi del MEF procederanno alla profilazione degli utenti.</w:t>
      </w:r>
    </w:p>
    <w:p w14:paraId="4CC14D7F" w14:textId="2EC6E697" w:rsidR="00634A6F" w:rsidRDefault="00634A6F" w:rsidP="00793EA1">
      <w:pPr>
        <w:spacing w:line="360" w:lineRule="auto"/>
        <w:jc w:val="both"/>
        <w:rPr>
          <w:szCs w:val="24"/>
        </w:rPr>
      </w:pPr>
    </w:p>
    <w:p w14:paraId="4541D68D" w14:textId="77777777" w:rsidR="00446EEE" w:rsidRPr="00793EA1" w:rsidRDefault="00446EEE" w:rsidP="00793EA1">
      <w:pPr>
        <w:spacing w:line="360" w:lineRule="auto"/>
        <w:jc w:val="both"/>
        <w:rPr>
          <w:szCs w:val="24"/>
        </w:rPr>
      </w:pPr>
    </w:p>
    <w:p w14:paraId="1F890673" w14:textId="5C34CE6F" w:rsidR="00634A6F" w:rsidRPr="00793EA1" w:rsidRDefault="00F9066E" w:rsidP="000739F1">
      <w:pPr>
        <w:pStyle w:val="Titolo2"/>
        <w:rPr>
          <w:rFonts w:ascii="Garamond" w:hAnsi="Garamond"/>
          <w:b/>
          <w:bCs/>
          <w:color w:val="auto"/>
          <w:sz w:val="24"/>
          <w:szCs w:val="24"/>
        </w:rPr>
      </w:pPr>
      <w:bookmarkStart w:id="21" w:name="_Toc149292161"/>
      <w:bookmarkStart w:id="22" w:name="_Toc199239352"/>
      <w:r>
        <w:rPr>
          <w:rFonts w:ascii="Garamond" w:hAnsi="Garamond"/>
          <w:b/>
          <w:bCs/>
          <w:color w:val="auto"/>
          <w:sz w:val="24"/>
          <w:szCs w:val="24"/>
        </w:rPr>
        <w:t>1.2 LA</w:t>
      </w:r>
      <w:r w:rsidR="00634A6F" w:rsidRPr="00793EA1">
        <w:rPr>
          <w:rFonts w:ascii="Garamond" w:hAnsi="Garamond"/>
          <w:b/>
          <w:bCs/>
          <w:color w:val="auto"/>
          <w:sz w:val="24"/>
          <w:szCs w:val="24"/>
        </w:rPr>
        <w:t xml:space="preserve"> VALIDAZIONE</w:t>
      </w:r>
      <w:bookmarkEnd w:id="21"/>
      <w:bookmarkEnd w:id="22"/>
    </w:p>
    <w:p w14:paraId="427AC0A4" w14:textId="77777777" w:rsidR="00B30844" w:rsidRPr="00793EA1" w:rsidRDefault="00B30844" w:rsidP="00793EA1">
      <w:pPr>
        <w:spacing w:line="360" w:lineRule="auto"/>
        <w:jc w:val="both"/>
        <w:rPr>
          <w:szCs w:val="24"/>
        </w:rPr>
      </w:pPr>
    </w:p>
    <w:p w14:paraId="7F181F7E" w14:textId="45DFCDA7" w:rsidR="00F7101F" w:rsidRPr="00793EA1" w:rsidRDefault="00F7101F" w:rsidP="00793EA1">
      <w:pPr>
        <w:spacing w:line="360" w:lineRule="auto"/>
        <w:jc w:val="both"/>
        <w:rPr>
          <w:szCs w:val="24"/>
        </w:rPr>
      </w:pPr>
      <w:r w:rsidRPr="00793EA1">
        <w:rPr>
          <w:szCs w:val="24"/>
        </w:rPr>
        <w:t>In base a quanto previsto dalle “Linee guida per il monitoraggio del PNRR”</w:t>
      </w:r>
      <w:r w:rsidR="00F9066E">
        <w:rPr>
          <w:szCs w:val="24"/>
        </w:rPr>
        <w:t xml:space="preserve"> allegate alla Circolare n. 27 del 21 giugno 2022</w:t>
      </w:r>
      <w:r w:rsidR="00235304">
        <w:rPr>
          <w:szCs w:val="24"/>
        </w:rPr>
        <w:t>,</w:t>
      </w:r>
      <w:r w:rsidRPr="00793EA1">
        <w:rPr>
          <w:szCs w:val="24"/>
        </w:rPr>
        <w:t xml:space="preserve"> l’</w:t>
      </w:r>
      <w:r w:rsidR="00235304">
        <w:rPr>
          <w:szCs w:val="24"/>
        </w:rPr>
        <w:t>U</w:t>
      </w:r>
      <w:r w:rsidRPr="00793EA1">
        <w:rPr>
          <w:szCs w:val="24"/>
        </w:rPr>
        <w:t xml:space="preserve">fficio di monitoraggio </w:t>
      </w:r>
      <w:r w:rsidR="00B30844" w:rsidRPr="00793EA1">
        <w:rPr>
          <w:szCs w:val="24"/>
        </w:rPr>
        <w:t>è</w:t>
      </w:r>
      <w:r w:rsidRPr="00793EA1">
        <w:rPr>
          <w:szCs w:val="24"/>
        </w:rPr>
        <w:t xml:space="preserve"> tenut</w:t>
      </w:r>
      <w:r w:rsidR="00B30844" w:rsidRPr="00793EA1">
        <w:rPr>
          <w:szCs w:val="24"/>
        </w:rPr>
        <w:t>o</w:t>
      </w:r>
      <w:r w:rsidRPr="00793EA1">
        <w:rPr>
          <w:szCs w:val="24"/>
        </w:rPr>
        <w:t xml:space="preserve"> a verificare i dati di avanzamento dei progetti inseriti dai Soggetti </w:t>
      </w:r>
      <w:r w:rsidR="00235304">
        <w:rPr>
          <w:szCs w:val="24"/>
        </w:rPr>
        <w:t>a</w:t>
      </w:r>
      <w:r w:rsidRPr="00793EA1">
        <w:rPr>
          <w:szCs w:val="24"/>
        </w:rPr>
        <w:t xml:space="preserve">ttuatori in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xml:space="preserve"> e a validare gli stessi con cadenza mensile, entro </w:t>
      </w:r>
      <w:r w:rsidR="0000311C" w:rsidRPr="00793EA1">
        <w:rPr>
          <w:szCs w:val="24"/>
        </w:rPr>
        <w:t>il</w:t>
      </w:r>
      <w:r w:rsidRPr="00793EA1">
        <w:rPr>
          <w:szCs w:val="24"/>
        </w:rPr>
        <w:t xml:space="preserve"> 20 </w:t>
      </w:r>
      <w:r w:rsidR="0000311C" w:rsidRPr="00793EA1">
        <w:rPr>
          <w:szCs w:val="24"/>
        </w:rPr>
        <w:t>di ogni mese</w:t>
      </w:r>
      <w:r w:rsidRPr="00793EA1">
        <w:rPr>
          <w:szCs w:val="24"/>
        </w:rPr>
        <w:t>. In fase di validazione il sistema effettua controlli automatici sulla coerenza dei dati inseriti restituendo un R</w:t>
      </w:r>
      <w:r w:rsidR="00BA0167">
        <w:rPr>
          <w:szCs w:val="24"/>
        </w:rPr>
        <w:t>iepilogo</w:t>
      </w:r>
      <w:r w:rsidRPr="00793EA1">
        <w:rPr>
          <w:szCs w:val="24"/>
        </w:rPr>
        <w:t xml:space="preserve"> con l’elenco degli errori/</w:t>
      </w:r>
      <w:r w:rsidRPr="00235304">
        <w:rPr>
          <w:i/>
          <w:iCs/>
          <w:szCs w:val="24"/>
        </w:rPr>
        <w:t>warning</w:t>
      </w:r>
      <w:r w:rsidRPr="00793EA1">
        <w:rPr>
          <w:szCs w:val="24"/>
        </w:rPr>
        <w:t xml:space="preserve"> rilevati. Sulla base di tali evidenze l’Amministrazione Titolare può richiedere ai Soggetti </w:t>
      </w:r>
      <w:r w:rsidR="00235304">
        <w:rPr>
          <w:szCs w:val="24"/>
        </w:rPr>
        <w:t>a</w:t>
      </w:r>
      <w:r w:rsidRPr="00793EA1">
        <w:rPr>
          <w:szCs w:val="24"/>
        </w:rPr>
        <w:t>ttuatori chiarimenti ed eventuali correzioni dei dati al fine di completare il processo di validazione con l’insieme delle informazioni da considerare complete e ufficializzabili.</w:t>
      </w:r>
    </w:p>
    <w:p w14:paraId="60265520" w14:textId="10C26D3C" w:rsidR="00E47AC6" w:rsidRDefault="00F7101F" w:rsidP="00793EA1">
      <w:pPr>
        <w:spacing w:line="360" w:lineRule="auto"/>
        <w:jc w:val="both"/>
        <w:rPr>
          <w:szCs w:val="24"/>
        </w:rPr>
      </w:pPr>
      <w:r w:rsidRPr="00793EA1">
        <w:rPr>
          <w:szCs w:val="24"/>
        </w:rPr>
        <w:t>Dal punto di vista operativo per effettuare tale operazione si p</w:t>
      </w:r>
      <w:r w:rsidR="0000311C" w:rsidRPr="00793EA1">
        <w:rPr>
          <w:szCs w:val="24"/>
        </w:rPr>
        <w:t>ro</w:t>
      </w:r>
      <w:r w:rsidRPr="00793EA1">
        <w:rPr>
          <w:szCs w:val="24"/>
        </w:rPr>
        <w:t>cede all’interno del Sistema operativo secondo la procedura che di seguito viene descritta</w:t>
      </w:r>
      <w:r w:rsidR="00E47AC6">
        <w:rPr>
          <w:szCs w:val="24"/>
        </w:rPr>
        <w:t>.</w:t>
      </w:r>
    </w:p>
    <w:p w14:paraId="6874706A" w14:textId="6BA09669" w:rsidR="00F7101F" w:rsidRPr="00235304" w:rsidRDefault="00F7101F" w:rsidP="00793EA1">
      <w:pPr>
        <w:spacing w:line="360" w:lineRule="auto"/>
        <w:jc w:val="both"/>
        <w:rPr>
          <w:szCs w:val="24"/>
        </w:rPr>
      </w:pPr>
      <w:r w:rsidRPr="00235304">
        <w:rPr>
          <w:szCs w:val="24"/>
        </w:rPr>
        <w:t>All’interno della</w:t>
      </w:r>
      <w:r w:rsidR="0000311C" w:rsidRPr="00235304">
        <w:rPr>
          <w:szCs w:val="24"/>
        </w:rPr>
        <w:t xml:space="preserve"> sezione</w:t>
      </w:r>
      <w:r w:rsidRPr="00235304">
        <w:rPr>
          <w:szCs w:val="24"/>
        </w:rPr>
        <w:t xml:space="preserve"> “Validazione</w:t>
      </w:r>
      <w:r w:rsidR="00CC3255">
        <w:rPr>
          <w:szCs w:val="24"/>
        </w:rPr>
        <w:fldChar w:fldCharType="begin"/>
      </w:r>
      <w:r w:rsidR="00CC3255">
        <w:instrText xml:space="preserve"> XE "</w:instrText>
      </w:r>
      <w:r w:rsidR="00CC3255" w:rsidRPr="00BA5C94">
        <w:instrText>Validazione</w:instrText>
      </w:r>
      <w:r w:rsidR="00CC3255">
        <w:instrText xml:space="preserve">" </w:instrText>
      </w:r>
      <w:r w:rsidR="00CC3255">
        <w:rPr>
          <w:szCs w:val="24"/>
        </w:rPr>
        <w:fldChar w:fldCharType="end"/>
      </w:r>
      <w:r w:rsidRPr="00235304">
        <w:rPr>
          <w:szCs w:val="24"/>
        </w:rPr>
        <w:t xml:space="preserve"> dati” del </w:t>
      </w:r>
      <w:proofErr w:type="spellStart"/>
      <w:r w:rsidR="006F2C1F" w:rsidRPr="00235304">
        <w:rPr>
          <w:szCs w:val="24"/>
        </w:rPr>
        <w:t>R</w:t>
      </w:r>
      <w:r w:rsidR="00235304" w:rsidRPr="00235304">
        <w:rPr>
          <w:szCs w:val="24"/>
        </w:rPr>
        <w:t>e</w:t>
      </w:r>
      <w:r w:rsidR="006F2C1F" w:rsidRPr="00235304">
        <w:rPr>
          <w:szCs w:val="24"/>
        </w:rPr>
        <w:t>G</w:t>
      </w:r>
      <w:r w:rsidR="00235304" w:rsidRPr="00235304">
        <w:rPr>
          <w:szCs w:val="24"/>
        </w:rPr>
        <w:t>i</w:t>
      </w:r>
      <w:r w:rsidR="006F2C1F" w:rsidRPr="00235304">
        <w:rPr>
          <w:szCs w:val="24"/>
        </w:rPr>
        <w:t>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235304">
        <w:rPr>
          <w:szCs w:val="24"/>
        </w:rPr>
        <w:t xml:space="preserve">, è presente la </w:t>
      </w:r>
      <w:proofErr w:type="spellStart"/>
      <w:r w:rsidR="0000311C" w:rsidRPr="00C44F02">
        <w:rPr>
          <w:i/>
          <w:iCs/>
          <w:szCs w:val="24"/>
        </w:rPr>
        <w:t>t</w:t>
      </w:r>
      <w:r w:rsidRPr="00C44F02">
        <w:rPr>
          <w:i/>
          <w:iCs/>
          <w:szCs w:val="24"/>
        </w:rPr>
        <w:t>ile</w:t>
      </w:r>
      <w:proofErr w:type="spellEnd"/>
      <w:r w:rsidRPr="00235304">
        <w:rPr>
          <w:szCs w:val="24"/>
        </w:rPr>
        <w:t xml:space="preserve"> “Cruscotto validazione progetti” che consente di validare le misure e i relativi progetti in esse contenuti:</w:t>
      </w:r>
    </w:p>
    <w:p w14:paraId="35F402D3" w14:textId="77777777" w:rsidR="00235304" w:rsidRDefault="00F7101F" w:rsidP="00F1608D">
      <w:pPr>
        <w:spacing w:line="360" w:lineRule="auto"/>
        <w:jc w:val="center"/>
        <w:rPr>
          <w:szCs w:val="24"/>
        </w:rPr>
      </w:pPr>
      <w:r w:rsidRPr="00793EA1">
        <w:rPr>
          <w:noProof/>
          <w:szCs w:val="24"/>
        </w:rPr>
        <w:lastRenderedPageBreak/>
        <w:drawing>
          <wp:inline distT="0" distB="0" distL="0" distR="0" wp14:anchorId="0D11AA76" wp14:editId="5772F94B">
            <wp:extent cx="3208020" cy="2750820"/>
            <wp:effectExtent l="0" t="0" r="0" b="0"/>
            <wp:docPr id="228" name="Picture 228"/>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24"/>
                    <a:stretch>
                      <a:fillRect/>
                    </a:stretch>
                  </pic:blipFill>
                  <pic:spPr>
                    <a:xfrm>
                      <a:off x="0" y="0"/>
                      <a:ext cx="3208020" cy="2750820"/>
                    </a:xfrm>
                    <a:prstGeom prst="rect">
                      <a:avLst/>
                    </a:prstGeom>
                  </pic:spPr>
                </pic:pic>
              </a:graphicData>
            </a:graphic>
          </wp:inline>
        </w:drawing>
      </w:r>
    </w:p>
    <w:p w14:paraId="4007903D" w14:textId="25CBF3F2" w:rsidR="00F7101F" w:rsidRPr="00D54C46" w:rsidRDefault="00000BB9" w:rsidP="00F1608D">
      <w:pPr>
        <w:spacing w:line="360" w:lineRule="auto"/>
        <w:jc w:val="center"/>
        <w:rPr>
          <w:sz w:val="20"/>
          <w:szCs w:val="20"/>
        </w:rPr>
      </w:pPr>
      <w:r w:rsidRPr="00D54C46">
        <w:rPr>
          <w:b/>
          <w:bCs/>
          <w:sz w:val="20"/>
          <w:szCs w:val="20"/>
        </w:rPr>
        <w:t xml:space="preserve">Figura </w:t>
      </w:r>
      <w:r w:rsidR="00F1608D" w:rsidRPr="00D54C46">
        <w:rPr>
          <w:b/>
          <w:bCs/>
          <w:sz w:val="20"/>
          <w:szCs w:val="20"/>
        </w:rPr>
        <w:t>1.2.1</w:t>
      </w:r>
      <w:r w:rsidR="00235304" w:rsidRPr="00D54C46">
        <w:rPr>
          <w:b/>
          <w:bCs/>
          <w:sz w:val="20"/>
          <w:szCs w:val="20"/>
        </w:rPr>
        <w:t>.</w:t>
      </w:r>
      <w:r w:rsidRPr="00D54C46">
        <w:rPr>
          <w:sz w:val="20"/>
          <w:szCs w:val="20"/>
        </w:rPr>
        <w:t xml:space="preserve"> </w:t>
      </w:r>
      <w:r w:rsidR="00F7101F" w:rsidRPr="00D54C46">
        <w:rPr>
          <w:sz w:val="20"/>
          <w:szCs w:val="20"/>
        </w:rPr>
        <w:t>Cruscotto validazione progetti</w:t>
      </w:r>
      <w:r w:rsidR="00235304" w:rsidRPr="00D54C46">
        <w:rPr>
          <w:sz w:val="20"/>
          <w:szCs w:val="20"/>
        </w:rPr>
        <w:t>.</w:t>
      </w:r>
    </w:p>
    <w:p w14:paraId="006B8E46" w14:textId="77777777" w:rsidR="00F7101F" w:rsidRPr="00793EA1" w:rsidRDefault="00F7101F" w:rsidP="00793EA1">
      <w:pPr>
        <w:spacing w:line="360" w:lineRule="auto"/>
        <w:jc w:val="both"/>
        <w:rPr>
          <w:szCs w:val="24"/>
        </w:rPr>
      </w:pPr>
    </w:p>
    <w:p w14:paraId="531BCE02" w14:textId="056A5D15" w:rsidR="00F7101F" w:rsidRPr="00793EA1" w:rsidRDefault="00F7101F" w:rsidP="00793EA1">
      <w:pPr>
        <w:spacing w:line="360" w:lineRule="auto"/>
        <w:jc w:val="both"/>
        <w:rPr>
          <w:szCs w:val="24"/>
        </w:rPr>
      </w:pPr>
      <w:r w:rsidRPr="00793EA1">
        <w:rPr>
          <w:szCs w:val="24"/>
        </w:rPr>
        <w:t xml:space="preserve">Accedendo alla </w:t>
      </w:r>
      <w:proofErr w:type="spellStart"/>
      <w:r w:rsidRPr="00793EA1">
        <w:rPr>
          <w:szCs w:val="24"/>
        </w:rPr>
        <w:t>tile</w:t>
      </w:r>
      <w:proofErr w:type="spellEnd"/>
      <w:r w:rsidRPr="00793EA1">
        <w:rPr>
          <w:szCs w:val="24"/>
        </w:rPr>
        <w:t xml:space="preserve"> del cruscotto di validazione dei progetti, l'utente ha la possibilità di visualizzare la seguente schermata: </w:t>
      </w:r>
    </w:p>
    <w:p w14:paraId="6CBB0F12" w14:textId="2E025AB8" w:rsidR="00F7101F" w:rsidRPr="00793EA1" w:rsidRDefault="00F7101F" w:rsidP="00793EA1">
      <w:pPr>
        <w:spacing w:line="360" w:lineRule="auto"/>
        <w:jc w:val="both"/>
        <w:rPr>
          <w:szCs w:val="24"/>
        </w:rPr>
      </w:pPr>
    </w:p>
    <w:p w14:paraId="5F3E26CA" w14:textId="0650F245" w:rsidR="00F7101F" w:rsidRPr="00793EA1" w:rsidRDefault="00F7101F" w:rsidP="00F1608D">
      <w:pPr>
        <w:spacing w:line="360" w:lineRule="auto"/>
        <w:jc w:val="center"/>
        <w:rPr>
          <w:szCs w:val="24"/>
        </w:rPr>
      </w:pPr>
      <w:r w:rsidRPr="00793EA1">
        <w:rPr>
          <w:noProof/>
          <w:szCs w:val="24"/>
        </w:rPr>
        <w:drawing>
          <wp:inline distT="0" distB="0" distL="0" distR="0" wp14:anchorId="19F38272" wp14:editId="16EDB3BC">
            <wp:extent cx="5924550" cy="2818130"/>
            <wp:effectExtent l="0" t="0" r="0" b="1270"/>
            <wp:docPr id="295" name="Picture 295"/>
            <wp:cNvGraphicFramePr/>
            <a:graphic xmlns:a="http://schemas.openxmlformats.org/drawingml/2006/main">
              <a:graphicData uri="http://schemas.openxmlformats.org/drawingml/2006/picture">
                <pic:pic xmlns:pic="http://schemas.openxmlformats.org/drawingml/2006/picture">
                  <pic:nvPicPr>
                    <pic:cNvPr id="295" name="Picture 295"/>
                    <pic:cNvPicPr/>
                  </pic:nvPicPr>
                  <pic:blipFill>
                    <a:blip r:embed="rId25"/>
                    <a:stretch>
                      <a:fillRect/>
                    </a:stretch>
                  </pic:blipFill>
                  <pic:spPr>
                    <a:xfrm>
                      <a:off x="0" y="0"/>
                      <a:ext cx="5925038" cy="2818362"/>
                    </a:xfrm>
                    <a:prstGeom prst="rect">
                      <a:avLst/>
                    </a:prstGeom>
                  </pic:spPr>
                </pic:pic>
              </a:graphicData>
            </a:graphic>
          </wp:inline>
        </w:drawing>
      </w:r>
    </w:p>
    <w:p w14:paraId="6E62F9F5" w14:textId="6BCDD135" w:rsidR="00F7101F" w:rsidRPr="00D54C46" w:rsidRDefault="00000BB9" w:rsidP="00F1608D">
      <w:pPr>
        <w:spacing w:line="360" w:lineRule="auto"/>
        <w:jc w:val="center"/>
        <w:rPr>
          <w:sz w:val="20"/>
          <w:szCs w:val="20"/>
        </w:rPr>
      </w:pPr>
      <w:r w:rsidRPr="00D54C46">
        <w:rPr>
          <w:b/>
          <w:bCs/>
          <w:sz w:val="20"/>
          <w:szCs w:val="20"/>
        </w:rPr>
        <w:t xml:space="preserve">Figura </w:t>
      </w:r>
      <w:r w:rsidR="00F1608D" w:rsidRPr="00D54C46">
        <w:rPr>
          <w:b/>
          <w:bCs/>
          <w:sz w:val="20"/>
          <w:szCs w:val="20"/>
        </w:rPr>
        <w:t>1.2.2.</w:t>
      </w:r>
      <w:r w:rsidRPr="00D54C46">
        <w:rPr>
          <w:sz w:val="20"/>
          <w:szCs w:val="20"/>
        </w:rPr>
        <w:t xml:space="preserve"> </w:t>
      </w:r>
      <w:r w:rsidR="00F7101F" w:rsidRPr="00D54C46">
        <w:rPr>
          <w:sz w:val="20"/>
          <w:szCs w:val="20"/>
        </w:rPr>
        <w:t>Cruscotto validazione Amministrazione</w:t>
      </w:r>
      <w:r w:rsidR="00235304" w:rsidRPr="00D54C46">
        <w:rPr>
          <w:sz w:val="20"/>
          <w:szCs w:val="20"/>
        </w:rPr>
        <w:t>.</w:t>
      </w:r>
    </w:p>
    <w:p w14:paraId="661C1F64" w14:textId="77777777" w:rsidR="00F7101F" w:rsidRPr="00793EA1" w:rsidRDefault="00F7101F" w:rsidP="00793EA1">
      <w:pPr>
        <w:spacing w:line="360" w:lineRule="auto"/>
        <w:jc w:val="both"/>
        <w:rPr>
          <w:szCs w:val="24"/>
        </w:rPr>
      </w:pPr>
      <w:r w:rsidRPr="00793EA1">
        <w:rPr>
          <w:szCs w:val="24"/>
        </w:rPr>
        <w:t xml:space="preserve"> </w:t>
      </w:r>
    </w:p>
    <w:p w14:paraId="07D5E15C" w14:textId="250229AB" w:rsidR="00235304" w:rsidRDefault="00F7101F" w:rsidP="00FC77F1">
      <w:pPr>
        <w:spacing w:line="276" w:lineRule="auto"/>
        <w:jc w:val="both"/>
        <w:rPr>
          <w:szCs w:val="24"/>
        </w:rPr>
      </w:pPr>
      <w:r w:rsidRPr="00793EA1">
        <w:rPr>
          <w:szCs w:val="24"/>
        </w:rPr>
        <w:t>Una volta effettuato l’accesso al cruscotto, troverà tutte le misure di propria competenza.  Da qui l’utente potrà procedere a validare le misure in modo massivo o accedere alla singola misura e validare i progetti in essa contenuti.</w:t>
      </w:r>
    </w:p>
    <w:p w14:paraId="0EF8EDF7" w14:textId="65B4C509" w:rsidR="00F7101F" w:rsidRPr="00793EA1" w:rsidRDefault="00F7101F" w:rsidP="00793EA1">
      <w:pPr>
        <w:spacing w:line="360" w:lineRule="auto"/>
        <w:jc w:val="both"/>
        <w:rPr>
          <w:szCs w:val="24"/>
        </w:rPr>
      </w:pPr>
      <w:r w:rsidRPr="00793EA1">
        <w:rPr>
          <w:szCs w:val="24"/>
        </w:rPr>
        <w:t>In alto alla videata l</w:t>
      </w:r>
      <w:r w:rsidR="00235304">
        <w:rPr>
          <w:szCs w:val="24"/>
        </w:rPr>
        <w:t>’</w:t>
      </w:r>
      <w:r w:rsidRPr="00793EA1">
        <w:rPr>
          <w:szCs w:val="24"/>
        </w:rPr>
        <w:t xml:space="preserve">utente potrà visualizzare il codice dell’amministrazione e la sua descrizione.  </w:t>
      </w:r>
    </w:p>
    <w:p w14:paraId="7ECDDCDE" w14:textId="7487B78B" w:rsidR="00F7101F" w:rsidRPr="00793EA1" w:rsidRDefault="00F7101F" w:rsidP="00793EA1">
      <w:pPr>
        <w:spacing w:line="360" w:lineRule="auto"/>
        <w:jc w:val="both"/>
        <w:rPr>
          <w:szCs w:val="24"/>
        </w:rPr>
      </w:pPr>
      <w:r w:rsidRPr="00793EA1">
        <w:rPr>
          <w:szCs w:val="24"/>
        </w:rPr>
        <w:lastRenderedPageBreak/>
        <w:t xml:space="preserve">Nella tabella sono presenti le seguenti informazioni: </w:t>
      </w:r>
    </w:p>
    <w:p w14:paraId="7CF46849" w14:textId="6524F473" w:rsidR="007A3399" w:rsidRPr="00235304" w:rsidRDefault="00F7101F" w:rsidP="005F4172">
      <w:pPr>
        <w:widowControl/>
        <w:numPr>
          <w:ilvl w:val="0"/>
          <w:numId w:val="9"/>
        </w:numPr>
        <w:autoSpaceDE/>
        <w:autoSpaceDN/>
        <w:spacing w:line="360" w:lineRule="auto"/>
        <w:contextualSpacing/>
        <w:jc w:val="both"/>
        <w:rPr>
          <w:szCs w:val="24"/>
        </w:rPr>
      </w:pPr>
      <w:r w:rsidRPr="00235304">
        <w:rPr>
          <w:szCs w:val="24"/>
        </w:rPr>
        <w:t>Dettaglio misura</w:t>
      </w:r>
      <w:r w:rsidR="00235304">
        <w:rPr>
          <w:szCs w:val="24"/>
        </w:rPr>
        <w:t xml:space="preserve"> </w:t>
      </w:r>
      <w:r w:rsidR="00235304" w:rsidRPr="00235304">
        <w:rPr>
          <w:szCs w:val="24"/>
        </w:rPr>
        <w:sym w:font="Wingdings" w:char="F0E0"/>
      </w:r>
      <w:r w:rsidR="00235304">
        <w:rPr>
          <w:szCs w:val="24"/>
        </w:rPr>
        <w:t xml:space="preserve"> </w:t>
      </w:r>
      <w:r w:rsidRPr="00235304">
        <w:rPr>
          <w:szCs w:val="24"/>
        </w:rPr>
        <w:t xml:space="preserve">cliccando sull’icona, si ha la possibilità di entrare nel dettaglio dei progetti facenti parte della misura; </w:t>
      </w:r>
    </w:p>
    <w:p w14:paraId="42391278" w14:textId="08CB8310" w:rsidR="00000BB9" w:rsidRPr="00235304" w:rsidRDefault="00F7101F" w:rsidP="005F4172">
      <w:pPr>
        <w:widowControl/>
        <w:numPr>
          <w:ilvl w:val="0"/>
          <w:numId w:val="9"/>
        </w:numPr>
        <w:autoSpaceDE/>
        <w:autoSpaceDN/>
        <w:spacing w:line="360" w:lineRule="auto"/>
        <w:contextualSpacing/>
        <w:jc w:val="both"/>
        <w:rPr>
          <w:szCs w:val="24"/>
        </w:rPr>
      </w:pPr>
      <w:r w:rsidRPr="00235304">
        <w:rPr>
          <w:szCs w:val="24"/>
        </w:rPr>
        <w:t xml:space="preserve">Codice misura;  </w:t>
      </w:r>
    </w:p>
    <w:p w14:paraId="43E63635" w14:textId="3E0AEECE"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Titolo misura</w:t>
      </w:r>
      <w:r w:rsidRPr="00793EA1">
        <w:rPr>
          <w:szCs w:val="24"/>
        </w:rPr>
        <w:t xml:space="preserve">;  </w:t>
      </w:r>
    </w:p>
    <w:p w14:paraId="332B24B0" w14:textId="09597468"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Utente</w:t>
      </w:r>
      <w:r w:rsidR="00235304">
        <w:rPr>
          <w:szCs w:val="24"/>
        </w:rPr>
        <w:t xml:space="preserve"> </w:t>
      </w:r>
      <w:r w:rsidR="00235304" w:rsidRPr="00235304">
        <w:rPr>
          <w:szCs w:val="24"/>
        </w:rPr>
        <w:sym w:font="Wingdings" w:char="F0E0"/>
      </w:r>
      <w:r w:rsidRPr="00793EA1">
        <w:rPr>
          <w:szCs w:val="24"/>
        </w:rPr>
        <w:t xml:space="preserve"> codice utente Sap dell’utente che ha effettuato l’azione di </w:t>
      </w:r>
      <w:proofErr w:type="spellStart"/>
      <w:r w:rsidRPr="00793EA1">
        <w:rPr>
          <w:szCs w:val="24"/>
        </w:rPr>
        <w:t>pre</w:t>
      </w:r>
      <w:proofErr w:type="spellEnd"/>
      <w:r w:rsidRPr="00793EA1">
        <w:rPr>
          <w:szCs w:val="24"/>
        </w:rPr>
        <w:t>-validazione</w:t>
      </w:r>
      <w:r w:rsidR="00C45A52">
        <w:rPr>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szCs w:val="24"/>
        </w:rPr>
        <w:fldChar w:fldCharType="end"/>
      </w:r>
      <w:r w:rsidRPr="00793EA1">
        <w:rPr>
          <w:szCs w:val="24"/>
        </w:rPr>
        <w:t xml:space="preserve"> o validazione; </w:t>
      </w:r>
    </w:p>
    <w:p w14:paraId="1140E75C" w14:textId="5DE86776"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Data e ora ultima azione</w:t>
      </w:r>
      <w:r w:rsidR="00235304">
        <w:rPr>
          <w:szCs w:val="24"/>
        </w:rPr>
        <w:t xml:space="preserve"> </w:t>
      </w:r>
      <w:r w:rsidR="00235304" w:rsidRPr="00235304">
        <w:rPr>
          <w:szCs w:val="24"/>
        </w:rPr>
        <w:sym w:font="Wingdings" w:char="F0E0"/>
      </w:r>
      <w:r w:rsidR="00235304">
        <w:rPr>
          <w:szCs w:val="24"/>
        </w:rPr>
        <w:t xml:space="preserve"> </w:t>
      </w:r>
      <w:r w:rsidRPr="00793EA1">
        <w:rPr>
          <w:szCs w:val="24"/>
        </w:rPr>
        <w:t xml:space="preserve">sono riportate il giorno e all’ora in cui è stata effettuata l’ultima azione (per azione si intende validazione o </w:t>
      </w:r>
      <w:proofErr w:type="spellStart"/>
      <w:r w:rsidRPr="00793EA1">
        <w:rPr>
          <w:szCs w:val="24"/>
        </w:rPr>
        <w:t>pre</w:t>
      </w:r>
      <w:proofErr w:type="spellEnd"/>
      <w:r w:rsidRPr="00793EA1">
        <w:rPr>
          <w:szCs w:val="24"/>
        </w:rPr>
        <w:t>-validazione</w:t>
      </w:r>
      <w:r w:rsidR="00C45A52">
        <w:rPr>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szCs w:val="24"/>
        </w:rPr>
        <w:fldChar w:fldCharType="end"/>
      </w:r>
      <w:r w:rsidRPr="00793EA1">
        <w:rPr>
          <w:szCs w:val="24"/>
        </w:rPr>
        <w:t xml:space="preserve">); </w:t>
      </w:r>
    </w:p>
    <w:p w14:paraId="702FA898" w14:textId="4BB04328"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Ultima azione</w:t>
      </w:r>
      <w:r w:rsidR="00235304">
        <w:rPr>
          <w:szCs w:val="24"/>
        </w:rPr>
        <w:t xml:space="preserve"> </w:t>
      </w:r>
      <w:r w:rsidR="00235304" w:rsidRPr="00235304">
        <w:rPr>
          <w:szCs w:val="24"/>
        </w:rPr>
        <w:sym w:font="Wingdings" w:char="F0E0"/>
      </w:r>
      <w:r w:rsidRPr="00793EA1">
        <w:rPr>
          <w:szCs w:val="24"/>
        </w:rPr>
        <w:t xml:space="preserve"> è riportata l’ultima azione effettuata sulla singola misura; </w:t>
      </w:r>
    </w:p>
    <w:p w14:paraId="7F01A49B" w14:textId="10C645A8"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Data ultima validazione</w:t>
      </w:r>
      <w:r w:rsidR="00235304">
        <w:rPr>
          <w:szCs w:val="24"/>
        </w:rPr>
        <w:t xml:space="preserve"> </w:t>
      </w:r>
      <w:r w:rsidR="00235304" w:rsidRPr="00235304">
        <w:rPr>
          <w:szCs w:val="24"/>
        </w:rPr>
        <w:sym w:font="Wingdings" w:char="F0E0"/>
      </w:r>
      <w:r w:rsidRPr="00793EA1">
        <w:rPr>
          <w:szCs w:val="24"/>
        </w:rPr>
        <w:t xml:space="preserve"> è ripor</w:t>
      </w:r>
      <w:r w:rsidR="00000BB9" w:rsidRPr="00793EA1">
        <w:rPr>
          <w:szCs w:val="24"/>
        </w:rPr>
        <w:t>t</w:t>
      </w:r>
      <w:r w:rsidRPr="00793EA1">
        <w:rPr>
          <w:szCs w:val="24"/>
        </w:rPr>
        <w:t xml:space="preserve">ato il giorno in cui è stata effettuata l’ultima validazione; </w:t>
      </w:r>
    </w:p>
    <w:p w14:paraId="04AC9C7D" w14:textId="237469A2"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Elenco progetti</w:t>
      </w:r>
      <w:r w:rsidR="00235304">
        <w:rPr>
          <w:szCs w:val="24"/>
        </w:rPr>
        <w:t xml:space="preserve"> </w:t>
      </w:r>
      <w:r w:rsidR="00235304" w:rsidRPr="00235304">
        <w:rPr>
          <w:szCs w:val="24"/>
        </w:rPr>
        <w:sym w:font="Wingdings" w:char="F0E0"/>
      </w:r>
      <w:r w:rsidRPr="00793EA1">
        <w:rPr>
          <w:szCs w:val="24"/>
        </w:rPr>
        <w:t xml:space="preserve"> numero di progetti facenti parte della misura; </w:t>
      </w:r>
    </w:p>
    <w:p w14:paraId="101A4609" w14:textId="79953BF8" w:rsidR="00000BB9" w:rsidRPr="00793EA1" w:rsidRDefault="00F7101F" w:rsidP="005F4172">
      <w:pPr>
        <w:widowControl/>
        <w:numPr>
          <w:ilvl w:val="0"/>
          <w:numId w:val="9"/>
        </w:numPr>
        <w:autoSpaceDE/>
        <w:autoSpaceDN/>
        <w:spacing w:line="360" w:lineRule="auto"/>
        <w:contextualSpacing/>
        <w:jc w:val="both"/>
        <w:rPr>
          <w:szCs w:val="24"/>
        </w:rPr>
      </w:pPr>
      <w:r w:rsidRPr="00235304">
        <w:rPr>
          <w:szCs w:val="24"/>
        </w:rPr>
        <w:t>Progetti esito OK</w:t>
      </w:r>
      <w:r w:rsidR="00235304">
        <w:rPr>
          <w:szCs w:val="24"/>
        </w:rPr>
        <w:t xml:space="preserve"> </w:t>
      </w:r>
      <w:r w:rsidR="00235304" w:rsidRPr="00235304">
        <w:rPr>
          <w:szCs w:val="24"/>
        </w:rPr>
        <w:sym w:font="Wingdings" w:char="F0E0"/>
      </w:r>
      <w:r w:rsidRPr="00793EA1">
        <w:rPr>
          <w:szCs w:val="24"/>
        </w:rPr>
        <w:t xml:space="preserve"> numero di progetti facenti parte della misura che sono stati validati; </w:t>
      </w:r>
    </w:p>
    <w:p w14:paraId="13F77B32" w14:textId="13F510DE" w:rsidR="00F7101F" w:rsidRPr="00793EA1" w:rsidRDefault="00F7101F" w:rsidP="005F4172">
      <w:pPr>
        <w:widowControl/>
        <w:numPr>
          <w:ilvl w:val="0"/>
          <w:numId w:val="9"/>
        </w:numPr>
        <w:autoSpaceDE/>
        <w:autoSpaceDN/>
        <w:spacing w:line="360" w:lineRule="auto"/>
        <w:contextualSpacing/>
        <w:jc w:val="both"/>
        <w:rPr>
          <w:szCs w:val="24"/>
        </w:rPr>
      </w:pPr>
      <w:r w:rsidRPr="00235304">
        <w:rPr>
          <w:szCs w:val="24"/>
        </w:rPr>
        <w:t>Progetti esito KO</w:t>
      </w:r>
      <w:r w:rsidR="00235304">
        <w:rPr>
          <w:szCs w:val="24"/>
        </w:rPr>
        <w:t xml:space="preserve"> </w:t>
      </w:r>
      <w:r w:rsidR="00235304" w:rsidRPr="00235304">
        <w:rPr>
          <w:szCs w:val="24"/>
        </w:rPr>
        <w:sym w:font="Wingdings" w:char="F0E0"/>
      </w:r>
      <w:r w:rsidR="00235304">
        <w:rPr>
          <w:szCs w:val="24"/>
        </w:rPr>
        <w:t xml:space="preserve"> </w:t>
      </w:r>
      <w:r w:rsidRPr="00793EA1">
        <w:rPr>
          <w:szCs w:val="24"/>
        </w:rPr>
        <w:t xml:space="preserve">numero di progetti facenti parte della misura che non hanno superato i controlli di validazione.  </w:t>
      </w:r>
    </w:p>
    <w:p w14:paraId="183DE583" w14:textId="77777777" w:rsidR="00F7101F" w:rsidRPr="00793EA1" w:rsidRDefault="00F7101F" w:rsidP="00793EA1">
      <w:pPr>
        <w:spacing w:line="360" w:lineRule="auto"/>
        <w:jc w:val="both"/>
        <w:rPr>
          <w:szCs w:val="24"/>
        </w:rPr>
      </w:pPr>
      <w:r w:rsidRPr="00793EA1">
        <w:rPr>
          <w:szCs w:val="24"/>
        </w:rPr>
        <w:t xml:space="preserve"> </w:t>
      </w:r>
    </w:p>
    <w:p w14:paraId="199A9CD9" w14:textId="0AE7C451" w:rsidR="00F7101F" w:rsidRPr="00793EA1" w:rsidRDefault="00F7101F" w:rsidP="00B01A5C">
      <w:pPr>
        <w:spacing w:line="360" w:lineRule="auto"/>
        <w:rPr>
          <w:szCs w:val="24"/>
        </w:rPr>
      </w:pPr>
      <w:r w:rsidRPr="00793EA1">
        <w:rPr>
          <w:szCs w:val="24"/>
        </w:rPr>
        <w:t xml:space="preserve">In basso a destra è possibile trovare i tasti </w:t>
      </w:r>
      <w:r w:rsidR="00235304">
        <w:rPr>
          <w:szCs w:val="24"/>
        </w:rPr>
        <w:t>“</w:t>
      </w:r>
      <w:r w:rsidRPr="00793EA1">
        <w:rPr>
          <w:szCs w:val="24"/>
        </w:rPr>
        <w:t>Valida</w:t>
      </w:r>
      <w:r w:rsidR="00235304">
        <w:rPr>
          <w:szCs w:val="24"/>
        </w:rPr>
        <w:t>”</w:t>
      </w:r>
      <w:r w:rsidRPr="00793EA1">
        <w:rPr>
          <w:szCs w:val="24"/>
        </w:rPr>
        <w:t xml:space="preserve"> e </w:t>
      </w:r>
      <w:r w:rsidR="00235304">
        <w:rPr>
          <w:szCs w:val="24"/>
        </w:rPr>
        <w:t>“</w:t>
      </w:r>
      <w:r w:rsidRPr="00793EA1">
        <w:rPr>
          <w:szCs w:val="24"/>
        </w:rPr>
        <w:t>Annulla Pianificazione</w:t>
      </w:r>
      <w:r w:rsidR="00235304">
        <w:rPr>
          <w:szCs w:val="24"/>
        </w:rPr>
        <w:t>”</w:t>
      </w:r>
      <w:r w:rsidRPr="00793EA1">
        <w:rPr>
          <w:szCs w:val="24"/>
        </w:rPr>
        <w:t>, evidenziati nella figura sottostante.</w:t>
      </w:r>
    </w:p>
    <w:p w14:paraId="67EC40A5" w14:textId="7E013C85" w:rsidR="007C578C" w:rsidRDefault="00F7101F" w:rsidP="00D54C46">
      <w:pPr>
        <w:spacing w:line="360" w:lineRule="auto"/>
        <w:rPr>
          <w:szCs w:val="24"/>
        </w:rPr>
      </w:pPr>
      <w:r w:rsidRPr="00793EA1">
        <w:rPr>
          <w:szCs w:val="24"/>
        </w:rPr>
        <w:t>Una volta selezionate le misure di interesse, tramite il tasto evidenziato in verde, l</w:t>
      </w:r>
      <w:r w:rsidR="00235304">
        <w:rPr>
          <w:szCs w:val="24"/>
        </w:rPr>
        <w:t>’</w:t>
      </w:r>
      <w:r w:rsidRPr="00793EA1">
        <w:rPr>
          <w:szCs w:val="24"/>
        </w:rPr>
        <w:t>utente ha la possibilità di prenotare la validazione massiva, che verrà effettuata alle ore 20</w:t>
      </w:r>
      <w:r w:rsidR="00235304">
        <w:rPr>
          <w:szCs w:val="24"/>
        </w:rPr>
        <w:t>:00</w:t>
      </w:r>
      <w:r w:rsidRPr="00793EA1">
        <w:rPr>
          <w:szCs w:val="24"/>
        </w:rPr>
        <w:t xml:space="preserve"> del giorno stesso. Nel caso in cui si voglia annullare la sessione di validazione prenotata, è necessario cliccare sul tasto </w:t>
      </w:r>
      <w:r w:rsidR="00F40851">
        <w:rPr>
          <w:szCs w:val="24"/>
        </w:rPr>
        <w:t>“</w:t>
      </w:r>
      <w:r w:rsidRPr="00793EA1">
        <w:rPr>
          <w:szCs w:val="24"/>
        </w:rPr>
        <w:t>Annulla Pianificazione</w:t>
      </w:r>
      <w:r w:rsidR="00F40851">
        <w:rPr>
          <w:szCs w:val="24"/>
        </w:rPr>
        <w:t>”</w:t>
      </w:r>
      <w:r w:rsidRPr="00793EA1">
        <w:rPr>
          <w:szCs w:val="24"/>
        </w:rPr>
        <w:t>.</w:t>
      </w:r>
    </w:p>
    <w:p w14:paraId="46F0CD60" w14:textId="77777777" w:rsidR="009132AC" w:rsidRPr="00793EA1" w:rsidRDefault="009132AC" w:rsidP="00B01A5C">
      <w:pPr>
        <w:spacing w:line="360" w:lineRule="auto"/>
        <w:jc w:val="center"/>
        <w:rPr>
          <w:szCs w:val="24"/>
        </w:rPr>
      </w:pPr>
      <w:r w:rsidRPr="00793EA1">
        <w:rPr>
          <w:noProof/>
          <w:szCs w:val="24"/>
        </w:rPr>
        <mc:AlternateContent>
          <mc:Choice Requires="wpg">
            <w:drawing>
              <wp:inline distT="0" distB="0" distL="0" distR="0" wp14:anchorId="1F03AD40" wp14:editId="00C46F20">
                <wp:extent cx="6508800" cy="2516400"/>
                <wp:effectExtent l="0" t="0" r="0" b="0"/>
                <wp:docPr id="17673" name="Group 17673"/>
                <wp:cNvGraphicFramePr/>
                <a:graphic xmlns:a="http://schemas.openxmlformats.org/drawingml/2006/main">
                  <a:graphicData uri="http://schemas.microsoft.com/office/word/2010/wordprocessingGroup">
                    <wpg:wgp>
                      <wpg:cNvGrpSpPr/>
                      <wpg:grpSpPr>
                        <a:xfrm>
                          <a:off x="0" y="0"/>
                          <a:ext cx="6508800" cy="2516400"/>
                          <a:chOff x="0" y="0"/>
                          <a:chExt cx="6307265" cy="2904933"/>
                        </a:xfrm>
                      </wpg:grpSpPr>
                      <wps:wsp>
                        <wps:cNvPr id="529" name="Rectangle 529"/>
                        <wps:cNvSpPr/>
                        <wps:spPr>
                          <a:xfrm>
                            <a:off x="6275578" y="2762123"/>
                            <a:ext cx="42144" cy="189937"/>
                          </a:xfrm>
                          <a:prstGeom prst="rect">
                            <a:avLst/>
                          </a:prstGeom>
                          <a:ln>
                            <a:noFill/>
                          </a:ln>
                        </wps:spPr>
                        <wps:txbx>
                          <w:txbxContent>
                            <w:p w14:paraId="34269361" w14:textId="77777777" w:rsidR="009132AC" w:rsidRDefault="009132AC" w:rsidP="009132AC">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65" name="Picture 565"/>
                          <pic:cNvPicPr/>
                        </pic:nvPicPr>
                        <pic:blipFill>
                          <a:blip r:embed="rId26"/>
                          <a:stretch>
                            <a:fillRect/>
                          </a:stretch>
                        </pic:blipFill>
                        <pic:spPr>
                          <a:xfrm>
                            <a:off x="0" y="0"/>
                            <a:ext cx="6251448" cy="2825496"/>
                          </a:xfrm>
                          <a:prstGeom prst="rect">
                            <a:avLst/>
                          </a:prstGeom>
                        </pic:spPr>
                      </pic:pic>
                      <wps:wsp>
                        <wps:cNvPr id="569" name="Shape 569"/>
                        <wps:cNvSpPr/>
                        <wps:spPr>
                          <a:xfrm>
                            <a:off x="94742" y="2380996"/>
                            <a:ext cx="1873250" cy="222250"/>
                          </a:xfrm>
                          <a:custGeom>
                            <a:avLst/>
                            <a:gdLst/>
                            <a:ahLst/>
                            <a:cxnLst/>
                            <a:rect l="0" t="0" r="0" b="0"/>
                            <a:pathLst>
                              <a:path w="1873250" h="222250">
                                <a:moveTo>
                                  <a:pt x="0" y="222250"/>
                                </a:moveTo>
                                <a:lnTo>
                                  <a:pt x="1873250" y="222250"/>
                                </a:lnTo>
                                <a:lnTo>
                                  <a:pt x="1873250" y="0"/>
                                </a:lnTo>
                                <a:lnTo>
                                  <a:pt x="0" y="0"/>
                                </a:lnTo>
                                <a:close/>
                              </a:path>
                            </a:pathLst>
                          </a:custGeom>
                          <a:noFill/>
                          <a:ln w="12700" cap="flat" cmpd="sng" algn="ctr">
                            <a:solidFill>
                              <a:srgbClr val="FF0000"/>
                            </a:solidFill>
                            <a:prstDash val="solid"/>
                            <a:miter lim="127000"/>
                          </a:ln>
                          <a:effectLst/>
                        </wps:spPr>
                        <wps:bodyPr/>
                      </wps:wsp>
                      <wps:wsp>
                        <wps:cNvPr id="570" name="Shape 570"/>
                        <wps:cNvSpPr/>
                        <wps:spPr>
                          <a:xfrm>
                            <a:off x="141732" y="990981"/>
                            <a:ext cx="102870" cy="91439"/>
                          </a:xfrm>
                          <a:custGeom>
                            <a:avLst/>
                            <a:gdLst/>
                            <a:ahLst/>
                            <a:cxnLst/>
                            <a:rect l="0" t="0" r="0" b="0"/>
                            <a:pathLst>
                              <a:path w="102870" h="91439">
                                <a:moveTo>
                                  <a:pt x="0" y="45720"/>
                                </a:moveTo>
                                <a:cubicBezTo>
                                  <a:pt x="0" y="20447"/>
                                  <a:pt x="23025" y="0"/>
                                  <a:pt x="51435" y="0"/>
                                </a:cubicBezTo>
                                <a:cubicBezTo>
                                  <a:pt x="79845" y="0"/>
                                  <a:pt x="102870" y="20447"/>
                                  <a:pt x="102870" y="45720"/>
                                </a:cubicBezTo>
                                <a:cubicBezTo>
                                  <a:pt x="102870" y="70865"/>
                                  <a:pt x="79845" y="91439"/>
                                  <a:pt x="51435" y="91439"/>
                                </a:cubicBezTo>
                                <a:cubicBezTo>
                                  <a:pt x="23025" y="91439"/>
                                  <a:pt x="0" y="70865"/>
                                  <a:pt x="0" y="45720"/>
                                </a:cubicBezTo>
                                <a:close/>
                              </a:path>
                            </a:pathLst>
                          </a:custGeom>
                          <a:noFill/>
                          <a:ln w="12700" cap="flat" cmpd="sng" algn="ctr">
                            <a:solidFill>
                              <a:srgbClr val="00B050"/>
                            </a:solidFill>
                            <a:prstDash val="solid"/>
                            <a:miter lim="127000"/>
                          </a:ln>
                          <a:effectLst/>
                        </wps:spPr>
                        <wps:bodyPr/>
                      </wps:wsp>
                    </wpg:wgp>
                  </a:graphicData>
                </a:graphic>
              </wp:inline>
            </w:drawing>
          </mc:Choice>
          <mc:Fallback>
            <w:pict>
              <v:group w14:anchorId="1F03AD40" id="Group 17673" o:spid="_x0000_s1027" style="width:512.5pt;height:198.15pt;mso-position-horizontal-relative:char;mso-position-vertical-relative:line" coordsize="63072,29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">
                <v:rect id="Rectangle 529" o:spid="_x0000_s1028" style="position:absolute;left:62755;top:2762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7WuxgAAANwAAAAPAAAAZHJzL2Rvd25yZXYueG1sRI9Ba8JA&#10;FITvBf/D8oTe6qYBi4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Dju1rsYAAADcAAAA&#10;DwAAAAAAAAAAAAAAAAAHAgAAZHJzL2Rvd25yZXYueG1sUEsFBgAAAAADAAMAtwAAAPoCAAAAAA==&#10;" filled="f" stroked="f">
                  <v:textbox inset="0,0,0,0">
                    <w:txbxContent>
                      <w:p w14:paraId="34269361" w14:textId="77777777" w:rsidR="009132AC" w:rsidRDefault="009132AC" w:rsidP="009132AC">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5" o:spid="_x0000_s1029" type="#_x0000_t75" style="position:absolute;width:62514;height:28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">
                  <v:imagedata r:id="rId27" o:title=""/>
                </v:shape>
                <v:shape id="Shape 569" o:spid="_x0000_s1030" style="position:absolute;left:947;top:23809;width:18732;height:2223;visibility:visible;mso-wrap-style:square;v-text-anchor:top" coordsize="1873250,22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" path="m,222250r1873250,l1873250,,,,,222250xe" filled="f" strokecolor="red" strokeweight="1pt">
                  <v:stroke miterlimit="83231f" joinstyle="miter"/>
                  <v:path arrowok="t" textboxrect="0,0,1873250,222250"/>
                </v:shape>
                <v:shape id="Shape 570" o:spid="_x0000_s1031" style="position:absolute;left:1417;top:9909;width:1029;height:915;visibility:visible;mso-wrap-style:square;v-text-anchor:top" coordsize="102870,91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" path="m,45720c,20447,23025,,51435,v28410,,51435,20447,51435,45720c102870,70865,79845,91439,51435,91439,23025,91439,,70865,,45720xe" filled="f" strokecolor="#00b050" strokeweight="1pt">
                  <v:stroke miterlimit="83231f" joinstyle="miter"/>
                  <v:path arrowok="t" textboxrect="0,0,102870,91439"/>
                </v:shape>
                <w10:anchorlock/>
              </v:group>
            </w:pict>
          </mc:Fallback>
        </mc:AlternateContent>
      </w:r>
    </w:p>
    <w:p w14:paraId="7553EF4A" w14:textId="2F80BE86" w:rsidR="00F40851" w:rsidRPr="00D54C46" w:rsidRDefault="00000BB9" w:rsidP="00B01A5C">
      <w:pPr>
        <w:spacing w:line="360" w:lineRule="auto"/>
        <w:jc w:val="center"/>
        <w:rPr>
          <w:sz w:val="20"/>
          <w:szCs w:val="20"/>
        </w:rPr>
      </w:pPr>
      <w:r w:rsidRPr="00D54C46">
        <w:rPr>
          <w:b/>
          <w:bCs/>
          <w:sz w:val="20"/>
          <w:szCs w:val="20"/>
        </w:rPr>
        <w:t xml:space="preserve">Figura </w:t>
      </w:r>
      <w:r w:rsidR="00F1608D" w:rsidRPr="00D54C46">
        <w:rPr>
          <w:b/>
          <w:bCs/>
          <w:sz w:val="20"/>
          <w:szCs w:val="20"/>
        </w:rPr>
        <w:t>1.2.3.</w:t>
      </w:r>
      <w:r w:rsidRPr="00D54C46">
        <w:rPr>
          <w:sz w:val="20"/>
          <w:szCs w:val="20"/>
        </w:rPr>
        <w:t xml:space="preserve"> </w:t>
      </w:r>
      <w:r w:rsidR="00F7101F" w:rsidRPr="00D54C46">
        <w:rPr>
          <w:sz w:val="20"/>
          <w:szCs w:val="20"/>
        </w:rPr>
        <w:t>Tasto valida - annulla Pianificazione</w:t>
      </w:r>
      <w:r w:rsidR="00F40851" w:rsidRPr="00D54C46">
        <w:rPr>
          <w:sz w:val="20"/>
          <w:szCs w:val="20"/>
        </w:rPr>
        <w:t>.</w:t>
      </w:r>
    </w:p>
    <w:p w14:paraId="14511F03" w14:textId="0223435E" w:rsidR="00F7101F" w:rsidRPr="00793EA1" w:rsidRDefault="00F7101F" w:rsidP="00793EA1">
      <w:pPr>
        <w:spacing w:line="360" w:lineRule="auto"/>
        <w:jc w:val="both"/>
        <w:rPr>
          <w:szCs w:val="24"/>
        </w:rPr>
      </w:pPr>
      <w:r w:rsidRPr="00793EA1">
        <w:rPr>
          <w:szCs w:val="24"/>
        </w:rPr>
        <w:lastRenderedPageBreak/>
        <w:t>Cliccando sul tasto valida l’utente visualizza il seguente popup:</w:t>
      </w:r>
    </w:p>
    <w:p w14:paraId="071F843E" w14:textId="77777777" w:rsidR="00F7101F" w:rsidRPr="00793EA1" w:rsidRDefault="00F7101F" w:rsidP="00E47AC6">
      <w:pPr>
        <w:spacing w:line="360" w:lineRule="auto"/>
        <w:jc w:val="center"/>
        <w:rPr>
          <w:szCs w:val="24"/>
        </w:rPr>
      </w:pPr>
      <w:r w:rsidRPr="00793EA1">
        <w:rPr>
          <w:noProof/>
          <w:szCs w:val="24"/>
        </w:rPr>
        <mc:AlternateContent>
          <mc:Choice Requires="wpg">
            <w:drawing>
              <wp:inline distT="0" distB="0" distL="0" distR="0" wp14:anchorId="6F1FAAF0" wp14:editId="68E5BDAA">
                <wp:extent cx="3333750" cy="1468120"/>
                <wp:effectExtent l="19050" t="19050" r="0" b="17780"/>
                <wp:docPr id="17674" name="Group 17674"/>
                <wp:cNvGraphicFramePr/>
                <a:graphic xmlns:a="http://schemas.openxmlformats.org/drawingml/2006/main">
                  <a:graphicData uri="http://schemas.microsoft.com/office/word/2010/wordprocessingGroup">
                    <wpg:wgp>
                      <wpg:cNvGrpSpPr/>
                      <wpg:grpSpPr>
                        <a:xfrm>
                          <a:off x="0" y="0"/>
                          <a:ext cx="3333750" cy="1468120"/>
                          <a:chOff x="0" y="0"/>
                          <a:chExt cx="3784410" cy="1640012"/>
                        </a:xfrm>
                      </wpg:grpSpPr>
                      <wps:wsp>
                        <wps:cNvPr id="550" name="Rectangle 550"/>
                        <wps:cNvSpPr/>
                        <wps:spPr>
                          <a:xfrm>
                            <a:off x="3752723" y="1497203"/>
                            <a:ext cx="42143" cy="189936"/>
                          </a:xfrm>
                          <a:prstGeom prst="rect">
                            <a:avLst/>
                          </a:prstGeom>
                          <a:ln>
                            <a:noFill/>
                          </a:ln>
                        </wps:spPr>
                        <wps:txbx>
                          <w:txbxContent>
                            <w:p w14:paraId="1A82B7B7"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67" name="Picture 567"/>
                          <pic:cNvPicPr/>
                        </pic:nvPicPr>
                        <pic:blipFill>
                          <a:blip r:embed="rId28"/>
                          <a:stretch>
                            <a:fillRect/>
                          </a:stretch>
                        </pic:blipFill>
                        <pic:spPr>
                          <a:xfrm>
                            <a:off x="19050" y="19050"/>
                            <a:ext cx="3704463" cy="1548130"/>
                          </a:xfrm>
                          <a:prstGeom prst="rect">
                            <a:avLst/>
                          </a:prstGeom>
                        </pic:spPr>
                      </pic:pic>
                      <wps:wsp>
                        <wps:cNvPr id="568" name="Shape 568"/>
                        <wps:cNvSpPr/>
                        <wps:spPr>
                          <a:xfrm>
                            <a:off x="0" y="0"/>
                            <a:ext cx="3742563" cy="1586230"/>
                          </a:xfrm>
                          <a:custGeom>
                            <a:avLst/>
                            <a:gdLst/>
                            <a:ahLst/>
                            <a:cxnLst/>
                            <a:rect l="0" t="0" r="0" b="0"/>
                            <a:pathLst>
                              <a:path w="3742563" h="1586230">
                                <a:moveTo>
                                  <a:pt x="0" y="1586230"/>
                                </a:moveTo>
                                <a:lnTo>
                                  <a:pt x="3742563" y="1586230"/>
                                </a:lnTo>
                                <a:lnTo>
                                  <a:pt x="3742563" y="0"/>
                                </a:lnTo>
                                <a:lnTo>
                                  <a:pt x="0" y="0"/>
                                </a:lnTo>
                                <a:close/>
                              </a:path>
                            </a:pathLst>
                          </a:custGeom>
                          <a:noFill/>
                          <a:ln w="38100" cap="flat" cmpd="sng" algn="ctr">
                            <a:solidFill>
                              <a:srgbClr val="595959"/>
                            </a:solidFill>
                            <a:prstDash val="solid"/>
                            <a:round/>
                          </a:ln>
                          <a:effectLst/>
                        </wps:spPr>
                        <wps:bodyPr/>
                      </wps:wsp>
                    </wpg:wgp>
                  </a:graphicData>
                </a:graphic>
              </wp:inline>
            </w:drawing>
          </mc:Choice>
          <mc:Fallback>
            <w:pict>
              <v:group w14:anchorId="6F1FAAF0" id="Group 17674" o:spid="_x0000_s1032" style="width:262.5pt;height:115.6pt;mso-position-horizontal-relative:char;mso-position-vertical-relative:line" coordsize="37844,164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">
                <v:rect id="Rectangle 550" o:spid="_x0000_s1033" style="position:absolute;left:37527;top:1497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" filled="f" stroked="f">
                  <v:textbox inset="0,0,0,0">
                    <w:txbxContent>
                      <w:p w14:paraId="1A82B7B7" w14:textId="77777777" w:rsidR="00F7101F" w:rsidRDefault="00F7101F" w:rsidP="00F7101F">
                        <w:pPr>
                          <w:spacing w:after="160" w:line="259" w:lineRule="auto"/>
                        </w:pPr>
                        <w:r>
                          <w:t xml:space="preserve"> </w:t>
                        </w:r>
                      </w:p>
                    </w:txbxContent>
                  </v:textbox>
                </v:rect>
                <v:shape id="Picture 567" o:spid="_x0000_s1034" type="#_x0000_t75" style="position:absolute;left:190;top:190;width:37045;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">
                  <v:imagedata r:id="rId29" o:title=""/>
                </v:shape>
                <v:shape id="Shape 568" o:spid="_x0000_s1035" style="position:absolute;width:37425;height:15862;visibility:visible;mso-wrap-style:square;v-text-anchor:top" coordsize="3742563,1586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" path="m,1586230r3742563,l3742563,,,,,1586230xe" filled="f" strokecolor="#595959" strokeweight="3pt">
                  <v:path arrowok="t" textboxrect="0,0,3742563,1586230"/>
                </v:shape>
                <w10:anchorlock/>
              </v:group>
            </w:pict>
          </mc:Fallback>
        </mc:AlternateContent>
      </w:r>
    </w:p>
    <w:p w14:paraId="5F21034E" w14:textId="34059261" w:rsidR="00F7101F" w:rsidRPr="00D54C46" w:rsidRDefault="00000BB9" w:rsidP="009132AC">
      <w:pPr>
        <w:spacing w:line="360" w:lineRule="auto"/>
        <w:jc w:val="center"/>
        <w:rPr>
          <w:sz w:val="20"/>
          <w:szCs w:val="20"/>
        </w:rPr>
      </w:pPr>
      <w:r w:rsidRPr="00D54C46">
        <w:rPr>
          <w:b/>
          <w:bCs/>
          <w:sz w:val="20"/>
          <w:szCs w:val="20"/>
        </w:rPr>
        <w:t>Figura</w:t>
      </w:r>
      <w:r w:rsidR="00F40851" w:rsidRPr="00D54C46">
        <w:rPr>
          <w:b/>
          <w:bCs/>
          <w:sz w:val="20"/>
          <w:szCs w:val="20"/>
        </w:rPr>
        <w:t xml:space="preserve"> 1</w:t>
      </w:r>
      <w:r w:rsidR="00F1608D" w:rsidRPr="00D54C46">
        <w:rPr>
          <w:b/>
          <w:bCs/>
          <w:sz w:val="20"/>
          <w:szCs w:val="20"/>
        </w:rPr>
        <w:t>.2.4</w:t>
      </w:r>
      <w:r w:rsidR="00F40851" w:rsidRPr="00D54C46">
        <w:rPr>
          <w:b/>
          <w:bCs/>
          <w:sz w:val="20"/>
          <w:szCs w:val="20"/>
        </w:rPr>
        <w:t>.</w:t>
      </w:r>
      <w:r w:rsidRPr="00D54C46">
        <w:rPr>
          <w:sz w:val="20"/>
          <w:szCs w:val="20"/>
        </w:rPr>
        <w:t xml:space="preserve"> </w:t>
      </w:r>
      <w:r w:rsidR="00F7101F" w:rsidRPr="00D54C46">
        <w:rPr>
          <w:sz w:val="20"/>
          <w:szCs w:val="20"/>
        </w:rPr>
        <w:t>Prenotazione sessione Validazione</w:t>
      </w:r>
      <w:r w:rsidR="00CC3255" w:rsidRPr="00D54C46">
        <w:rPr>
          <w:sz w:val="20"/>
          <w:szCs w:val="20"/>
        </w:rPr>
        <w:fldChar w:fldCharType="begin"/>
      </w:r>
      <w:r w:rsidR="00CC3255" w:rsidRPr="00D54C46">
        <w:rPr>
          <w:sz w:val="20"/>
          <w:szCs w:val="20"/>
        </w:rPr>
        <w:instrText xml:space="preserve"> XE "Validazione" </w:instrText>
      </w:r>
      <w:r w:rsidR="00CC3255" w:rsidRPr="00D54C46">
        <w:rPr>
          <w:sz w:val="20"/>
          <w:szCs w:val="20"/>
        </w:rPr>
        <w:fldChar w:fldCharType="end"/>
      </w:r>
      <w:r w:rsidR="00F40851" w:rsidRPr="00D54C46">
        <w:rPr>
          <w:sz w:val="20"/>
          <w:szCs w:val="20"/>
        </w:rPr>
        <w:t>.</w:t>
      </w:r>
    </w:p>
    <w:p w14:paraId="30C8EC35" w14:textId="271A78DC" w:rsidR="00F7101F" w:rsidRPr="00793EA1" w:rsidRDefault="00F7101F" w:rsidP="00793EA1">
      <w:pPr>
        <w:spacing w:line="360" w:lineRule="auto"/>
        <w:jc w:val="both"/>
        <w:rPr>
          <w:szCs w:val="24"/>
        </w:rPr>
      </w:pPr>
      <w:r w:rsidRPr="00793EA1">
        <w:rPr>
          <w:szCs w:val="24"/>
        </w:rPr>
        <w:t xml:space="preserve"> </w:t>
      </w:r>
    </w:p>
    <w:p w14:paraId="2BC651B9" w14:textId="270F6B71" w:rsidR="00F7101F" w:rsidRPr="00793EA1" w:rsidRDefault="00F7101F" w:rsidP="00793EA1">
      <w:pPr>
        <w:spacing w:line="360" w:lineRule="auto"/>
        <w:jc w:val="both"/>
        <w:rPr>
          <w:szCs w:val="24"/>
        </w:rPr>
      </w:pPr>
      <w:r w:rsidRPr="00793EA1">
        <w:rPr>
          <w:szCs w:val="24"/>
        </w:rPr>
        <w:t xml:space="preserve">Se la sessione di validazione è stata già prenotata da un altro utente, il sistema mostra il seguente popup: </w:t>
      </w:r>
    </w:p>
    <w:p w14:paraId="723A007E" w14:textId="77777777" w:rsidR="00F7101F" w:rsidRPr="00793EA1" w:rsidRDefault="00F7101F" w:rsidP="00E47AC6">
      <w:pPr>
        <w:spacing w:line="360" w:lineRule="auto"/>
        <w:jc w:val="center"/>
        <w:rPr>
          <w:szCs w:val="24"/>
        </w:rPr>
      </w:pPr>
      <w:r w:rsidRPr="00793EA1">
        <w:rPr>
          <w:noProof/>
          <w:szCs w:val="24"/>
        </w:rPr>
        <mc:AlternateContent>
          <mc:Choice Requires="wpg">
            <w:drawing>
              <wp:inline distT="0" distB="0" distL="0" distR="0" wp14:anchorId="32A9B438" wp14:editId="7DBA6398">
                <wp:extent cx="2844800" cy="1340485"/>
                <wp:effectExtent l="0" t="0" r="12700" b="12065"/>
                <wp:docPr id="18051" name="Group 18051"/>
                <wp:cNvGraphicFramePr/>
                <a:graphic xmlns:a="http://schemas.openxmlformats.org/drawingml/2006/main">
                  <a:graphicData uri="http://schemas.microsoft.com/office/word/2010/wordprocessingGroup">
                    <wpg:wgp>
                      <wpg:cNvGrpSpPr/>
                      <wpg:grpSpPr>
                        <a:xfrm>
                          <a:off x="0" y="0"/>
                          <a:ext cx="2844800" cy="1340485"/>
                          <a:chOff x="0" y="0"/>
                          <a:chExt cx="3619691" cy="1550096"/>
                        </a:xfrm>
                      </wpg:grpSpPr>
                      <wps:wsp>
                        <wps:cNvPr id="614" name="Rectangle 614"/>
                        <wps:cNvSpPr/>
                        <wps:spPr>
                          <a:xfrm>
                            <a:off x="3588004" y="1407286"/>
                            <a:ext cx="42143" cy="189937"/>
                          </a:xfrm>
                          <a:prstGeom prst="rect">
                            <a:avLst/>
                          </a:prstGeom>
                          <a:ln>
                            <a:noFill/>
                          </a:ln>
                        </wps:spPr>
                        <wps:txbx>
                          <w:txbxContent>
                            <w:p w14:paraId="488B95A2"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651" name="Picture 651"/>
                          <pic:cNvPicPr/>
                        </pic:nvPicPr>
                        <pic:blipFill>
                          <a:blip r:embed="rId30"/>
                          <a:stretch>
                            <a:fillRect/>
                          </a:stretch>
                        </pic:blipFill>
                        <pic:spPr>
                          <a:xfrm>
                            <a:off x="6350" y="6350"/>
                            <a:ext cx="3552825" cy="1485265"/>
                          </a:xfrm>
                          <a:prstGeom prst="rect">
                            <a:avLst/>
                          </a:prstGeom>
                        </pic:spPr>
                      </pic:pic>
                      <wps:wsp>
                        <wps:cNvPr id="652" name="Shape 652"/>
                        <wps:cNvSpPr/>
                        <wps:spPr>
                          <a:xfrm>
                            <a:off x="0" y="0"/>
                            <a:ext cx="3565525" cy="1497965"/>
                          </a:xfrm>
                          <a:custGeom>
                            <a:avLst/>
                            <a:gdLst/>
                            <a:ahLst/>
                            <a:cxnLst/>
                            <a:rect l="0" t="0" r="0" b="0"/>
                            <a:pathLst>
                              <a:path w="3565525" h="1497965">
                                <a:moveTo>
                                  <a:pt x="0" y="1497965"/>
                                </a:moveTo>
                                <a:lnTo>
                                  <a:pt x="3565525" y="1497965"/>
                                </a:lnTo>
                                <a:lnTo>
                                  <a:pt x="3565525" y="0"/>
                                </a:lnTo>
                                <a:lnTo>
                                  <a:pt x="0" y="0"/>
                                </a:lnTo>
                                <a:close/>
                              </a:path>
                            </a:pathLst>
                          </a:custGeom>
                          <a:noFill/>
                          <a:ln w="12700" cap="flat" cmpd="sng" algn="ctr">
                            <a:solidFill>
                              <a:srgbClr val="595959"/>
                            </a:solidFill>
                            <a:prstDash val="solid"/>
                            <a:round/>
                          </a:ln>
                          <a:effectLst/>
                        </wps:spPr>
                        <wps:bodyPr/>
                      </wps:wsp>
                    </wpg:wgp>
                  </a:graphicData>
                </a:graphic>
              </wp:inline>
            </w:drawing>
          </mc:Choice>
          <mc:Fallback>
            <w:pict>
              <v:group w14:anchorId="32A9B438" id="Group 18051" o:spid="_x0000_s1036" style="width:224pt;height:105.55pt;mso-position-horizontal-relative:char;mso-position-vertical-relative:line" coordsize="36196,155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">
                <v:rect id="Rectangle 614" o:spid="_x0000_s1037" style="position:absolute;left:35880;top:1407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" filled="f" stroked="f">
                  <v:textbox inset="0,0,0,0">
                    <w:txbxContent>
                      <w:p w14:paraId="488B95A2" w14:textId="77777777" w:rsidR="00F7101F" w:rsidRDefault="00F7101F" w:rsidP="00F7101F">
                        <w:pPr>
                          <w:spacing w:after="160" w:line="259" w:lineRule="auto"/>
                        </w:pPr>
                        <w:r>
                          <w:t xml:space="preserve"> </w:t>
                        </w:r>
                      </w:p>
                    </w:txbxContent>
                  </v:textbox>
                </v:rect>
                <v:shape id="Picture 651" o:spid="_x0000_s1038" type="#_x0000_t75" style="position:absolute;left:63;top:63;width:35528;height:14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">
                  <v:imagedata r:id="rId31" o:title=""/>
                </v:shape>
                <v:shape id="Shape 652" o:spid="_x0000_s1039" style="position:absolute;width:35655;height:14979;visibility:visible;mso-wrap-style:square;v-text-anchor:top" coordsize="3565525,1497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" path="m,1497965r3565525,l3565525,,,,,1497965xe" filled="f" strokecolor="#595959" strokeweight="1pt">
                  <v:path arrowok="t" textboxrect="0,0,3565525,1497965"/>
                </v:shape>
                <w10:anchorlock/>
              </v:group>
            </w:pict>
          </mc:Fallback>
        </mc:AlternateContent>
      </w:r>
    </w:p>
    <w:p w14:paraId="3631DD42" w14:textId="729CC969" w:rsidR="00F7101F" w:rsidRPr="00D54C46" w:rsidRDefault="00000BB9" w:rsidP="009132AC">
      <w:pPr>
        <w:spacing w:line="360" w:lineRule="auto"/>
        <w:jc w:val="center"/>
        <w:rPr>
          <w:b/>
          <w:bCs/>
          <w:sz w:val="20"/>
          <w:szCs w:val="20"/>
        </w:rPr>
      </w:pPr>
      <w:r w:rsidRPr="00D54C46">
        <w:rPr>
          <w:b/>
          <w:bCs/>
          <w:sz w:val="20"/>
          <w:szCs w:val="20"/>
        </w:rPr>
        <w:t xml:space="preserve">Figura </w:t>
      </w:r>
      <w:r w:rsidR="00F40851" w:rsidRPr="00D54C46">
        <w:rPr>
          <w:b/>
          <w:bCs/>
          <w:sz w:val="20"/>
          <w:szCs w:val="20"/>
        </w:rPr>
        <w:t>1</w:t>
      </w:r>
      <w:r w:rsidR="00F1608D" w:rsidRPr="00D54C46">
        <w:rPr>
          <w:b/>
          <w:bCs/>
          <w:sz w:val="20"/>
          <w:szCs w:val="20"/>
        </w:rPr>
        <w:t>.</w:t>
      </w:r>
      <w:r w:rsidR="00F40851" w:rsidRPr="00D54C46">
        <w:rPr>
          <w:b/>
          <w:bCs/>
          <w:sz w:val="20"/>
          <w:szCs w:val="20"/>
        </w:rPr>
        <w:t>2</w:t>
      </w:r>
      <w:r w:rsidR="00F1608D" w:rsidRPr="00D54C46">
        <w:rPr>
          <w:b/>
          <w:bCs/>
          <w:sz w:val="20"/>
          <w:szCs w:val="20"/>
        </w:rPr>
        <w:t>.5</w:t>
      </w:r>
      <w:r w:rsidR="00F40851" w:rsidRPr="00D54C46">
        <w:rPr>
          <w:b/>
          <w:bCs/>
          <w:sz w:val="20"/>
          <w:szCs w:val="20"/>
        </w:rPr>
        <w:t>.</w:t>
      </w:r>
      <w:r w:rsidRPr="00D54C46">
        <w:rPr>
          <w:b/>
          <w:bCs/>
          <w:sz w:val="20"/>
          <w:szCs w:val="20"/>
        </w:rPr>
        <w:t xml:space="preserve"> </w:t>
      </w:r>
      <w:r w:rsidR="00F7101F" w:rsidRPr="00D54C46">
        <w:rPr>
          <w:sz w:val="20"/>
          <w:szCs w:val="20"/>
        </w:rPr>
        <w:t>Sessione validazione già pianificata</w:t>
      </w:r>
      <w:r w:rsidR="00F40851" w:rsidRPr="00D54C46">
        <w:rPr>
          <w:sz w:val="20"/>
          <w:szCs w:val="20"/>
        </w:rPr>
        <w:t>.</w:t>
      </w:r>
    </w:p>
    <w:p w14:paraId="3201EDA4" w14:textId="77777777" w:rsidR="00F7101F" w:rsidRPr="00793EA1" w:rsidRDefault="00F7101F" w:rsidP="00793EA1">
      <w:pPr>
        <w:spacing w:line="360" w:lineRule="auto"/>
        <w:jc w:val="both"/>
        <w:rPr>
          <w:szCs w:val="24"/>
        </w:rPr>
      </w:pPr>
      <w:r w:rsidRPr="00793EA1">
        <w:rPr>
          <w:szCs w:val="24"/>
        </w:rPr>
        <w:t xml:space="preserve"> </w:t>
      </w:r>
    </w:p>
    <w:p w14:paraId="06F838B6" w14:textId="6AF6C909" w:rsidR="00F7101F" w:rsidRPr="00793EA1" w:rsidRDefault="00F7101F" w:rsidP="00793EA1">
      <w:pPr>
        <w:spacing w:line="360" w:lineRule="auto"/>
        <w:jc w:val="both"/>
        <w:rPr>
          <w:szCs w:val="24"/>
        </w:rPr>
      </w:pPr>
      <w:r w:rsidRPr="00793EA1">
        <w:rPr>
          <w:szCs w:val="24"/>
        </w:rPr>
        <w:t>Cliccando sul tasto Annulla Pianificazione, il sistema mostra il seguente popup</w:t>
      </w:r>
      <w:r w:rsidR="00F40851">
        <w:rPr>
          <w:szCs w:val="24"/>
        </w:rPr>
        <w:t>:</w:t>
      </w:r>
    </w:p>
    <w:p w14:paraId="7BA4618D" w14:textId="77777777" w:rsidR="00F7101F" w:rsidRPr="00793EA1" w:rsidRDefault="00F7101F" w:rsidP="00E47AC6">
      <w:pPr>
        <w:spacing w:line="360" w:lineRule="auto"/>
        <w:jc w:val="center"/>
        <w:rPr>
          <w:szCs w:val="24"/>
        </w:rPr>
      </w:pPr>
      <w:r w:rsidRPr="00793EA1">
        <w:rPr>
          <w:noProof/>
          <w:szCs w:val="24"/>
        </w:rPr>
        <mc:AlternateContent>
          <mc:Choice Requires="wpg">
            <w:drawing>
              <wp:inline distT="0" distB="0" distL="0" distR="0" wp14:anchorId="76135764" wp14:editId="5BB3E41C">
                <wp:extent cx="2806065" cy="1213485"/>
                <wp:effectExtent l="19050" t="19050" r="13335" b="5715"/>
                <wp:docPr id="18052" name="Group 18052"/>
                <wp:cNvGraphicFramePr/>
                <a:graphic xmlns:a="http://schemas.openxmlformats.org/drawingml/2006/main">
                  <a:graphicData uri="http://schemas.microsoft.com/office/word/2010/wordprocessingGroup">
                    <wpg:wgp>
                      <wpg:cNvGrpSpPr/>
                      <wpg:grpSpPr>
                        <a:xfrm>
                          <a:off x="0" y="0"/>
                          <a:ext cx="2806065" cy="1213485"/>
                          <a:chOff x="0" y="0"/>
                          <a:chExt cx="3326829" cy="1524824"/>
                        </a:xfrm>
                      </wpg:grpSpPr>
                      <wps:wsp>
                        <wps:cNvPr id="629" name="Rectangle 629"/>
                        <wps:cNvSpPr/>
                        <wps:spPr>
                          <a:xfrm>
                            <a:off x="3295142" y="1382014"/>
                            <a:ext cx="42143" cy="189937"/>
                          </a:xfrm>
                          <a:prstGeom prst="rect">
                            <a:avLst/>
                          </a:prstGeom>
                          <a:ln>
                            <a:noFill/>
                          </a:ln>
                        </wps:spPr>
                        <wps:txbx>
                          <w:txbxContent>
                            <w:p w14:paraId="26D4E24C"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654" name="Picture 654"/>
                          <pic:cNvPicPr/>
                        </pic:nvPicPr>
                        <pic:blipFill>
                          <a:blip r:embed="rId32"/>
                          <a:stretch>
                            <a:fillRect/>
                          </a:stretch>
                        </pic:blipFill>
                        <pic:spPr>
                          <a:xfrm>
                            <a:off x="19050" y="19050"/>
                            <a:ext cx="3245485" cy="1419225"/>
                          </a:xfrm>
                          <a:prstGeom prst="rect">
                            <a:avLst/>
                          </a:prstGeom>
                        </pic:spPr>
                      </pic:pic>
                      <wps:wsp>
                        <wps:cNvPr id="655" name="Shape 655"/>
                        <wps:cNvSpPr/>
                        <wps:spPr>
                          <a:xfrm>
                            <a:off x="0" y="0"/>
                            <a:ext cx="3283585" cy="1457325"/>
                          </a:xfrm>
                          <a:custGeom>
                            <a:avLst/>
                            <a:gdLst/>
                            <a:ahLst/>
                            <a:cxnLst/>
                            <a:rect l="0" t="0" r="0" b="0"/>
                            <a:pathLst>
                              <a:path w="3283585" h="1457325">
                                <a:moveTo>
                                  <a:pt x="0" y="1457325"/>
                                </a:moveTo>
                                <a:lnTo>
                                  <a:pt x="3283585" y="1457325"/>
                                </a:lnTo>
                                <a:lnTo>
                                  <a:pt x="3283585" y="0"/>
                                </a:lnTo>
                                <a:lnTo>
                                  <a:pt x="0" y="0"/>
                                </a:lnTo>
                                <a:close/>
                              </a:path>
                            </a:pathLst>
                          </a:custGeom>
                          <a:noFill/>
                          <a:ln w="38100" cap="flat" cmpd="sng" algn="ctr">
                            <a:solidFill>
                              <a:srgbClr val="595959"/>
                            </a:solidFill>
                            <a:prstDash val="solid"/>
                            <a:round/>
                          </a:ln>
                          <a:effectLst/>
                        </wps:spPr>
                        <wps:bodyPr/>
                      </wps:wsp>
                    </wpg:wgp>
                  </a:graphicData>
                </a:graphic>
              </wp:inline>
            </w:drawing>
          </mc:Choice>
          <mc:Fallback>
            <w:pict>
              <v:group w14:anchorId="76135764" id="Group 18052" o:spid="_x0000_s1040" style="width:220.95pt;height:95.55pt;mso-position-horizontal-relative:char;mso-position-vertical-relative:line" coordsize="33268,1524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">
                <v:rect id="Rectangle 629" o:spid="_x0000_s1041" style="position:absolute;left:32951;top:138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" filled="f" stroked="f">
                  <v:textbox inset="0,0,0,0">
                    <w:txbxContent>
                      <w:p w14:paraId="26D4E24C" w14:textId="77777777" w:rsidR="00F7101F" w:rsidRDefault="00F7101F" w:rsidP="00F7101F">
                        <w:pPr>
                          <w:spacing w:after="160" w:line="259" w:lineRule="auto"/>
                        </w:pPr>
                        <w:r>
                          <w:t xml:space="preserve"> </w:t>
                        </w:r>
                      </w:p>
                    </w:txbxContent>
                  </v:textbox>
                </v:rect>
                <v:shape id="Picture 654" o:spid="_x0000_s1042" type="#_x0000_t75" style="position:absolute;left:190;top:190;width:32455;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">
                  <v:imagedata r:id="rId33" o:title=""/>
                </v:shape>
                <v:shape id="Shape 655" o:spid="_x0000_s1043" style="position:absolute;width:32835;height:14573;visibility:visible;mso-wrap-style:square;v-text-anchor:top" coordsize="3283585,1457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" path="m,1457325r3283585,l3283585,,,,,1457325xe" filled="f" strokecolor="#595959" strokeweight="3pt">
                  <v:path arrowok="t" textboxrect="0,0,3283585,1457325"/>
                </v:shape>
                <w10:anchorlock/>
              </v:group>
            </w:pict>
          </mc:Fallback>
        </mc:AlternateContent>
      </w:r>
    </w:p>
    <w:p w14:paraId="6C3F4A58" w14:textId="0CB2AB38" w:rsidR="00F7101F" w:rsidRPr="00D54C46" w:rsidRDefault="00000BB9" w:rsidP="009132AC">
      <w:pPr>
        <w:spacing w:line="360" w:lineRule="auto"/>
        <w:jc w:val="center"/>
        <w:rPr>
          <w:b/>
          <w:bCs/>
          <w:sz w:val="20"/>
          <w:szCs w:val="20"/>
        </w:rPr>
      </w:pPr>
      <w:r w:rsidRPr="00D54C46">
        <w:rPr>
          <w:b/>
          <w:bCs/>
          <w:sz w:val="20"/>
          <w:szCs w:val="20"/>
        </w:rPr>
        <w:t xml:space="preserve">Figura </w:t>
      </w:r>
      <w:r w:rsidR="00F40851" w:rsidRPr="00D54C46">
        <w:rPr>
          <w:b/>
          <w:bCs/>
          <w:sz w:val="20"/>
          <w:szCs w:val="20"/>
        </w:rPr>
        <w:t>1</w:t>
      </w:r>
      <w:r w:rsidR="00F1608D" w:rsidRPr="00D54C46">
        <w:rPr>
          <w:b/>
          <w:bCs/>
          <w:sz w:val="20"/>
          <w:szCs w:val="20"/>
        </w:rPr>
        <w:t>.2.6</w:t>
      </w:r>
      <w:r w:rsidR="00F40851" w:rsidRPr="00D54C46">
        <w:rPr>
          <w:b/>
          <w:bCs/>
          <w:sz w:val="20"/>
          <w:szCs w:val="20"/>
        </w:rPr>
        <w:t>.</w:t>
      </w:r>
      <w:r w:rsidRPr="00D54C46">
        <w:rPr>
          <w:b/>
          <w:bCs/>
          <w:sz w:val="20"/>
          <w:szCs w:val="20"/>
        </w:rPr>
        <w:t xml:space="preserve"> </w:t>
      </w:r>
      <w:r w:rsidR="00F7101F" w:rsidRPr="00D54C46">
        <w:rPr>
          <w:sz w:val="20"/>
          <w:szCs w:val="20"/>
        </w:rPr>
        <w:t>Conferma annullamento</w:t>
      </w:r>
      <w:r w:rsidR="00F40851" w:rsidRPr="00D54C46">
        <w:rPr>
          <w:sz w:val="20"/>
          <w:szCs w:val="20"/>
        </w:rPr>
        <w:t>.</w:t>
      </w:r>
    </w:p>
    <w:p w14:paraId="5313F001" w14:textId="77777777" w:rsidR="00F7101F" w:rsidRPr="00793EA1" w:rsidRDefault="00F7101F" w:rsidP="00793EA1">
      <w:pPr>
        <w:spacing w:line="360" w:lineRule="auto"/>
        <w:jc w:val="both"/>
        <w:rPr>
          <w:szCs w:val="24"/>
        </w:rPr>
      </w:pPr>
    </w:p>
    <w:p w14:paraId="5F6B8F26" w14:textId="5CBD87F3" w:rsidR="00F7101F" w:rsidRPr="00793EA1" w:rsidRDefault="00F7101F" w:rsidP="00793EA1">
      <w:pPr>
        <w:spacing w:line="360" w:lineRule="auto"/>
        <w:jc w:val="both"/>
        <w:rPr>
          <w:szCs w:val="24"/>
        </w:rPr>
      </w:pPr>
      <w:r w:rsidRPr="00793EA1">
        <w:rPr>
          <w:szCs w:val="24"/>
        </w:rPr>
        <w:t>Cliccando su “SI” il sistema mostra il seguente popup</w:t>
      </w:r>
      <w:r w:rsidR="00F40851">
        <w:rPr>
          <w:szCs w:val="24"/>
        </w:rPr>
        <w:t>:</w:t>
      </w:r>
    </w:p>
    <w:p w14:paraId="3C5F83E4" w14:textId="77777777" w:rsidR="00F7101F" w:rsidRPr="00793EA1" w:rsidRDefault="00F7101F" w:rsidP="00E47AC6">
      <w:pPr>
        <w:spacing w:line="360" w:lineRule="auto"/>
        <w:jc w:val="center"/>
        <w:rPr>
          <w:szCs w:val="24"/>
        </w:rPr>
      </w:pPr>
      <w:r w:rsidRPr="00793EA1">
        <w:rPr>
          <w:noProof/>
          <w:szCs w:val="24"/>
        </w:rPr>
        <mc:AlternateContent>
          <mc:Choice Requires="wpg">
            <w:drawing>
              <wp:inline distT="0" distB="0" distL="0" distR="0" wp14:anchorId="7E638D80" wp14:editId="46E231C4">
                <wp:extent cx="2670810" cy="1268730"/>
                <wp:effectExtent l="19050" t="19050" r="15240" b="0"/>
                <wp:docPr id="18053" name="Group 18053"/>
                <wp:cNvGraphicFramePr/>
                <a:graphic xmlns:a="http://schemas.openxmlformats.org/drawingml/2006/main">
                  <a:graphicData uri="http://schemas.microsoft.com/office/word/2010/wordprocessingGroup">
                    <wpg:wgp>
                      <wpg:cNvGrpSpPr/>
                      <wpg:grpSpPr>
                        <a:xfrm>
                          <a:off x="0" y="0"/>
                          <a:ext cx="2670810" cy="1268730"/>
                          <a:chOff x="0" y="0"/>
                          <a:chExt cx="2908491" cy="1277555"/>
                        </a:xfrm>
                      </wpg:grpSpPr>
                      <wps:wsp>
                        <wps:cNvPr id="642" name="Rectangle 642"/>
                        <wps:cNvSpPr/>
                        <wps:spPr>
                          <a:xfrm>
                            <a:off x="2876804" y="1134745"/>
                            <a:ext cx="42143" cy="189937"/>
                          </a:xfrm>
                          <a:prstGeom prst="rect">
                            <a:avLst/>
                          </a:prstGeom>
                          <a:ln>
                            <a:noFill/>
                          </a:ln>
                        </wps:spPr>
                        <wps:txbx>
                          <w:txbxContent>
                            <w:p w14:paraId="4C87872C"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657" name="Picture 657"/>
                          <pic:cNvPicPr/>
                        </pic:nvPicPr>
                        <pic:blipFill>
                          <a:blip r:embed="rId34"/>
                          <a:stretch>
                            <a:fillRect/>
                          </a:stretch>
                        </pic:blipFill>
                        <pic:spPr>
                          <a:xfrm>
                            <a:off x="19050" y="19050"/>
                            <a:ext cx="2826766" cy="1175385"/>
                          </a:xfrm>
                          <a:prstGeom prst="rect">
                            <a:avLst/>
                          </a:prstGeom>
                        </pic:spPr>
                      </pic:pic>
                      <wps:wsp>
                        <wps:cNvPr id="658" name="Shape 658"/>
                        <wps:cNvSpPr/>
                        <wps:spPr>
                          <a:xfrm>
                            <a:off x="0" y="0"/>
                            <a:ext cx="2864866" cy="1213485"/>
                          </a:xfrm>
                          <a:custGeom>
                            <a:avLst/>
                            <a:gdLst/>
                            <a:ahLst/>
                            <a:cxnLst/>
                            <a:rect l="0" t="0" r="0" b="0"/>
                            <a:pathLst>
                              <a:path w="2864866" h="1213485">
                                <a:moveTo>
                                  <a:pt x="0" y="1213485"/>
                                </a:moveTo>
                                <a:lnTo>
                                  <a:pt x="2864866" y="1213485"/>
                                </a:lnTo>
                                <a:lnTo>
                                  <a:pt x="2864866" y="0"/>
                                </a:lnTo>
                                <a:lnTo>
                                  <a:pt x="0" y="0"/>
                                </a:lnTo>
                                <a:close/>
                              </a:path>
                            </a:pathLst>
                          </a:custGeom>
                          <a:noFill/>
                          <a:ln w="38100" cap="flat" cmpd="sng" algn="ctr">
                            <a:solidFill>
                              <a:srgbClr val="595959"/>
                            </a:solidFill>
                            <a:prstDash val="solid"/>
                            <a:round/>
                          </a:ln>
                          <a:effectLst/>
                        </wps:spPr>
                        <wps:bodyPr/>
                      </wps:wsp>
                    </wpg:wgp>
                  </a:graphicData>
                </a:graphic>
              </wp:inline>
            </w:drawing>
          </mc:Choice>
          <mc:Fallback>
            <w:pict>
              <v:group w14:anchorId="7E638D80" id="Group 18053" o:spid="_x0000_s1044" style="width:210.3pt;height:99.9pt;mso-position-horizontal-relative:char;mso-position-vertical-relative:line" coordsize="29084,127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">
                <v:rect id="Rectangle 642" o:spid="_x0000_s1045" style="position:absolute;left:28768;top:1134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MDxAAAANwAAAAPAAAAZHJzL2Rvd25yZXYueG1sRI9Pi8Iw&#10;FMTvgt8hPMGbpoqI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AZlowPEAAAA3AAAAA8A&#10;AAAAAAAAAAAAAAAABwIAAGRycy9kb3ducmV2LnhtbFBLBQYAAAAAAwADALcAAAD4AgAAAAA=&#10;" filled="f" stroked="f">
                  <v:textbox inset="0,0,0,0">
                    <w:txbxContent>
                      <w:p w14:paraId="4C87872C" w14:textId="77777777" w:rsidR="00F7101F" w:rsidRDefault="00F7101F" w:rsidP="00F7101F">
                        <w:pPr>
                          <w:spacing w:after="160" w:line="259" w:lineRule="auto"/>
                        </w:pPr>
                        <w:r>
                          <w:t xml:space="preserve"> </w:t>
                        </w:r>
                      </w:p>
                    </w:txbxContent>
                  </v:textbox>
                </v:rect>
                <v:shape id="Picture 657" o:spid="_x0000_s1046" type="#_x0000_t75" style="position:absolute;left:190;top:190;width:28268;height:1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">
                  <v:imagedata r:id="rId35" o:title=""/>
                </v:shape>
                <v:shape id="Shape 658" o:spid="_x0000_s1047" style="position:absolute;width:28648;height:12134;visibility:visible;mso-wrap-style:square;v-text-anchor:top" coordsize="2864866,121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" path="m,1213485r2864866,l2864866,,,,,1213485xe" filled="f" strokecolor="#595959" strokeweight="3pt">
                  <v:path arrowok="t" textboxrect="0,0,2864866,1213485"/>
                </v:shape>
                <w10:anchorlock/>
              </v:group>
            </w:pict>
          </mc:Fallback>
        </mc:AlternateContent>
      </w:r>
    </w:p>
    <w:p w14:paraId="37538890" w14:textId="0FA1DBAB" w:rsidR="00F7101F" w:rsidRPr="00D54C46" w:rsidRDefault="00000BB9" w:rsidP="009132AC">
      <w:pPr>
        <w:spacing w:line="360" w:lineRule="auto"/>
        <w:jc w:val="center"/>
        <w:rPr>
          <w:b/>
          <w:bCs/>
          <w:sz w:val="20"/>
          <w:szCs w:val="20"/>
        </w:rPr>
      </w:pPr>
      <w:r w:rsidRPr="00D54C46">
        <w:rPr>
          <w:b/>
          <w:bCs/>
          <w:sz w:val="20"/>
          <w:szCs w:val="20"/>
        </w:rPr>
        <w:t xml:space="preserve">Figura </w:t>
      </w:r>
      <w:r w:rsidR="00F40851" w:rsidRPr="00D54C46">
        <w:rPr>
          <w:b/>
          <w:bCs/>
          <w:sz w:val="20"/>
          <w:szCs w:val="20"/>
        </w:rPr>
        <w:t>1</w:t>
      </w:r>
      <w:r w:rsidR="00F1608D" w:rsidRPr="00D54C46">
        <w:rPr>
          <w:b/>
          <w:bCs/>
          <w:sz w:val="20"/>
          <w:szCs w:val="20"/>
        </w:rPr>
        <w:t>.2.7</w:t>
      </w:r>
      <w:r w:rsidR="00F40851" w:rsidRPr="00D54C46">
        <w:rPr>
          <w:b/>
          <w:bCs/>
          <w:sz w:val="20"/>
          <w:szCs w:val="20"/>
        </w:rPr>
        <w:t>.</w:t>
      </w:r>
      <w:r w:rsidRPr="00D54C46">
        <w:rPr>
          <w:b/>
          <w:bCs/>
          <w:sz w:val="20"/>
          <w:szCs w:val="20"/>
        </w:rPr>
        <w:t xml:space="preserve"> </w:t>
      </w:r>
      <w:r w:rsidR="00F7101F" w:rsidRPr="00D54C46">
        <w:rPr>
          <w:sz w:val="20"/>
          <w:szCs w:val="20"/>
        </w:rPr>
        <w:t>Nessuna validazione pianificata</w:t>
      </w:r>
      <w:r w:rsidR="00F40851" w:rsidRPr="00D54C46">
        <w:rPr>
          <w:sz w:val="20"/>
          <w:szCs w:val="20"/>
        </w:rPr>
        <w:t>.</w:t>
      </w:r>
    </w:p>
    <w:p w14:paraId="101083A8" w14:textId="77777777" w:rsidR="00F40851" w:rsidRDefault="00F40851" w:rsidP="00793EA1">
      <w:pPr>
        <w:spacing w:line="360" w:lineRule="auto"/>
        <w:jc w:val="both"/>
        <w:rPr>
          <w:szCs w:val="24"/>
        </w:rPr>
      </w:pPr>
    </w:p>
    <w:p w14:paraId="15825F49" w14:textId="77777777" w:rsidR="00FC77F1" w:rsidRDefault="00F7101F" w:rsidP="00793EA1">
      <w:pPr>
        <w:spacing w:line="360" w:lineRule="auto"/>
        <w:jc w:val="both"/>
        <w:rPr>
          <w:szCs w:val="24"/>
        </w:rPr>
      </w:pPr>
      <w:r w:rsidRPr="00793EA1">
        <w:rPr>
          <w:szCs w:val="24"/>
        </w:rPr>
        <w:t>Per entrare nel dettaglio della misura e visualizzare i progetti in essa contenuti, è necessario cliccare sull’icona evidenziata nella seguente figura:</w:t>
      </w:r>
    </w:p>
    <w:p w14:paraId="27E1AB36" w14:textId="37F38D59" w:rsidR="00F7101F" w:rsidRPr="00793EA1" w:rsidRDefault="00F7101F" w:rsidP="00B01A5C">
      <w:pPr>
        <w:spacing w:line="360" w:lineRule="auto"/>
        <w:jc w:val="center"/>
        <w:rPr>
          <w:szCs w:val="24"/>
        </w:rPr>
      </w:pPr>
      <w:r w:rsidRPr="00793EA1">
        <w:rPr>
          <w:noProof/>
          <w:szCs w:val="24"/>
        </w:rPr>
        <mc:AlternateContent>
          <mc:Choice Requires="wpg">
            <w:drawing>
              <wp:inline distT="0" distB="0" distL="0" distR="0" wp14:anchorId="2B765023" wp14:editId="1B07684F">
                <wp:extent cx="6497510" cy="3512820"/>
                <wp:effectExtent l="0" t="0" r="0" b="0"/>
                <wp:docPr id="18010" name="Group 18010"/>
                <wp:cNvGraphicFramePr/>
                <a:graphic xmlns:a="http://schemas.openxmlformats.org/drawingml/2006/main">
                  <a:graphicData uri="http://schemas.microsoft.com/office/word/2010/wordprocessingGroup">
                    <wpg:wgp>
                      <wpg:cNvGrpSpPr/>
                      <wpg:grpSpPr>
                        <a:xfrm>
                          <a:off x="0" y="0"/>
                          <a:ext cx="6497510" cy="3512820"/>
                          <a:chOff x="0" y="0"/>
                          <a:chExt cx="5270733" cy="3409260"/>
                        </a:xfrm>
                      </wpg:grpSpPr>
                      <wps:wsp>
                        <wps:cNvPr id="699" name="Rectangle 699"/>
                        <wps:cNvSpPr/>
                        <wps:spPr>
                          <a:xfrm>
                            <a:off x="5228590" y="3219323"/>
                            <a:ext cx="42143" cy="189937"/>
                          </a:xfrm>
                          <a:prstGeom prst="rect">
                            <a:avLst/>
                          </a:prstGeom>
                          <a:ln>
                            <a:noFill/>
                          </a:ln>
                        </wps:spPr>
                        <wps:txbx>
                          <w:txbxContent>
                            <w:p w14:paraId="3297D681"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19" name="Picture 719"/>
                          <pic:cNvPicPr/>
                        </pic:nvPicPr>
                        <pic:blipFill>
                          <a:blip r:embed="rId36"/>
                          <a:stretch>
                            <a:fillRect/>
                          </a:stretch>
                        </pic:blipFill>
                        <pic:spPr>
                          <a:xfrm>
                            <a:off x="0" y="0"/>
                            <a:ext cx="5099563" cy="3268218"/>
                          </a:xfrm>
                          <a:prstGeom prst="rect">
                            <a:avLst/>
                          </a:prstGeom>
                        </pic:spPr>
                      </pic:pic>
                      <wps:wsp>
                        <wps:cNvPr id="720" name="Shape 720"/>
                        <wps:cNvSpPr/>
                        <wps:spPr>
                          <a:xfrm>
                            <a:off x="136906" y="1212596"/>
                            <a:ext cx="120650" cy="114300"/>
                          </a:xfrm>
                          <a:custGeom>
                            <a:avLst/>
                            <a:gdLst/>
                            <a:ahLst/>
                            <a:cxnLst/>
                            <a:rect l="0" t="0" r="0" b="0"/>
                            <a:pathLst>
                              <a:path w="120650" h="114300">
                                <a:moveTo>
                                  <a:pt x="0" y="114300"/>
                                </a:moveTo>
                                <a:lnTo>
                                  <a:pt x="120650" y="114300"/>
                                </a:lnTo>
                                <a:lnTo>
                                  <a:pt x="120650" y="0"/>
                                </a:lnTo>
                                <a:lnTo>
                                  <a:pt x="0" y="0"/>
                                </a:lnTo>
                                <a:close/>
                              </a:path>
                            </a:pathLst>
                          </a:custGeom>
                          <a:noFill/>
                          <a:ln w="12700" cap="flat" cmpd="sng" algn="ctr">
                            <a:solidFill>
                              <a:srgbClr val="FF0000"/>
                            </a:solidFill>
                            <a:prstDash val="solid"/>
                            <a:miter lim="127000"/>
                          </a:ln>
                          <a:effectLst/>
                        </wps:spPr>
                        <wps:bodyPr/>
                      </wps:wsp>
                    </wpg:wgp>
                  </a:graphicData>
                </a:graphic>
              </wp:inline>
            </w:drawing>
          </mc:Choice>
          <mc:Fallback>
            <w:pict>
              <v:group w14:anchorId="2B765023" id="Group 18010" o:spid="_x0000_s1048" style="width:511.6pt;height:276.6pt;mso-position-horizontal-relative:char;mso-position-vertical-relative:line" coordsize="52707,34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">
                <v:rect id="Rectangle 699" o:spid="_x0000_s1049" style="position:absolute;left:52285;top:32193;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" filled="f" stroked="f">
                  <v:textbox inset="0,0,0,0">
                    <w:txbxContent>
                      <w:p w14:paraId="3297D681" w14:textId="77777777" w:rsidR="00F7101F" w:rsidRDefault="00F7101F" w:rsidP="00F7101F">
                        <w:pPr>
                          <w:spacing w:after="160" w:line="259" w:lineRule="auto"/>
                        </w:pPr>
                        <w:r>
                          <w:t xml:space="preserve"> </w:t>
                        </w:r>
                      </w:p>
                    </w:txbxContent>
                  </v:textbox>
                </v:rect>
                <v:shape id="Picture 719" o:spid="_x0000_s1050" type="#_x0000_t75" style="position:absolute;width:50995;height:32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">
                  <v:imagedata r:id="rId37" o:title=""/>
                </v:shape>
                <v:shape id="Shape 720" o:spid="_x0000_s1051" style="position:absolute;left:1369;top:12125;width:1206;height:1143;visibility:visible;mso-wrap-style:square;v-text-anchor:top" coordsize="1206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" path="m,114300r120650,l120650,,,,,114300xe" filled="f" strokecolor="red" strokeweight="1pt">
                  <v:stroke miterlimit="83231f" joinstyle="miter"/>
                  <v:path arrowok="t" textboxrect="0,0,120650,114300"/>
                </v:shape>
                <w10:anchorlock/>
              </v:group>
            </w:pict>
          </mc:Fallback>
        </mc:AlternateContent>
      </w:r>
    </w:p>
    <w:p w14:paraId="739656B7" w14:textId="2F263D10" w:rsidR="00F7101F" w:rsidRPr="00D54C46" w:rsidRDefault="00000BB9" w:rsidP="00B01A5C">
      <w:pPr>
        <w:spacing w:line="360" w:lineRule="auto"/>
        <w:jc w:val="center"/>
        <w:rPr>
          <w:b/>
          <w:bCs/>
          <w:sz w:val="20"/>
          <w:szCs w:val="20"/>
        </w:rPr>
      </w:pPr>
      <w:r w:rsidRPr="00D54C46">
        <w:rPr>
          <w:b/>
          <w:bCs/>
          <w:sz w:val="20"/>
          <w:szCs w:val="20"/>
        </w:rPr>
        <w:t xml:space="preserve">Figura </w:t>
      </w:r>
      <w:r w:rsidR="00F40851" w:rsidRPr="00D54C46">
        <w:rPr>
          <w:b/>
          <w:bCs/>
          <w:sz w:val="20"/>
          <w:szCs w:val="20"/>
        </w:rPr>
        <w:t>1</w:t>
      </w:r>
      <w:r w:rsidR="00F1608D" w:rsidRPr="00D54C46">
        <w:rPr>
          <w:b/>
          <w:bCs/>
          <w:sz w:val="20"/>
          <w:szCs w:val="20"/>
        </w:rPr>
        <w:t>.2.8</w:t>
      </w:r>
      <w:r w:rsidR="00F40851" w:rsidRPr="00D54C46">
        <w:rPr>
          <w:b/>
          <w:bCs/>
          <w:sz w:val="20"/>
          <w:szCs w:val="20"/>
        </w:rPr>
        <w:t>.</w:t>
      </w:r>
      <w:r w:rsidRPr="00D54C46">
        <w:rPr>
          <w:b/>
          <w:bCs/>
          <w:sz w:val="20"/>
          <w:szCs w:val="20"/>
        </w:rPr>
        <w:t xml:space="preserve"> </w:t>
      </w:r>
      <w:r w:rsidR="00F7101F" w:rsidRPr="00D54C46">
        <w:rPr>
          <w:sz w:val="20"/>
          <w:szCs w:val="20"/>
        </w:rPr>
        <w:t>Icona dettaglio misura</w:t>
      </w:r>
      <w:r w:rsidR="00F40851" w:rsidRPr="00D54C46">
        <w:rPr>
          <w:sz w:val="20"/>
          <w:szCs w:val="20"/>
        </w:rPr>
        <w:t>.</w:t>
      </w:r>
    </w:p>
    <w:p w14:paraId="38D1F726" w14:textId="77777777" w:rsidR="00E47AC6" w:rsidRDefault="00E47AC6" w:rsidP="00793EA1">
      <w:pPr>
        <w:spacing w:line="360" w:lineRule="auto"/>
        <w:jc w:val="both"/>
        <w:rPr>
          <w:szCs w:val="24"/>
        </w:rPr>
      </w:pPr>
    </w:p>
    <w:p w14:paraId="156D4650" w14:textId="70D7E48E" w:rsidR="00000BB9" w:rsidRPr="00793EA1" w:rsidRDefault="00F7101F" w:rsidP="00793EA1">
      <w:pPr>
        <w:spacing w:line="360" w:lineRule="auto"/>
        <w:jc w:val="both"/>
        <w:rPr>
          <w:szCs w:val="24"/>
        </w:rPr>
      </w:pPr>
      <w:r w:rsidRPr="00793EA1">
        <w:rPr>
          <w:szCs w:val="24"/>
        </w:rPr>
        <w:t>L’utente, dunque, avrà accesso alla seguente videata:</w:t>
      </w:r>
    </w:p>
    <w:p w14:paraId="64DA98F4" w14:textId="1278F309" w:rsidR="00000BB9" w:rsidRPr="009F52E3" w:rsidRDefault="00F7101F" w:rsidP="009132AC">
      <w:pPr>
        <w:spacing w:line="360" w:lineRule="auto"/>
        <w:jc w:val="center"/>
        <w:rPr>
          <w:szCs w:val="24"/>
        </w:rPr>
      </w:pPr>
      <w:r w:rsidRPr="00793EA1">
        <w:rPr>
          <w:noProof/>
          <w:szCs w:val="24"/>
        </w:rPr>
        <w:lastRenderedPageBreak/>
        <w:drawing>
          <wp:inline distT="0" distB="0" distL="0" distR="0" wp14:anchorId="45376F6D" wp14:editId="19DFB629">
            <wp:extent cx="6306348" cy="5440680"/>
            <wp:effectExtent l="0" t="0" r="0" b="7620"/>
            <wp:docPr id="3" name="Immagine 3" descr="Immagine che contiene testo, schermata, numero, softwa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 schermata, numero, software&#10;&#10;Descrizione generata automaticamente"/>
                    <pic:cNvPicPr/>
                  </pic:nvPicPr>
                  <pic:blipFill>
                    <a:blip r:embed="rId38"/>
                    <a:stretch>
                      <a:fillRect/>
                    </a:stretch>
                  </pic:blipFill>
                  <pic:spPr>
                    <a:xfrm>
                      <a:off x="0" y="0"/>
                      <a:ext cx="6384565" cy="5508160"/>
                    </a:xfrm>
                    <a:prstGeom prst="rect">
                      <a:avLst/>
                    </a:prstGeom>
                  </pic:spPr>
                </pic:pic>
              </a:graphicData>
            </a:graphic>
          </wp:inline>
        </w:drawing>
      </w:r>
    </w:p>
    <w:p w14:paraId="31F39480" w14:textId="1F7178E3" w:rsidR="00F7101F" w:rsidRPr="00D54C46" w:rsidRDefault="00000BB9" w:rsidP="009132AC">
      <w:pPr>
        <w:spacing w:line="360" w:lineRule="auto"/>
        <w:jc w:val="center"/>
        <w:rPr>
          <w:b/>
          <w:bCs/>
          <w:sz w:val="20"/>
          <w:szCs w:val="20"/>
        </w:rPr>
      </w:pPr>
      <w:r w:rsidRPr="00D54C46">
        <w:rPr>
          <w:b/>
          <w:bCs/>
          <w:sz w:val="20"/>
          <w:szCs w:val="20"/>
        </w:rPr>
        <w:t xml:space="preserve">Figura </w:t>
      </w:r>
      <w:r w:rsidR="009F52E3" w:rsidRPr="00D54C46">
        <w:rPr>
          <w:b/>
          <w:bCs/>
          <w:sz w:val="20"/>
          <w:szCs w:val="20"/>
        </w:rPr>
        <w:t>1</w:t>
      </w:r>
      <w:r w:rsidR="00F1608D" w:rsidRPr="00D54C46">
        <w:rPr>
          <w:b/>
          <w:bCs/>
          <w:sz w:val="20"/>
          <w:szCs w:val="20"/>
        </w:rPr>
        <w:t>.2.9</w:t>
      </w:r>
      <w:r w:rsidR="009F52E3" w:rsidRPr="00D54C46">
        <w:rPr>
          <w:b/>
          <w:bCs/>
          <w:sz w:val="20"/>
          <w:szCs w:val="20"/>
        </w:rPr>
        <w:t>.</w:t>
      </w:r>
      <w:r w:rsidRPr="00D54C46">
        <w:rPr>
          <w:b/>
          <w:bCs/>
          <w:sz w:val="20"/>
          <w:szCs w:val="20"/>
        </w:rPr>
        <w:t xml:space="preserve"> </w:t>
      </w:r>
      <w:r w:rsidR="00F7101F" w:rsidRPr="00D54C46">
        <w:rPr>
          <w:sz w:val="20"/>
          <w:szCs w:val="20"/>
        </w:rPr>
        <w:t>Cruscotto progetti</w:t>
      </w:r>
      <w:r w:rsidR="009F52E3" w:rsidRPr="00D54C46">
        <w:rPr>
          <w:sz w:val="20"/>
          <w:szCs w:val="20"/>
        </w:rPr>
        <w:t>.</w:t>
      </w:r>
    </w:p>
    <w:p w14:paraId="58A036AC" w14:textId="23C22CF3" w:rsidR="00F7101F" w:rsidRPr="00793EA1" w:rsidRDefault="00F7101F" w:rsidP="00793EA1">
      <w:pPr>
        <w:spacing w:line="360" w:lineRule="auto"/>
        <w:jc w:val="both"/>
        <w:rPr>
          <w:szCs w:val="24"/>
        </w:rPr>
      </w:pPr>
    </w:p>
    <w:p w14:paraId="43EE0FC1" w14:textId="1478F1CE" w:rsidR="00000BB9" w:rsidRPr="00793EA1" w:rsidRDefault="00F7101F" w:rsidP="00793EA1">
      <w:pPr>
        <w:spacing w:line="360" w:lineRule="auto"/>
        <w:jc w:val="both"/>
        <w:rPr>
          <w:szCs w:val="24"/>
        </w:rPr>
      </w:pPr>
      <w:r w:rsidRPr="00793EA1">
        <w:rPr>
          <w:szCs w:val="24"/>
        </w:rPr>
        <w:t>Nella precedente schermata in intestazione l</w:t>
      </w:r>
      <w:r w:rsidR="009F52E3">
        <w:rPr>
          <w:szCs w:val="24"/>
        </w:rPr>
        <w:t>’</w:t>
      </w:r>
      <w:r w:rsidRPr="00793EA1">
        <w:rPr>
          <w:szCs w:val="24"/>
        </w:rPr>
        <w:t xml:space="preserve">utente ha la possibilità di selezionare i tasti relativi agli allegati, alle note e allo storico: </w:t>
      </w:r>
    </w:p>
    <w:p w14:paraId="501427E6" w14:textId="77777777" w:rsidR="00F7101F" w:rsidRPr="009F52E3" w:rsidRDefault="00F7101F" w:rsidP="00B01A5C">
      <w:pPr>
        <w:spacing w:line="360" w:lineRule="auto"/>
        <w:jc w:val="center"/>
        <w:rPr>
          <w:b/>
          <w:bCs/>
        </w:rPr>
      </w:pPr>
      <w:r w:rsidRPr="009F52E3">
        <w:rPr>
          <w:b/>
          <w:bCs/>
          <w:noProof/>
        </w:rPr>
        <mc:AlternateContent>
          <mc:Choice Requires="wpg">
            <w:drawing>
              <wp:inline distT="0" distB="0" distL="0" distR="0" wp14:anchorId="621EFDDB" wp14:editId="1750AFC2">
                <wp:extent cx="6316980" cy="1432560"/>
                <wp:effectExtent l="0" t="0" r="0" b="0"/>
                <wp:docPr id="17596" name="Group 17596"/>
                <wp:cNvGraphicFramePr/>
                <a:graphic xmlns:a="http://schemas.openxmlformats.org/drawingml/2006/main">
                  <a:graphicData uri="http://schemas.microsoft.com/office/word/2010/wordprocessingGroup">
                    <wpg:wgp>
                      <wpg:cNvGrpSpPr/>
                      <wpg:grpSpPr>
                        <a:xfrm>
                          <a:off x="0" y="0"/>
                          <a:ext cx="6316980" cy="1432560"/>
                          <a:chOff x="0" y="0"/>
                          <a:chExt cx="6307265" cy="1896680"/>
                        </a:xfrm>
                      </wpg:grpSpPr>
                      <wps:wsp>
                        <wps:cNvPr id="774" name="Rectangle 774"/>
                        <wps:cNvSpPr/>
                        <wps:spPr>
                          <a:xfrm>
                            <a:off x="6275578" y="1753871"/>
                            <a:ext cx="42144" cy="189936"/>
                          </a:xfrm>
                          <a:prstGeom prst="rect">
                            <a:avLst/>
                          </a:prstGeom>
                          <a:ln>
                            <a:noFill/>
                          </a:ln>
                        </wps:spPr>
                        <wps:txbx>
                          <w:txbxContent>
                            <w:p w14:paraId="39C49CD9"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95" name="Picture 795"/>
                          <pic:cNvPicPr/>
                        </pic:nvPicPr>
                        <pic:blipFill>
                          <a:blip r:embed="rId39"/>
                          <a:stretch>
                            <a:fillRect/>
                          </a:stretch>
                        </pic:blipFill>
                        <pic:spPr>
                          <a:xfrm>
                            <a:off x="0" y="0"/>
                            <a:ext cx="6249162" cy="1812798"/>
                          </a:xfrm>
                          <a:prstGeom prst="rect">
                            <a:avLst/>
                          </a:prstGeom>
                        </pic:spPr>
                      </pic:pic>
                      <wps:wsp>
                        <wps:cNvPr id="796" name="Shape 796"/>
                        <wps:cNvSpPr/>
                        <wps:spPr>
                          <a:xfrm>
                            <a:off x="69342" y="243205"/>
                            <a:ext cx="2857500" cy="228600"/>
                          </a:xfrm>
                          <a:custGeom>
                            <a:avLst/>
                            <a:gdLst/>
                            <a:ahLst/>
                            <a:cxnLst/>
                            <a:rect l="0" t="0" r="0" b="0"/>
                            <a:pathLst>
                              <a:path w="2857500" h="228600">
                                <a:moveTo>
                                  <a:pt x="0" y="228600"/>
                                </a:moveTo>
                                <a:lnTo>
                                  <a:pt x="2857500" y="228600"/>
                                </a:lnTo>
                                <a:lnTo>
                                  <a:pt x="2857500" y="0"/>
                                </a:lnTo>
                                <a:lnTo>
                                  <a:pt x="0" y="0"/>
                                </a:lnTo>
                                <a:close/>
                              </a:path>
                            </a:pathLst>
                          </a:custGeom>
                          <a:noFill/>
                          <a:ln w="12700" cap="flat" cmpd="sng" algn="ctr">
                            <a:solidFill>
                              <a:srgbClr val="FF0000"/>
                            </a:solidFill>
                            <a:prstDash val="solid"/>
                            <a:miter lim="127000"/>
                          </a:ln>
                          <a:effectLst/>
                        </wps:spPr>
                        <wps:bodyPr/>
                      </wps:wsp>
                    </wpg:wgp>
                  </a:graphicData>
                </a:graphic>
              </wp:inline>
            </w:drawing>
          </mc:Choice>
          <mc:Fallback>
            <w:pict>
              <v:group w14:anchorId="621EFDDB" id="Group 17596" o:spid="_x0000_s1052" style="width:497.4pt;height:112.8pt;mso-position-horizontal-relative:char;mso-position-vertical-relative:line" coordsize="63072,18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">
                <v:rect id="Rectangle 774" o:spid="_x0000_s1053" style="position:absolute;left:62755;top:17538;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vM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CO3+F6JhwBOb8AAAD//wMAUEsBAi0AFAAGAAgAAAAhANvh9svuAAAAhQEAABMAAAAAAAAA&#10;AAAAAAAAAAAAAFtDb250ZW50X1R5cGVzXS54bWxQSwECLQAUAAYACAAAACEAWvQsW78AAAAVAQAA&#10;CwAAAAAAAAAAAAAAAAAfAQAAX3JlbHMvLnJlbHNQSwECLQAUAAYACAAAACEAXk1bzMYAAADcAAAA&#10;DwAAAAAAAAAAAAAAAAAHAgAAZHJzL2Rvd25yZXYueG1sUEsFBgAAAAADAAMAtwAAAPoCAAAAAA==&#10;" filled="f" stroked="f">
                  <v:textbox inset="0,0,0,0">
                    <w:txbxContent>
                      <w:p w14:paraId="39C49CD9" w14:textId="77777777" w:rsidR="00F7101F" w:rsidRDefault="00F7101F" w:rsidP="00F7101F">
                        <w:pPr>
                          <w:spacing w:after="160" w:line="259" w:lineRule="auto"/>
                        </w:pPr>
                        <w:r>
                          <w:t xml:space="preserve"> </w:t>
                        </w:r>
                      </w:p>
                    </w:txbxContent>
                  </v:textbox>
                </v:rect>
                <v:shape id="Picture 795" o:spid="_x0000_s1054" type="#_x0000_t75" style="position:absolute;width:62491;height:1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">
                  <v:imagedata r:id="rId40" o:title=""/>
                </v:shape>
                <v:shape id="Shape 796" o:spid="_x0000_s1055" style="position:absolute;left:693;top:2432;width:28575;height:2286;visibility:visible;mso-wrap-style:square;v-text-anchor:top" coordsize="28575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" path="m,228600r2857500,l2857500,,,,,228600xe" filled="f" strokecolor="red" strokeweight="1pt">
                  <v:stroke miterlimit="83231f" joinstyle="miter"/>
                  <v:path arrowok="t" textboxrect="0,0,2857500,228600"/>
                </v:shape>
                <w10:anchorlock/>
              </v:group>
            </w:pict>
          </mc:Fallback>
        </mc:AlternateContent>
      </w:r>
    </w:p>
    <w:p w14:paraId="470F5653" w14:textId="23DFC777" w:rsidR="009F52E3" w:rsidRPr="00D54C46" w:rsidRDefault="00000BB9" w:rsidP="00B01A5C">
      <w:pPr>
        <w:spacing w:line="360" w:lineRule="auto"/>
        <w:jc w:val="center"/>
        <w:rPr>
          <w:b/>
          <w:bCs/>
          <w:sz w:val="20"/>
          <w:szCs w:val="20"/>
        </w:rPr>
      </w:pPr>
      <w:r w:rsidRPr="00D54C46">
        <w:rPr>
          <w:b/>
          <w:bCs/>
          <w:sz w:val="20"/>
          <w:szCs w:val="20"/>
        </w:rPr>
        <w:t xml:space="preserve">Figura </w:t>
      </w:r>
      <w:r w:rsidR="009F52E3" w:rsidRPr="00D54C46">
        <w:rPr>
          <w:b/>
          <w:bCs/>
          <w:sz w:val="20"/>
          <w:szCs w:val="20"/>
        </w:rPr>
        <w:t>1</w:t>
      </w:r>
      <w:r w:rsidR="00F1608D" w:rsidRPr="00D54C46">
        <w:rPr>
          <w:b/>
          <w:bCs/>
          <w:sz w:val="20"/>
          <w:szCs w:val="20"/>
        </w:rPr>
        <w:t>.2.10</w:t>
      </w:r>
      <w:r w:rsidR="009F52E3" w:rsidRPr="00D54C46">
        <w:rPr>
          <w:b/>
          <w:bCs/>
          <w:sz w:val="20"/>
          <w:szCs w:val="20"/>
        </w:rPr>
        <w:t>.</w:t>
      </w:r>
      <w:r w:rsidRPr="00D54C46">
        <w:rPr>
          <w:b/>
          <w:bCs/>
          <w:sz w:val="20"/>
          <w:szCs w:val="20"/>
        </w:rPr>
        <w:t xml:space="preserve"> </w:t>
      </w:r>
      <w:r w:rsidR="00F7101F" w:rsidRPr="00D54C46">
        <w:rPr>
          <w:sz w:val="20"/>
          <w:szCs w:val="20"/>
        </w:rPr>
        <w:t>Barra Intestazione</w:t>
      </w:r>
      <w:r w:rsidR="009F52E3" w:rsidRPr="00D54C46">
        <w:rPr>
          <w:sz w:val="20"/>
          <w:szCs w:val="20"/>
        </w:rPr>
        <w:t>.</w:t>
      </w:r>
    </w:p>
    <w:p w14:paraId="63CBFBF5" w14:textId="3AEA698F" w:rsidR="00F7101F" w:rsidRPr="009F52E3" w:rsidRDefault="00F7101F" w:rsidP="00793EA1">
      <w:pPr>
        <w:spacing w:line="360" w:lineRule="auto"/>
        <w:jc w:val="both"/>
        <w:rPr>
          <w:b/>
          <w:bCs/>
        </w:rPr>
      </w:pPr>
      <w:r w:rsidRPr="00793EA1">
        <w:rPr>
          <w:szCs w:val="24"/>
        </w:rPr>
        <w:lastRenderedPageBreak/>
        <w:t xml:space="preserve">Selezionando il testo “Storico” è possibile visualizzare le azioni di validazioni precedentemente effettuate tramite un popup contenente lo Storico validazione dati di progetto: </w:t>
      </w:r>
    </w:p>
    <w:p w14:paraId="238DCC82" w14:textId="20437FC2" w:rsidR="00F7101F" w:rsidRPr="00793EA1" w:rsidRDefault="00F7101F" w:rsidP="00F1608D">
      <w:pPr>
        <w:spacing w:line="360" w:lineRule="auto"/>
        <w:jc w:val="center"/>
        <w:rPr>
          <w:szCs w:val="24"/>
        </w:rPr>
      </w:pPr>
      <w:r w:rsidRPr="00793EA1">
        <w:rPr>
          <w:noProof/>
          <w:szCs w:val="24"/>
        </w:rPr>
        <w:drawing>
          <wp:inline distT="0" distB="0" distL="0" distR="0" wp14:anchorId="146B631B" wp14:editId="01F12C90">
            <wp:extent cx="6271260" cy="1821180"/>
            <wp:effectExtent l="0" t="0" r="0" b="7620"/>
            <wp:docPr id="943" name="Picture 943"/>
            <wp:cNvGraphicFramePr/>
            <a:graphic xmlns:a="http://schemas.openxmlformats.org/drawingml/2006/main">
              <a:graphicData uri="http://schemas.openxmlformats.org/drawingml/2006/picture">
                <pic:pic xmlns:pic="http://schemas.openxmlformats.org/drawingml/2006/picture">
                  <pic:nvPicPr>
                    <pic:cNvPr id="943" name="Picture 943"/>
                    <pic:cNvPicPr/>
                  </pic:nvPicPr>
                  <pic:blipFill>
                    <a:blip r:embed="rId41"/>
                    <a:stretch>
                      <a:fillRect/>
                    </a:stretch>
                  </pic:blipFill>
                  <pic:spPr>
                    <a:xfrm>
                      <a:off x="0" y="0"/>
                      <a:ext cx="6271773" cy="1821329"/>
                    </a:xfrm>
                    <a:prstGeom prst="rect">
                      <a:avLst/>
                    </a:prstGeom>
                  </pic:spPr>
                </pic:pic>
              </a:graphicData>
            </a:graphic>
          </wp:inline>
        </w:drawing>
      </w:r>
    </w:p>
    <w:p w14:paraId="11EB5D4A" w14:textId="453E1A91" w:rsidR="00F7101F" w:rsidRPr="00D54C46" w:rsidRDefault="00000BB9" w:rsidP="00F1608D">
      <w:pPr>
        <w:spacing w:line="360" w:lineRule="auto"/>
        <w:jc w:val="center"/>
        <w:rPr>
          <w:b/>
          <w:bCs/>
          <w:sz w:val="20"/>
          <w:szCs w:val="20"/>
        </w:rPr>
      </w:pPr>
      <w:r w:rsidRPr="00D54C46">
        <w:rPr>
          <w:b/>
          <w:bCs/>
          <w:sz w:val="20"/>
          <w:szCs w:val="20"/>
        </w:rPr>
        <w:t xml:space="preserve">Figura </w:t>
      </w:r>
      <w:r w:rsidR="009F52E3" w:rsidRPr="00D54C46">
        <w:rPr>
          <w:b/>
          <w:bCs/>
          <w:sz w:val="20"/>
          <w:szCs w:val="20"/>
        </w:rPr>
        <w:t>1</w:t>
      </w:r>
      <w:r w:rsidR="00F1608D" w:rsidRPr="00D54C46">
        <w:rPr>
          <w:b/>
          <w:bCs/>
          <w:sz w:val="20"/>
          <w:szCs w:val="20"/>
        </w:rPr>
        <w:t>.2.11</w:t>
      </w:r>
      <w:r w:rsidR="009F52E3" w:rsidRPr="00D54C46">
        <w:rPr>
          <w:b/>
          <w:bCs/>
          <w:sz w:val="20"/>
          <w:szCs w:val="20"/>
        </w:rPr>
        <w:t>.</w:t>
      </w:r>
      <w:r w:rsidRPr="00D54C46">
        <w:rPr>
          <w:b/>
          <w:bCs/>
          <w:sz w:val="20"/>
          <w:szCs w:val="20"/>
        </w:rPr>
        <w:t xml:space="preserve"> </w:t>
      </w:r>
      <w:r w:rsidR="00F7101F" w:rsidRPr="00D54C46">
        <w:rPr>
          <w:sz w:val="20"/>
          <w:szCs w:val="20"/>
        </w:rPr>
        <w:t>Storico Validazione</w:t>
      </w:r>
      <w:r w:rsidR="00CC3255" w:rsidRPr="00D54C46">
        <w:rPr>
          <w:sz w:val="20"/>
          <w:szCs w:val="20"/>
        </w:rPr>
        <w:fldChar w:fldCharType="begin"/>
      </w:r>
      <w:r w:rsidR="00CC3255" w:rsidRPr="00D54C46">
        <w:rPr>
          <w:sz w:val="20"/>
          <w:szCs w:val="20"/>
        </w:rPr>
        <w:instrText xml:space="preserve"> XE "Validazione" </w:instrText>
      </w:r>
      <w:r w:rsidR="00CC3255" w:rsidRPr="00D54C46">
        <w:rPr>
          <w:sz w:val="20"/>
          <w:szCs w:val="20"/>
        </w:rPr>
        <w:fldChar w:fldCharType="end"/>
      </w:r>
      <w:r w:rsidR="00F7101F" w:rsidRPr="00D54C46">
        <w:rPr>
          <w:sz w:val="20"/>
          <w:szCs w:val="20"/>
        </w:rPr>
        <w:t xml:space="preserve"> dati di Progetto</w:t>
      </w:r>
      <w:r w:rsidR="009F52E3" w:rsidRPr="00D54C46">
        <w:rPr>
          <w:sz w:val="20"/>
          <w:szCs w:val="20"/>
        </w:rPr>
        <w:t>.</w:t>
      </w:r>
    </w:p>
    <w:p w14:paraId="0D668CFE" w14:textId="77777777" w:rsidR="00F7101F" w:rsidRPr="00793EA1" w:rsidRDefault="00F7101F" w:rsidP="00793EA1">
      <w:pPr>
        <w:spacing w:line="360" w:lineRule="auto"/>
        <w:jc w:val="both"/>
        <w:rPr>
          <w:szCs w:val="24"/>
        </w:rPr>
      </w:pPr>
      <w:r w:rsidRPr="00793EA1">
        <w:rPr>
          <w:szCs w:val="24"/>
        </w:rPr>
        <w:t xml:space="preserve"> </w:t>
      </w:r>
    </w:p>
    <w:p w14:paraId="323BAD16" w14:textId="77777777" w:rsidR="00F7101F" w:rsidRPr="00793EA1" w:rsidRDefault="00F7101F" w:rsidP="00793EA1">
      <w:pPr>
        <w:spacing w:line="360" w:lineRule="auto"/>
        <w:jc w:val="both"/>
        <w:rPr>
          <w:szCs w:val="24"/>
        </w:rPr>
      </w:pPr>
      <w:r w:rsidRPr="00793EA1">
        <w:rPr>
          <w:szCs w:val="24"/>
        </w:rPr>
        <w:t xml:space="preserve">Nel popup dello storico quindi si potrà prendere visione di tutte le sessioni di validazioni effettuate sulla misura, con l’utente, l’esito, la data e l’ora dell’azione.  </w:t>
      </w:r>
    </w:p>
    <w:p w14:paraId="68CB5B29" w14:textId="44EADC01" w:rsidR="00F7101F" w:rsidRPr="00793EA1" w:rsidRDefault="00F7101F" w:rsidP="00793EA1">
      <w:pPr>
        <w:spacing w:line="360" w:lineRule="auto"/>
        <w:jc w:val="both"/>
        <w:rPr>
          <w:szCs w:val="24"/>
        </w:rPr>
      </w:pPr>
      <w:r w:rsidRPr="00793EA1">
        <w:rPr>
          <w:szCs w:val="24"/>
        </w:rPr>
        <w:t xml:space="preserve">Nella sezione di cruscotto sottostante troviamo invece le informazioni relative alla misura in oggetto e alle azioni su essa svolte:  </w:t>
      </w:r>
    </w:p>
    <w:p w14:paraId="3F176289" w14:textId="77777777" w:rsidR="007C4FB2" w:rsidRPr="00793EA1" w:rsidRDefault="00F7101F" w:rsidP="00B01A5C">
      <w:pPr>
        <w:spacing w:line="360" w:lineRule="auto"/>
        <w:jc w:val="center"/>
        <w:rPr>
          <w:szCs w:val="24"/>
        </w:rPr>
      </w:pPr>
      <w:r w:rsidRPr="00793EA1">
        <w:rPr>
          <w:noProof/>
          <w:szCs w:val="24"/>
        </w:rPr>
        <mc:AlternateContent>
          <mc:Choice Requires="wpg">
            <w:drawing>
              <wp:inline distT="0" distB="0" distL="0" distR="0" wp14:anchorId="1D785775" wp14:editId="4E3C6109">
                <wp:extent cx="6225540" cy="1638300"/>
                <wp:effectExtent l="0" t="0" r="3810" b="0"/>
                <wp:docPr id="18049" name="Group 18049"/>
                <wp:cNvGraphicFramePr/>
                <a:graphic xmlns:a="http://schemas.openxmlformats.org/drawingml/2006/main">
                  <a:graphicData uri="http://schemas.microsoft.com/office/word/2010/wordprocessingGroup">
                    <wpg:wgp>
                      <wpg:cNvGrpSpPr/>
                      <wpg:grpSpPr>
                        <a:xfrm>
                          <a:off x="0" y="0"/>
                          <a:ext cx="6225540" cy="1638300"/>
                          <a:chOff x="-629108" y="-21945"/>
                          <a:chExt cx="8110485" cy="2106431"/>
                        </a:xfrm>
                      </wpg:grpSpPr>
                      <wps:wsp>
                        <wps:cNvPr id="978" name="Rectangle 978"/>
                        <wps:cNvSpPr/>
                        <wps:spPr>
                          <a:xfrm>
                            <a:off x="6275578" y="1600453"/>
                            <a:ext cx="42144" cy="189937"/>
                          </a:xfrm>
                          <a:prstGeom prst="rect">
                            <a:avLst/>
                          </a:prstGeom>
                          <a:ln>
                            <a:noFill/>
                          </a:ln>
                        </wps:spPr>
                        <wps:txbx>
                          <w:txbxContent>
                            <w:p w14:paraId="630DED41" w14:textId="77777777" w:rsidR="00F7101F" w:rsidRDefault="00F7101F" w:rsidP="00F7101F">
                              <w:pPr>
                                <w:spacing w:after="160" w:line="259" w:lineRule="auto"/>
                              </w:pPr>
                              <w:r>
                                <w:t xml:space="preserve"> </w:t>
                              </w:r>
                            </w:p>
                          </w:txbxContent>
                        </wps:txbx>
                        <wps:bodyPr horzOverflow="overflow" vert="horz" lIns="0" tIns="0" rIns="0" bIns="0" rtlCol="0">
                          <a:noAutofit/>
                        </wps:bodyPr>
                      </wps:wsp>
                      <wps:wsp>
                        <wps:cNvPr id="979" name="Rectangle 979"/>
                        <wps:cNvSpPr/>
                        <wps:spPr>
                          <a:xfrm>
                            <a:off x="1699895" y="1757806"/>
                            <a:ext cx="520270" cy="189937"/>
                          </a:xfrm>
                          <a:prstGeom prst="rect">
                            <a:avLst/>
                          </a:prstGeom>
                          <a:ln>
                            <a:noFill/>
                          </a:ln>
                        </wps:spPr>
                        <wps:txbx>
                          <w:txbxContent>
                            <w:p w14:paraId="2DE18119" w14:textId="77777777" w:rsidR="00F7101F" w:rsidRDefault="00F7101F" w:rsidP="00F7101F">
                              <w:pPr>
                                <w:spacing w:after="160" w:line="259" w:lineRule="auto"/>
                              </w:pPr>
                            </w:p>
                          </w:txbxContent>
                        </wps:txbx>
                        <wps:bodyPr horzOverflow="overflow" vert="horz" lIns="0" tIns="0" rIns="0" bIns="0" rtlCol="0">
                          <a:noAutofit/>
                        </wps:bodyPr>
                      </wps:wsp>
                      <wps:wsp>
                        <wps:cNvPr id="980" name="Rectangle 980"/>
                        <wps:cNvSpPr/>
                        <wps:spPr>
                          <a:xfrm>
                            <a:off x="2090039" y="1757806"/>
                            <a:ext cx="189809" cy="189937"/>
                          </a:xfrm>
                          <a:prstGeom prst="rect">
                            <a:avLst/>
                          </a:prstGeom>
                          <a:ln>
                            <a:noFill/>
                          </a:ln>
                        </wps:spPr>
                        <wps:txbx>
                          <w:txbxContent>
                            <w:p w14:paraId="2688E220" w14:textId="77777777" w:rsidR="00F7101F" w:rsidRDefault="00F7101F" w:rsidP="00F7101F">
                              <w:pPr>
                                <w:spacing w:after="160" w:line="259" w:lineRule="auto"/>
                              </w:pPr>
                            </w:p>
                          </w:txbxContent>
                        </wps:txbx>
                        <wps:bodyPr horzOverflow="overflow" vert="horz" lIns="0" tIns="0" rIns="0" bIns="0" rtlCol="0">
                          <a:noAutofit/>
                        </wps:bodyPr>
                      </wps:wsp>
                      <wps:wsp>
                        <wps:cNvPr id="981" name="Rectangle 981"/>
                        <wps:cNvSpPr/>
                        <wps:spPr>
                          <a:xfrm>
                            <a:off x="2231771" y="1757806"/>
                            <a:ext cx="42144" cy="189937"/>
                          </a:xfrm>
                          <a:prstGeom prst="rect">
                            <a:avLst/>
                          </a:prstGeom>
                          <a:ln>
                            <a:noFill/>
                          </a:ln>
                        </wps:spPr>
                        <wps:txbx>
                          <w:txbxContent>
                            <w:p w14:paraId="7BA6FD6D" w14:textId="77777777" w:rsidR="00F7101F" w:rsidRDefault="00F7101F" w:rsidP="00F7101F">
                              <w:pPr>
                                <w:spacing w:after="160" w:line="259" w:lineRule="auto"/>
                              </w:pPr>
                              <w:r>
                                <w:rPr>
                                  <w:b/>
                                </w:rPr>
                                <w:t xml:space="preserve"> </w:t>
                              </w:r>
                            </w:p>
                          </w:txbxContent>
                        </wps:txbx>
                        <wps:bodyPr horzOverflow="overflow" vert="horz" lIns="0" tIns="0" rIns="0" bIns="0" rtlCol="0">
                          <a:noAutofit/>
                        </wps:bodyPr>
                      </wps:wsp>
                      <wps:wsp>
                        <wps:cNvPr id="982" name="Rectangle 982"/>
                        <wps:cNvSpPr/>
                        <wps:spPr>
                          <a:xfrm>
                            <a:off x="2263775" y="1757806"/>
                            <a:ext cx="57062" cy="189937"/>
                          </a:xfrm>
                          <a:prstGeom prst="rect">
                            <a:avLst/>
                          </a:prstGeom>
                          <a:ln>
                            <a:noFill/>
                          </a:ln>
                        </wps:spPr>
                        <wps:txbx>
                          <w:txbxContent>
                            <w:p w14:paraId="728D8240" w14:textId="77777777" w:rsidR="00F7101F" w:rsidRDefault="00F7101F" w:rsidP="00F7101F">
                              <w:pPr>
                                <w:spacing w:after="160" w:line="259" w:lineRule="auto"/>
                              </w:pPr>
                              <w:r>
                                <w:rPr>
                                  <w:b/>
                                </w:rPr>
                                <w:t>-</w:t>
                              </w:r>
                            </w:p>
                          </w:txbxContent>
                        </wps:txbx>
                        <wps:bodyPr horzOverflow="overflow" vert="horz" lIns="0" tIns="0" rIns="0" bIns="0" rtlCol="0">
                          <a:noAutofit/>
                        </wps:bodyPr>
                      </wps:wsp>
                      <wps:wsp>
                        <wps:cNvPr id="983" name="Rectangle 983"/>
                        <wps:cNvSpPr/>
                        <wps:spPr>
                          <a:xfrm>
                            <a:off x="2306447" y="1757806"/>
                            <a:ext cx="42144" cy="189937"/>
                          </a:xfrm>
                          <a:prstGeom prst="rect">
                            <a:avLst/>
                          </a:prstGeom>
                          <a:ln>
                            <a:noFill/>
                          </a:ln>
                        </wps:spPr>
                        <wps:txbx>
                          <w:txbxContent>
                            <w:p w14:paraId="3256DD8B" w14:textId="77777777" w:rsidR="00F7101F" w:rsidRDefault="00F7101F" w:rsidP="00F7101F">
                              <w:pPr>
                                <w:spacing w:after="160" w:line="259" w:lineRule="auto"/>
                              </w:pPr>
                              <w:r>
                                <w:rPr>
                                  <w:b/>
                                </w:rPr>
                                <w:t xml:space="preserve"> </w:t>
                              </w:r>
                            </w:p>
                          </w:txbxContent>
                        </wps:txbx>
                        <wps:bodyPr horzOverflow="overflow" vert="horz" lIns="0" tIns="0" rIns="0" bIns="0" rtlCol="0">
                          <a:noAutofit/>
                        </wps:bodyPr>
                      </wps:wsp>
                      <wps:wsp>
                        <wps:cNvPr id="985" name="Rectangle 985"/>
                        <wps:cNvSpPr/>
                        <wps:spPr>
                          <a:xfrm>
                            <a:off x="4361053" y="1757806"/>
                            <a:ext cx="42143" cy="189937"/>
                          </a:xfrm>
                          <a:prstGeom prst="rect">
                            <a:avLst/>
                          </a:prstGeom>
                          <a:ln>
                            <a:noFill/>
                          </a:ln>
                        </wps:spPr>
                        <wps:txbx>
                          <w:txbxContent>
                            <w:p w14:paraId="010D89D7" w14:textId="77777777" w:rsidR="00F7101F" w:rsidRDefault="00F7101F" w:rsidP="00F7101F">
                              <w:pPr>
                                <w:spacing w:after="160" w:line="259" w:lineRule="auto"/>
                              </w:pPr>
                              <w:r>
                                <w:rPr>
                                  <w:b/>
                                </w:rPr>
                                <w:t xml:space="preserve"> </w:t>
                              </w:r>
                            </w:p>
                          </w:txbxContent>
                        </wps:txbx>
                        <wps:bodyPr horzOverflow="overflow" vert="horz" lIns="0" tIns="0" rIns="0" bIns="0" rtlCol="0">
                          <a:noAutofit/>
                        </wps:bodyPr>
                      </wps:wsp>
                      <pic:pic xmlns:pic="http://schemas.openxmlformats.org/drawingml/2006/picture">
                        <pic:nvPicPr>
                          <pic:cNvPr id="1039" name="Picture 1039"/>
                          <pic:cNvPicPr/>
                        </pic:nvPicPr>
                        <pic:blipFill>
                          <a:blip r:embed="rId42"/>
                          <a:stretch>
                            <a:fillRect/>
                          </a:stretch>
                        </pic:blipFill>
                        <pic:spPr>
                          <a:xfrm>
                            <a:off x="-629108" y="-21945"/>
                            <a:ext cx="8110485" cy="2106431"/>
                          </a:xfrm>
                          <a:prstGeom prst="rect">
                            <a:avLst/>
                          </a:prstGeom>
                        </pic:spPr>
                      </pic:pic>
                      <wps:wsp>
                        <wps:cNvPr id="1042" name="Shape 1042"/>
                        <wps:cNvSpPr/>
                        <wps:spPr>
                          <a:xfrm>
                            <a:off x="3784092" y="1269745"/>
                            <a:ext cx="266700" cy="190500"/>
                          </a:xfrm>
                          <a:custGeom>
                            <a:avLst/>
                            <a:gdLst/>
                            <a:ahLst/>
                            <a:cxnLst/>
                            <a:rect l="0" t="0" r="0" b="0"/>
                            <a:pathLst>
                              <a:path w="266700" h="190500">
                                <a:moveTo>
                                  <a:pt x="0" y="190500"/>
                                </a:moveTo>
                                <a:lnTo>
                                  <a:pt x="266700" y="190500"/>
                                </a:lnTo>
                                <a:lnTo>
                                  <a:pt x="266700" y="0"/>
                                </a:lnTo>
                                <a:lnTo>
                                  <a:pt x="0" y="0"/>
                                </a:lnTo>
                                <a:close/>
                              </a:path>
                            </a:pathLst>
                          </a:custGeom>
                          <a:noFill/>
                          <a:ln w="12700" cap="flat" cmpd="sng" algn="ctr">
                            <a:solidFill>
                              <a:srgbClr val="FF0000"/>
                            </a:solidFill>
                            <a:prstDash val="solid"/>
                            <a:miter lim="127000"/>
                          </a:ln>
                          <a:effectLst/>
                        </wps:spPr>
                        <wps:bodyPr/>
                      </wps:wsp>
                    </wpg:wgp>
                  </a:graphicData>
                </a:graphic>
              </wp:inline>
            </w:drawing>
          </mc:Choice>
          <mc:Fallback>
            <w:pict>
              <v:group w14:anchorId="1D785775" id="Group 18049" o:spid="_x0000_s1056" style="width:490.2pt;height:129pt;mso-position-horizontal-relative:char;mso-position-vertical-relative:line" coordorigin="-6291,-219" coordsize="81104,21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">
                <v:rect id="Rectangle 978" o:spid="_x0000_s1057" style="position:absolute;left:62755;top:1600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" filled="f" stroked="f">
                  <v:textbox inset="0,0,0,0">
                    <w:txbxContent>
                      <w:p w14:paraId="630DED41" w14:textId="77777777" w:rsidR="00F7101F" w:rsidRDefault="00F7101F" w:rsidP="00F7101F">
                        <w:pPr>
                          <w:spacing w:after="160" w:line="259" w:lineRule="auto"/>
                        </w:pPr>
                        <w:r>
                          <w:t xml:space="preserve"> </w:t>
                        </w:r>
                      </w:p>
                    </w:txbxContent>
                  </v:textbox>
                </v:rect>
                <v:rect id="Rectangle 979" o:spid="_x0000_s1058" style="position:absolute;left:16998;top:17578;width:520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" filled="f" stroked="f">
                  <v:textbox inset="0,0,0,0">
                    <w:txbxContent>
                      <w:p w14:paraId="2DE18119" w14:textId="77777777" w:rsidR="00F7101F" w:rsidRDefault="00F7101F" w:rsidP="00F7101F">
                        <w:pPr>
                          <w:spacing w:after="160" w:line="259" w:lineRule="auto"/>
                        </w:pPr>
                      </w:p>
                    </w:txbxContent>
                  </v:textbox>
                </v:rect>
                <v:rect id="Rectangle 980" o:spid="_x0000_s1059" style="position:absolute;left:20900;top:17578;width:18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" filled="f" stroked="f">
                  <v:textbox inset="0,0,0,0">
                    <w:txbxContent>
                      <w:p w14:paraId="2688E220" w14:textId="77777777" w:rsidR="00F7101F" w:rsidRDefault="00F7101F" w:rsidP="00F7101F">
                        <w:pPr>
                          <w:spacing w:after="160" w:line="259" w:lineRule="auto"/>
                        </w:pPr>
                      </w:p>
                    </w:txbxContent>
                  </v:textbox>
                </v:rect>
                <v:rect id="Rectangle 981" o:spid="_x0000_s1060" style="position:absolute;left:22317;top:1757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7BA6FD6D" w14:textId="77777777" w:rsidR="00F7101F" w:rsidRDefault="00F7101F" w:rsidP="00F7101F">
                        <w:pPr>
                          <w:spacing w:after="160" w:line="259" w:lineRule="auto"/>
                        </w:pPr>
                        <w:r>
                          <w:rPr>
                            <w:b/>
                          </w:rPr>
                          <w:t xml:space="preserve"> </w:t>
                        </w:r>
                      </w:p>
                    </w:txbxContent>
                  </v:textbox>
                </v:rect>
                <v:rect id="Rectangle 982" o:spid="_x0000_s1061" style="position:absolute;left:22637;top:17578;width:57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" filled="f" stroked="f">
                  <v:textbox inset="0,0,0,0">
                    <w:txbxContent>
                      <w:p w14:paraId="728D8240" w14:textId="77777777" w:rsidR="00F7101F" w:rsidRDefault="00F7101F" w:rsidP="00F7101F">
                        <w:pPr>
                          <w:spacing w:after="160" w:line="259" w:lineRule="auto"/>
                        </w:pPr>
                        <w:r>
                          <w:rPr>
                            <w:b/>
                          </w:rPr>
                          <w:t>-</w:t>
                        </w:r>
                      </w:p>
                    </w:txbxContent>
                  </v:textbox>
                </v:rect>
                <v:rect id="Rectangle 983" o:spid="_x0000_s1062" style="position:absolute;left:23064;top:175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3256DD8B" w14:textId="77777777" w:rsidR="00F7101F" w:rsidRDefault="00F7101F" w:rsidP="00F7101F">
                        <w:pPr>
                          <w:spacing w:after="160" w:line="259" w:lineRule="auto"/>
                        </w:pPr>
                        <w:r>
                          <w:rPr>
                            <w:b/>
                          </w:rPr>
                          <w:t xml:space="preserve"> </w:t>
                        </w:r>
                      </w:p>
                    </w:txbxContent>
                  </v:textbox>
                </v:rect>
                <v:rect id="Rectangle 985" o:spid="_x0000_s1063" style="position:absolute;left:43610;top:175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010D89D7" w14:textId="77777777" w:rsidR="00F7101F" w:rsidRDefault="00F7101F" w:rsidP="00F7101F">
                        <w:pPr>
                          <w:spacing w:after="160" w:line="259" w:lineRule="auto"/>
                        </w:pPr>
                        <w:r>
                          <w:rPr>
                            <w:b/>
                          </w:rPr>
                          <w:t xml:space="preserve"> </w:t>
                        </w:r>
                      </w:p>
                    </w:txbxContent>
                  </v:textbox>
                </v:rect>
                <v:shape id="Picture 1039" o:spid="_x0000_s1064" type="#_x0000_t75" style="position:absolute;left:-6291;top:-219;width:81104;height:21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">
                  <v:imagedata r:id="rId43" o:title=""/>
                </v:shape>
                <v:shape id="Shape 1042" o:spid="_x0000_s1065" style="position:absolute;left:37840;top:12697;width:2667;height:1905;visibility:visible;mso-wrap-style:square;v-text-anchor:top" coordsize="26670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" path="m,190500r266700,l266700,,,,,190500xe" filled="f" strokecolor="red" strokeweight="1pt">
                  <v:stroke miterlimit="83231f" joinstyle="miter"/>
                  <v:path arrowok="t" textboxrect="0,0,266700,190500"/>
                </v:shape>
                <w10:anchorlock/>
              </v:group>
            </w:pict>
          </mc:Fallback>
        </mc:AlternateContent>
      </w:r>
    </w:p>
    <w:p w14:paraId="5C751E71" w14:textId="69014E0D" w:rsidR="00F7101F" w:rsidRPr="00D54C46" w:rsidRDefault="007C4FB2" w:rsidP="00B01A5C">
      <w:pPr>
        <w:spacing w:line="360" w:lineRule="auto"/>
        <w:jc w:val="center"/>
        <w:rPr>
          <w:b/>
          <w:bCs/>
          <w:sz w:val="20"/>
          <w:szCs w:val="20"/>
        </w:rPr>
      </w:pPr>
      <w:r w:rsidRPr="00D54C46">
        <w:rPr>
          <w:b/>
          <w:bCs/>
          <w:sz w:val="20"/>
          <w:szCs w:val="20"/>
        </w:rPr>
        <w:t xml:space="preserve">Figura </w:t>
      </w:r>
      <w:r w:rsidR="009F52E3" w:rsidRPr="00D54C46">
        <w:rPr>
          <w:b/>
          <w:bCs/>
          <w:sz w:val="20"/>
          <w:szCs w:val="20"/>
        </w:rPr>
        <w:t>1</w:t>
      </w:r>
      <w:r w:rsidR="00F1608D" w:rsidRPr="00D54C46">
        <w:rPr>
          <w:b/>
          <w:bCs/>
          <w:sz w:val="20"/>
          <w:szCs w:val="20"/>
        </w:rPr>
        <w:t>.2.12</w:t>
      </w:r>
      <w:r w:rsidR="009F52E3" w:rsidRPr="00D54C46">
        <w:rPr>
          <w:b/>
          <w:bCs/>
          <w:sz w:val="20"/>
          <w:szCs w:val="20"/>
        </w:rPr>
        <w:t>.</w:t>
      </w:r>
      <w:r w:rsidRPr="00D54C46">
        <w:rPr>
          <w:b/>
          <w:bCs/>
          <w:sz w:val="20"/>
          <w:szCs w:val="20"/>
        </w:rPr>
        <w:t xml:space="preserve"> </w:t>
      </w:r>
      <w:r w:rsidR="00F7101F" w:rsidRPr="00D54C46">
        <w:rPr>
          <w:sz w:val="20"/>
          <w:szCs w:val="20"/>
        </w:rPr>
        <w:t>Informazioni Misura Ultima Azione</w:t>
      </w:r>
      <w:r w:rsidR="009F52E3" w:rsidRPr="00D54C46">
        <w:rPr>
          <w:sz w:val="20"/>
          <w:szCs w:val="20"/>
        </w:rPr>
        <w:t>.</w:t>
      </w:r>
    </w:p>
    <w:p w14:paraId="141DBA22" w14:textId="77777777" w:rsidR="00F7101F" w:rsidRPr="00793EA1" w:rsidRDefault="00F7101F" w:rsidP="00793EA1">
      <w:pPr>
        <w:spacing w:line="360" w:lineRule="auto"/>
        <w:jc w:val="both"/>
        <w:rPr>
          <w:szCs w:val="24"/>
        </w:rPr>
      </w:pPr>
    </w:p>
    <w:p w14:paraId="3006C478" w14:textId="340A91F6" w:rsidR="00F7101F" w:rsidRPr="00793EA1" w:rsidRDefault="00F7101F" w:rsidP="00793EA1">
      <w:pPr>
        <w:spacing w:line="360" w:lineRule="auto"/>
        <w:jc w:val="both"/>
        <w:rPr>
          <w:szCs w:val="24"/>
        </w:rPr>
      </w:pPr>
      <w:r w:rsidRPr="00793EA1">
        <w:rPr>
          <w:szCs w:val="24"/>
        </w:rPr>
        <w:t>Tramite il tasto “Torna alla Home” si ha la possibilità di tornare al primo cruscotto dell’</w:t>
      </w:r>
      <w:r w:rsidR="009F52E3">
        <w:rPr>
          <w:szCs w:val="24"/>
        </w:rPr>
        <w:t>A</w:t>
      </w:r>
      <w:r w:rsidRPr="00793EA1">
        <w:rPr>
          <w:szCs w:val="24"/>
        </w:rPr>
        <w:t xml:space="preserve">mministrazione. Successivamente l’utente visualizza le informazioni della Misura, ovvero il Codice e il Titolo. Nella parte sottostante sono invece visibili le informazioni relative alle azioni svolte sulla </w:t>
      </w:r>
      <w:r w:rsidR="009F52E3">
        <w:rPr>
          <w:szCs w:val="24"/>
        </w:rPr>
        <w:t>m</w:t>
      </w:r>
      <w:r w:rsidRPr="00793EA1">
        <w:rPr>
          <w:szCs w:val="24"/>
        </w:rPr>
        <w:t xml:space="preserve">isura. Infatti, la </w:t>
      </w:r>
      <w:r w:rsidR="009F52E3">
        <w:rPr>
          <w:szCs w:val="24"/>
        </w:rPr>
        <w:t>“</w:t>
      </w:r>
      <w:r w:rsidRPr="00793EA1">
        <w:rPr>
          <w:szCs w:val="24"/>
        </w:rPr>
        <w:t>Data Ultima Azione</w:t>
      </w:r>
      <w:r w:rsidR="009F52E3">
        <w:rPr>
          <w:szCs w:val="24"/>
        </w:rPr>
        <w:t>”</w:t>
      </w:r>
      <w:r w:rsidRPr="00793EA1">
        <w:rPr>
          <w:szCs w:val="24"/>
        </w:rPr>
        <w:t xml:space="preserve"> corrisponde all’ultima data in cui è stata effettuata la </w:t>
      </w:r>
      <w:proofErr w:type="spellStart"/>
      <w:r w:rsidRPr="00793EA1">
        <w:rPr>
          <w:szCs w:val="24"/>
        </w:rPr>
        <w:t>pre</w:t>
      </w:r>
      <w:proofErr w:type="spellEnd"/>
      <w:r w:rsidRPr="00793EA1">
        <w:rPr>
          <w:szCs w:val="24"/>
        </w:rPr>
        <w:t>-validazione</w:t>
      </w:r>
      <w:r w:rsidR="00C45A52">
        <w:rPr>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szCs w:val="24"/>
        </w:rPr>
        <w:fldChar w:fldCharType="end"/>
      </w:r>
      <w:r w:rsidRPr="00793EA1">
        <w:rPr>
          <w:szCs w:val="24"/>
        </w:rPr>
        <w:t xml:space="preserve"> o validazione, o in cui è stata prenotata o annullata la prenotazione della sessione di validazione.  </w:t>
      </w:r>
    </w:p>
    <w:p w14:paraId="7829820C" w14:textId="74EF0BBE" w:rsidR="00F7101F" w:rsidRPr="00793EA1" w:rsidRDefault="00F7101F" w:rsidP="00793EA1">
      <w:pPr>
        <w:spacing w:line="360" w:lineRule="auto"/>
        <w:jc w:val="both"/>
        <w:rPr>
          <w:szCs w:val="24"/>
        </w:rPr>
      </w:pPr>
      <w:r w:rsidRPr="00793EA1">
        <w:rPr>
          <w:szCs w:val="24"/>
        </w:rPr>
        <w:t xml:space="preserve">Cliccando invece sull’icona di visualizzazione evidenziata in rosso, l’utente ha la possibilità di vedere lo storico completo di tutte le azioni svolte sulla </w:t>
      </w:r>
      <w:r w:rsidR="009F52E3">
        <w:rPr>
          <w:szCs w:val="24"/>
        </w:rPr>
        <w:t>m</w:t>
      </w:r>
      <w:r w:rsidRPr="00793EA1">
        <w:rPr>
          <w:szCs w:val="24"/>
        </w:rPr>
        <w:t>isura e ordinate in ordine cronologico.</w:t>
      </w:r>
    </w:p>
    <w:p w14:paraId="0BE946F8" w14:textId="77777777" w:rsidR="007C4FB2" w:rsidRPr="00793EA1" w:rsidRDefault="00F7101F" w:rsidP="00F1608D">
      <w:pPr>
        <w:spacing w:line="360" w:lineRule="auto"/>
        <w:jc w:val="center"/>
        <w:rPr>
          <w:szCs w:val="24"/>
        </w:rPr>
      </w:pPr>
      <w:r w:rsidRPr="00793EA1">
        <w:rPr>
          <w:noProof/>
          <w:szCs w:val="24"/>
        </w:rPr>
        <w:lastRenderedPageBreak/>
        <w:drawing>
          <wp:inline distT="0" distB="0" distL="0" distR="0" wp14:anchorId="578762C4" wp14:editId="34810A3B">
            <wp:extent cx="6370320" cy="2529840"/>
            <wp:effectExtent l="0" t="0" r="0" b="3810"/>
            <wp:docPr id="1041" name="Picture 1041"/>
            <wp:cNvGraphicFramePr/>
            <a:graphic xmlns:a="http://schemas.openxmlformats.org/drawingml/2006/main">
              <a:graphicData uri="http://schemas.openxmlformats.org/drawingml/2006/picture">
                <pic:pic xmlns:pic="http://schemas.openxmlformats.org/drawingml/2006/picture">
                  <pic:nvPicPr>
                    <pic:cNvPr id="1041" name="Picture 1041"/>
                    <pic:cNvPicPr/>
                  </pic:nvPicPr>
                  <pic:blipFill>
                    <a:blip r:embed="rId44"/>
                    <a:stretch>
                      <a:fillRect/>
                    </a:stretch>
                  </pic:blipFill>
                  <pic:spPr>
                    <a:xfrm>
                      <a:off x="0" y="0"/>
                      <a:ext cx="6402909" cy="2542782"/>
                    </a:xfrm>
                    <a:prstGeom prst="rect">
                      <a:avLst/>
                    </a:prstGeom>
                  </pic:spPr>
                </pic:pic>
              </a:graphicData>
            </a:graphic>
          </wp:inline>
        </w:drawing>
      </w:r>
    </w:p>
    <w:p w14:paraId="6B6EF3AD" w14:textId="28E00051" w:rsidR="00F7101F" w:rsidRPr="00D54C46" w:rsidRDefault="007C4FB2" w:rsidP="00F1608D">
      <w:pPr>
        <w:spacing w:line="360" w:lineRule="auto"/>
        <w:jc w:val="center"/>
        <w:rPr>
          <w:b/>
          <w:bCs/>
          <w:sz w:val="20"/>
          <w:szCs w:val="20"/>
        </w:rPr>
      </w:pPr>
      <w:r w:rsidRPr="00D54C46">
        <w:rPr>
          <w:b/>
          <w:bCs/>
          <w:sz w:val="20"/>
          <w:szCs w:val="20"/>
        </w:rPr>
        <w:t xml:space="preserve">Figura </w:t>
      </w:r>
      <w:r w:rsidR="00F1608D" w:rsidRPr="00D54C46">
        <w:rPr>
          <w:b/>
          <w:bCs/>
          <w:sz w:val="20"/>
          <w:szCs w:val="20"/>
        </w:rPr>
        <w:t>1.2.13</w:t>
      </w:r>
      <w:r w:rsidR="009F52E3" w:rsidRPr="00D54C46">
        <w:rPr>
          <w:b/>
          <w:bCs/>
          <w:sz w:val="20"/>
          <w:szCs w:val="20"/>
        </w:rPr>
        <w:t>.</w:t>
      </w:r>
      <w:r w:rsidRPr="00D54C46">
        <w:rPr>
          <w:b/>
          <w:bCs/>
          <w:sz w:val="20"/>
          <w:szCs w:val="20"/>
        </w:rPr>
        <w:t xml:space="preserve"> </w:t>
      </w:r>
      <w:r w:rsidR="00F7101F" w:rsidRPr="00D54C46">
        <w:rPr>
          <w:sz w:val="20"/>
          <w:szCs w:val="20"/>
        </w:rPr>
        <w:t>Storico Azioni</w:t>
      </w:r>
      <w:r w:rsidR="009F52E3" w:rsidRPr="00D54C46">
        <w:rPr>
          <w:sz w:val="20"/>
          <w:szCs w:val="20"/>
        </w:rPr>
        <w:t>.</w:t>
      </w:r>
    </w:p>
    <w:p w14:paraId="1A8734A7" w14:textId="77777777" w:rsidR="00F7101F" w:rsidRPr="00793EA1" w:rsidRDefault="00F7101F" w:rsidP="00793EA1">
      <w:pPr>
        <w:spacing w:line="360" w:lineRule="auto"/>
        <w:jc w:val="both"/>
        <w:rPr>
          <w:szCs w:val="24"/>
        </w:rPr>
      </w:pPr>
    </w:p>
    <w:p w14:paraId="04533315" w14:textId="3C833AF7" w:rsidR="00F7101F" w:rsidRPr="00793EA1" w:rsidRDefault="00F7101F" w:rsidP="00793EA1">
      <w:pPr>
        <w:spacing w:line="360" w:lineRule="auto"/>
        <w:jc w:val="both"/>
        <w:rPr>
          <w:szCs w:val="24"/>
        </w:rPr>
      </w:pPr>
      <w:r w:rsidRPr="00793EA1">
        <w:rPr>
          <w:szCs w:val="24"/>
        </w:rPr>
        <w:t xml:space="preserve">Nel popup dello storico azioni si visualizzano tutte le azioni di </w:t>
      </w:r>
      <w:proofErr w:type="spellStart"/>
      <w:r w:rsidRPr="00793EA1">
        <w:rPr>
          <w:szCs w:val="24"/>
        </w:rPr>
        <w:t>pre</w:t>
      </w:r>
      <w:proofErr w:type="spellEnd"/>
      <w:r w:rsidRPr="00793EA1">
        <w:rPr>
          <w:szCs w:val="24"/>
        </w:rPr>
        <w:t>-validazione</w:t>
      </w:r>
      <w:r w:rsidR="00C45A52">
        <w:rPr>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szCs w:val="24"/>
        </w:rPr>
        <w:fldChar w:fldCharType="end"/>
      </w:r>
      <w:r w:rsidRPr="00793EA1">
        <w:rPr>
          <w:szCs w:val="24"/>
        </w:rPr>
        <w:t xml:space="preserve">, validazione e annullamento di sessioni.  </w:t>
      </w:r>
    </w:p>
    <w:p w14:paraId="06DB535F" w14:textId="77777777" w:rsidR="00F7101F" w:rsidRPr="009F52E3" w:rsidRDefault="00F7101F" w:rsidP="00F1608D">
      <w:pPr>
        <w:spacing w:line="360" w:lineRule="auto"/>
        <w:jc w:val="center"/>
        <w:rPr>
          <w:b/>
          <w:bCs/>
        </w:rPr>
      </w:pPr>
      <w:r w:rsidRPr="009F52E3">
        <w:rPr>
          <w:b/>
          <w:bCs/>
          <w:noProof/>
        </w:rPr>
        <w:drawing>
          <wp:inline distT="0" distB="0" distL="0" distR="0" wp14:anchorId="0C01F652" wp14:editId="71AC5BBC">
            <wp:extent cx="6305564" cy="1824990"/>
            <wp:effectExtent l="19050" t="19050" r="19050" b="22860"/>
            <wp:docPr id="2" name="Immagine 2" descr="Immagine che contiene testo, Carattere, numer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Carattere, numero, linea&#10;&#10;Descrizione generata automaticamente"/>
                    <pic:cNvPicPr/>
                  </pic:nvPicPr>
                  <pic:blipFill>
                    <a:blip r:embed="rId45"/>
                    <a:stretch>
                      <a:fillRect/>
                    </a:stretch>
                  </pic:blipFill>
                  <pic:spPr>
                    <a:xfrm>
                      <a:off x="0" y="0"/>
                      <a:ext cx="6359652" cy="1840644"/>
                    </a:xfrm>
                    <a:prstGeom prst="rect">
                      <a:avLst/>
                    </a:prstGeom>
                    <a:ln w="12700">
                      <a:solidFill>
                        <a:sysClr val="windowText" lastClr="000000"/>
                      </a:solidFill>
                    </a:ln>
                  </pic:spPr>
                </pic:pic>
              </a:graphicData>
            </a:graphic>
          </wp:inline>
        </w:drawing>
      </w:r>
    </w:p>
    <w:p w14:paraId="2E699FA9" w14:textId="107BBAE6" w:rsidR="00F7101F" w:rsidRPr="00793EA1" w:rsidRDefault="007C4FB2" w:rsidP="00D54C46">
      <w:pPr>
        <w:spacing w:line="360" w:lineRule="auto"/>
        <w:jc w:val="center"/>
        <w:rPr>
          <w:szCs w:val="24"/>
        </w:rPr>
      </w:pPr>
      <w:r w:rsidRPr="00D54C46">
        <w:rPr>
          <w:b/>
          <w:bCs/>
          <w:sz w:val="20"/>
          <w:szCs w:val="20"/>
        </w:rPr>
        <w:t xml:space="preserve">Figura </w:t>
      </w:r>
      <w:r w:rsidR="00F1608D" w:rsidRPr="00D54C46">
        <w:rPr>
          <w:b/>
          <w:bCs/>
          <w:sz w:val="20"/>
          <w:szCs w:val="20"/>
        </w:rPr>
        <w:t>1.2.14</w:t>
      </w:r>
      <w:r w:rsidR="009F52E3" w:rsidRPr="00D54C46">
        <w:rPr>
          <w:b/>
          <w:bCs/>
          <w:sz w:val="20"/>
          <w:szCs w:val="20"/>
        </w:rPr>
        <w:t>.</w:t>
      </w:r>
      <w:r w:rsidRPr="00D54C46">
        <w:rPr>
          <w:b/>
          <w:bCs/>
          <w:sz w:val="20"/>
          <w:szCs w:val="20"/>
        </w:rPr>
        <w:t xml:space="preserve"> </w:t>
      </w:r>
      <w:r w:rsidR="00F7101F" w:rsidRPr="00D54C46">
        <w:rPr>
          <w:sz w:val="20"/>
          <w:szCs w:val="20"/>
        </w:rPr>
        <w:t>Tasto Pre-Valida</w:t>
      </w:r>
      <w:r w:rsidR="009F52E3" w:rsidRPr="00D54C46">
        <w:rPr>
          <w:sz w:val="20"/>
          <w:szCs w:val="20"/>
        </w:rPr>
        <w:t>.</w:t>
      </w:r>
    </w:p>
    <w:p w14:paraId="32323CCC" w14:textId="22449026" w:rsidR="00B52FA1" w:rsidRPr="00B52FA1" w:rsidRDefault="00F7101F" w:rsidP="00B52FA1">
      <w:pPr>
        <w:spacing w:line="360" w:lineRule="auto"/>
        <w:jc w:val="both"/>
        <w:rPr>
          <w:szCs w:val="24"/>
        </w:rPr>
      </w:pPr>
      <w:r w:rsidRPr="00793EA1">
        <w:rPr>
          <w:szCs w:val="24"/>
        </w:rPr>
        <w:t>Nella parte sottostante, invece, l’utente ha la possibilità di cliccare il tasto “Pre-valida” dove seguirà un popup di avvertimento con il seguente messaggio di testo “Pre-Validazione</w:t>
      </w:r>
      <w:r w:rsidR="00CC3255">
        <w:rPr>
          <w:szCs w:val="24"/>
        </w:rPr>
        <w:fldChar w:fldCharType="begin"/>
      </w:r>
      <w:r w:rsidR="00CC3255">
        <w:instrText xml:space="preserve"> XE "</w:instrText>
      </w:r>
      <w:r w:rsidR="00CC3255" w:rsidRPr="00BA5C94">
        <w:instrText>Validazione</w:instrText>
      </w:r>
      <w:r w:rsidR="00CC3255">
        <w:instrText xml:space="preserve">" </w:instrText>
      </w:r>
      <w:r w:rsidR="00CC3255">
        <w:rPr>
          <w:szCs w:val="24"/>
        </w:rPr>
        <w:fldChar w:fldCharType="end"/>
      </w:r>
      <w:r w:rsidRPr="00793EA1">
        <w:rPr>
          <w:szCs w:val="24"/>
        </w:rPr>
        <w:t xml:space="preserve"> avviata”: </w:t>
      </w:r>
    </w:p>
    <w:p w14:paraId="5AE911AA" w14:textId="77777777" w:rsidR="00F1608D" w:rsidRDefault="00F7101F" w:rsidP="00B01A5C">
      <w:pPr>
        <w:spacing w:line="360" w:lineRule="auto"/>
        <w:jc w:val="center"/>
        <w:rPr>
          <w:b/>
          <w:bCs/>
        </w:rPr>
      </w:pPr>
      <w:r w:rsidRPr="00793EA1">
        <w:rPr>
          <w:noProof/>
          <w:szCs w:val="24"/>
        </w:rPr>
        <mc:AlternateContent>
          <mc:Choice Requires="wpg">
            <w:drawing>
              <wp:inline distT="0" distB="0" distL="0" distR="0" wp14:anchorId="159E71D3" wp14:editId="4192C674">
                <wp:extent cx="6515100" cy="1737360"/>
                <wp:effectExtent l="0" t="0" r="0" b="0"/>
                <wp:docPr id="16967" name="Group 16967"/>
                <wp:cNvGraphicFramePr/>
                <a:graphic xmlns:a="http://schemas.openxmlformats.org/drawingml/2006/main">
                  <a:graphicData uri="http://schemas.microsoft.com/office/word/2010/wordprocessingGroup">
                    <wpg:wgp>
                      <wpg:cNvGrpSpPr/>
                      <wpg:grpSpPr>
                        <a:xfrm>
                          <a:off x="0" y="0"/>
                          <a:ext cx="6515100" cy="1737360"/>
                          <a:chOff x="0" y="0"/>
                          <a:chExt cx="3377544" cy="1306140"/>
                        </a:xfrm>
                      </wpg:grpSpPr>
                      <wps:wsp>
                        <wps:cNvPr id="1106" name="Rectangle 1106"/>
                        <wps:cNvSpPr/>
                        <wps:spPr>
                          <a:xfrm>
                            <a:off x="3335401" y="1116203"/>
                            <a:ext cx="42143" cy="189937"/>
                          </a:xfrm>
                          <a:prstGeom prst="rect">
                            <a:avLst/>
                          </a:prstGeom>
                          <a:ln>
                            <a:noFill/>
                          </a:ln>
                        </wps:spPr>
                        <wps:txbx>
                          <w:txbxContent>
                            <w:p w14:paraId="2DC2F9D0"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79" name="Picture 1179"/>
                          <pic:cNvPicPr/>
                        </pic:nvPicPr>
                        <pic:blipFill>
                          <a:blip r:embed="rId46"/>
                          <a:stretch>
                            <a:fillRect/>
                          </a:stretch>
                        </pic:blipFill>
                        <pic:spPr>
                          <a:xfrm>
                            <a:off x="0" y="0"/>
                            <a:ext cx="3325368" cy="1211580"/>
                          </a:xfrm>
                          <a:prstGeom prst="rect">
                            <a:avLst/>
                          </a:prstGeom>
                        </pic:spPr>
                      </pic:pic>
                      <pic:pic xmlns:pic="http://schemas.openxmlformats.org/drawingml/2006/picture">
                        <pic:nvPicPr>
                          <pic:cNvPr id="1181" name="Picture 1181"/>
                          <pic:cNvPicPr/>
                        </pic:nvPicPr>
                        <pic:blipFill>
                          <a:blip r:embed="rId47"/>
                          <a:stretch>
                            <a:fillRect/>
                          </a:stretch>
                        </pic:blipFill>
                        <pic:spPr>
                          <a:xfrm>
                            <a:off x="39497" y="38684"/>
                            <a:ext cx="3219536" cy="1210170"/>
                          </a:xfrm>
                          <a:prstGeom prst="rect">
                            <a:avLst/>
                          </a:prstGeom>
                        </pic:spPr>
                      </pic:pic>
                      <wps:wsp>
                        <wps:cNvPr id="1182" name="Shape 1182"/>
                        <wps:cNvSpPr/>
                        <wps:spPr>
                          <a:xfrm>
                            <a:off x="33147" y="32327"/>
                            <a:ext cx="3225886" cy="1245169"/>
                          </a:xfrm>
                          <a:custGeom>
                            <a:avLst/>
                            <a:gdLst/>
                            <a:ahLst/>
                            <a:cxnLst/>
                            <a:rect l="0" t="0" r="0" b="0"/>
                            <a:pathLst>
                              <a:path w="3209925" h="1097204">
                                <a:moveTo>
                                  <a:pt x="0" y="1097204"/>
                                </a:moveTo>
                                <a:lnTo>
                                  <a:pt x="3209925" y="1097204"/>
                                </a:lnTo>
                                <a:lnTo>
                                  <a:pt x="3209925" y="0"/>
                                </a:lnTo>
                                <a:lnTo>
                                  <a:pt x="0" y="0"/>
                                </a:lnTo>
                                <a:close/>
                              </a:path>
                            </a:pathLst>
                          </a:custGeom>
                          <a:noFill/>
                          <a:ln w="12700" cap="sq" cmpd="sng" algn="ctr">
                            <a:solidFill>
                              <a:srgbClr val="595959"/>
                            </a:solidFill>
                            <a:prstDash val="solid"/>
                            <a:miter lim="101600"/>
                          </a:ln>
                          <a:effectLst/>
                        </wps:spPr>
                        <wps:bodyPr/>
                      </wps:wsp>
                    </wpg:wgp>
                  </a:graphicData>
                </a:graphic>
              </wp:inline>
            </w:drawing>
          </mc:Choice>
          <mc:Fallback>
            <w:pict>
              <v:group w14:anchorId="159E71D3" id="Group 16967" o:spid="_x0000_s1066" style="width:513pt;height:136.8pt;mso-position-horizontal-relative:char;mso-position-vertical-relative:line" coordsize="33775,1306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">
                <v:rect id="Rectangle 1106" o:spid="_x0000_s1067" style="position:absolute;left:33354;top:1116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" filled="f" stroked="f">
                  <v:textbox inset="0,0,0,0">
                    <w:txbxContent>
                      <w:p w14:paraId="2DC2F9D0" w14:textId="77777777" w:rsidR="00F7101F" w:rsidRDefault="00F7101F" w:rsidP="00F7101F">
                        <w:pPr>
                          <w:spacing w:after="160" w:line="259" w:lineRule="auto"/>
                        </w:pPr>
                        <w:r>
                          <w:t xml:space="preserve"> </w:t>
                        </w:r>
                      </w:p>
                    </w:txbxContent>
                  </v:textbox>
                </v:rect>
                <v:shape id="Picture 1179" o:spid="_x0000_s1068" type="#_x0000_t75" style="position:absolute;width:33253;height:1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">
                  <v:imagedata r:id="rId48" o:title=""/>
                </v:shape>
                <v:shape id="Picture 1181" o:spid="_x0000_s1069" type="#_x0000_t75" style="position:absolute;left:394;top:386;width:32196;height:1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">
                  <v:imagedata r:id="rId49" o:title=""/>
                </v:shape>
                <v:shape id="Shape 1182" o:spid="_x0000_s1070" style="position:absolute;left:331;top:323;width:32259;height:12451;visibility:visible;mso-wrap-style:square;v-text-anchor:top" coordsize="3209925,1097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" path="m,1097204r3209925,l3209925,,,,,1097204xe" filled="f" strokecolor="#595959" strokeweight="1pt">
                  <v:stroke miterlimit="66585f" joinstyle="miter" endcap="square"/>
                  <v:path arrowok="t" textboxrect="0,0,3209925,1097204"/>
                </v:shape>
                <w10:anchorlock/>
              </v:group>
            </w:pict>
          </mc:Fallback>
        </mc:AlternateContent>
      </w:r>
    </w:p>
    <w:p w14:paraId="7BFAEAF9" w14:textId="36925A10" w:rsidR="00B52FA1" w:rsidRPr="00D54C46" w:rsidRDefault="00F7101F" w:rsidP="00B01A5C">
      <w:pPr>
        <w:spacing w:line="360" w:lineRule="auto"/>
        <w:jc w:val="center"/>
        <w:rPr>
          <w:sz w:val="20"/>
          <w:szCs w:val="20"/>
        </w:rPr>
      </w:pPr>
      <w:r w:rsidRPr="00D54C46">
        <w:rPr>
          <w:b/>
          <w:bCs/>
          <w:sz w:val="20"/>
          <w:szCs w:val="20"/>
        </w:rPr>
        <w:t xml:space="preserve">Figura </w:t>
      </w:r>
      <w:r w:rsidR="00F1608D" w:rsidRPr="00D54C46">
        <w:rPr>
          <w:b/>
          <w:bCs/>
          <w:sz w:val="20"/>
          <w:szCs w:val="20"/>
        </w:rPr>
        <w:t>1.2.15</w:t>
      </w:r>
      <w:r w:rsidR="00B52FA1" w:rsidRPr="00D54C46">
        <w:rPr>
          <w:b/>
          <w:bCs/>
          <w:sz w:val="20"/>
          <w:szCs w:val="20"/>
        </w:rPr>
        <w:t>.</w:t>
      </w:r>
      <w:r w:rsidRPr="00D54C46">
        <w:rPr>
          <w:b/>
          <w:bCs/>
          <w:sz w:val="20"/>
          <w:szCs w:val="20"/>
        </w:rPr>
        <w:t xml:space="preserve"> </w:t>
      </w:r>
      <w:r w:rsidRPr="00D54C46">
        <w:rPr>
          <w:sz w:val="20"/>
          <w:szCs w:val="20"/>
        </w:rPr>
        <w:t>Pre - Validazione</w:t>
      </w:r>
      <w:r w:rsidR="00CC3255" w:rsidRPr="00D54C46">
        <w:rPr>
          <w:sz w:val="20"/>
          <w:szCs w:val="20"/>
        </w:rPr>
        <w:fldChar w:fldCharType="begin"/>
      </w:r>
      <w:r w:rsidR="00CC3255" w:rsidRPr="00D54C46">
        <w:rPr>
          <w:sz w:val="20"/>
          <w:szCs w:val="20"/>
        </w:rPr>
        <w:instrText xml:space="preserve"> XE "Validazione" </w:instrText>
      </w:r>
      <w:r w:rsidR="00CC3255" w:rsidRPr="00D54C46">
        <w:rPr>
          <w:sz w:val="20"/>
          <w:szCs w:val="20"/>
        </w:rPr>
        <w:fldChar w:fldCharType="end"/>
      </w:r>
      <w:r w:rsidRPr="00D54C46">
        <w:rPr>
          <w:sz w:val="20"/>
          <w:szCs w:val="20"/>
        </w:rPr>
        <w:t xml:space="preserve"> avviata</w:t>
      </w:r>
      <w:r w:rsidR="00B52FA1" w:rsidRPr="00D54C46">
        <w:rPr>
          <w:sz w:val="20"/>
          <w:szCs w:val="20"/>
        </w:rPr>
        <w:t>.</w:t>
      </w:r>
    </w:p>
    <w:p w14:paraId="57CB63C6" w14:textId="1EDC1413" w:rsidR="00F7101F" w:rsidRPr="00793EA1" w:rsidRDefault="00F7101F" w:rsidP="00793EA1">
      <w:pPr>
        <w:spacing w:line="360" w:lineRule="auto"/>
        <w:jc w:val="both"/>
        <w:rPr>
          <w:szCs w:val="24"/>
        </w:rPr>
      </w:pPr>
      <w:r w:rsidRPr="00793EA1">
        <w:rPr>
          <w:szCs w:val="24"/>
        </w:rPr>
        <w:lastRenderedPageBreak/>
        <w:t xml:space="preserve">L’utente avrà la possibilità di aggiornare la “Sessione in corso” cliccando sull’icona “Refresh” evidenziata in rosso, consentendo al sistema di effettuare tutti i relativi controlli per ogni singolo Progetto, generando poi il seguente messaggio “Sessione conclusa”. </w:t>
      </w:r>
    </w:p>
    <w:p w14:paraId="30BF810A" w14:textId="77777777" w:rsidR="00F7101F" w:rsidRPr="00793EA1" w:rsidRDefault="00F7101F" w:rsidP="00B01A5C">
      <w:pPr>
        <w:spacing w:line="360" w:lineRule="auto"/>
        <w:jc w:val="center"/>
        <w:rPr>
          <w:szCs w:val="24"/>
        </w:rPr>
      </w:pPr>
    </w:p>
    <w:p w14:paraId="3DC63BDE" w14:textId="77777777" w:rsidR="00F7101F" w:rsidRPr="00793EA1" w:rsidRDefault="00F7101F" w:rsidP="00B01A5C">
      <w:pPr>
        <w:spacing w:line="360" w:lineRule="auto"/>
        <w:jc w:val="center"/>
        <w:rPr>
          <w:szCs w:val="24"/>
        </w:rPr>
      </w:pPr>
      <w:r w:rsidRPr="00793EA1">
        <w:rPr>
          <w:noProof/>
          <w:szCs w:val="24"/>
        </w:rPr>
        <mc:AlternateContent>
          <mc:Choice Requires="wpg">
            <w:drawing>
              <wp:inline distT="0" distB="0" distL="0" distR="0" wp14:anchorId="4EE39567" wp14:editId="68A2E644">
                <wp:extent cx="6294120" cy="1615440"/>
                <wp:effectExtent l="0" t="0" r="11430" b="3810"/>
                <wp:docPr id="16969" name="Group 16969"/>
                <wp:cNvGraphicFramePr/>
                <a:graphic xmlns:a="http://schemas.openxmlformats.org/drawingml/2006/main">
                  <a:graphicData uri="http://schemas.microsoft.com/office/word/2010/wordprocessingGroup">
                    <wpg:wgp>
                      <wpg:cNvGrpSpPr/>
                      <wpg:grpSpPr>
                        <a:xfrm>
                          <a:off x="0" y="0"/>
                          <a:ext cx="6294120" cy="1615440"/>
                          <a:chOff x="0" y="0"/>
                          <a:chExt cx="6171883" cy="1532189"/>
                        </a:xfrm>
                      </wpg:grpSpPr>
                      <wps:wsp>
                        <wps:cNvPr id="1135" name="Rectangle 1135"/>
                        <wps:cNvSpPr/>
                        <wps:spPr>
                          <a:xfrm>
                            <a:off x="6140196" y="1389380"/>
                            <a:ext cx="42144" cy="189936"/>
                          </a:xfrm>
                          <a:prstGeom prst="rect">
                            <a:avLst/>
                          </a:prstGeom>
                          <a:ln>
                            <a:noFill/>
                          </a:ln>
                        </wps:spPr>
                        <wps:txbx>
                          <w:txbxContent>
                            <w:p w14:paraId="2794EC2E" w14:textId="77777777" w:rsidR="00F7101F" w:rsidRDefault="00F7101F" w:rsidP="00F7101F">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84" name="Picture 1184"/>
                          <pic:cNvPicPr/>
                        </pic:nvPicPr>
                        <pic:blipFill>
                          <a:blip r:embed="rId50"/>
                          <a:stretch>
                            <a:fillRect/>
                          </a:stretch>
                        </pic:blipFill>
                        <pic:spPr>
                          <a:xfrm>
                            <a:off x="6350" y="6350"/>
                            <a:ext cx="6120130" cy="1463040"/>
                          </a:xfrm>
                          <a:prstGeom prst="rect">
                            <a:avLst/>
                          </a:prstGeom>
                        </pic:spPr>
                      </pic:pic>
                      <wps:wsp>
                        <wps:cNvPr id="1185" name="Shape 1185"/>
                        <wps:cNvSpPr/>
                        <wps:spPr>
                          <a:xfrm>
                            <a:off x="0" y="0"/>
                            <a:ext cx="6132830" cy="1475740"/>
                          </a:xfrm>
                          <a:custGeom>
                            <a:avLst/>
                            <a:gdLst/>
                            <a:ahLst/>
                            <a:cxnLst/>
                            <a:rect l="0" t="0" r="0" b="0"/>
                            <a:pathLst>
                              <a:path w="6132830" h="1475740">
                                <a:moveTo>
                                  <a:pt x="0" y="1475740"/>
                                </a:moveTo>
                                <a:lnTo>
                                  <a:pt x="6132830" y="1475740"/>
                                </a:lnTo>
                                <a:lnTo>
                                  <a:pt x="6132830" y="0"/>
                                </a:lnTo>
                                <a:lnTo>
                                  <a:pt x="0" y="0"/>
                                </a:lnTo>
                                <a:close/>
                              </a:path>
                            </a:pathLst>
                          </a:custGeom>
                          <a:noFill/>
                          <a:ln w="12700" cap="flat" cmpd="sng" algn="ctr">
                            <a:solidFill>
                              <a:srgbClr val="595959"/>
                            </a:solidFill>
                            <a:prstDash val="solid"/>
                            <a:round/>
                          </a:ln>
                          <a:effectLst/>
                        </wps:spPr>
                        <wps:bodyPr/>
                      </wps:wsp>
                      <wps:wsp>
                        <wps:cNvPr id="1187" name="Shape 1187"/>
                        <wps:cNvSpPr/>
                        <wps:spPr>
                          <a:xfrm>
                            <a:off x="588010" y="1111250"/>
                            <a:ext cx="1270000" cy="133350"/>
                          </a:xfrm>
                          <a:custGeom>
                            <a:avLst/>
                            <a:gdLst/>
                            <a:ahLst/>
                            <a:cxnLst/>
                            <a:rect l="0" t="0" r="0" b="0"/>
                            <a:pathLst>
                              <a:path w="1270000" h="133350">
                                <a:moveTo>
                                  <a:pt x="0" y="133350"/>
                                </a:moveTo>
                                <a:lnTo>
                                  <a:pt x="1270000" y="133350"/>
                                </a:lnTo>
                                <a:lnTo>
                                  <a:pt x="1270000" y="0"/>
                                </a:lnTo>
                                <a:lnTo>
                                  <a:pt x="0" y="0"/>
                                </a:lnTo>
                                <a:close/>
                              </a:path>
                            </a:pathLst>
                          </a:custGeom>
                          <a:noFill/>
                          <a:ln w="12700" cap="flat" cmpd="sng" algn="ctr">
                            <a:solidFill>
                              <a:srgbClr val="FF0000"/>
                            </a:solidFill>
                            <a:prstDash val="solid"/>
                            <a:miter lim="101600"/>
                          </a:ln>
                          <a:effectLst/>
                        </wps:spPr>
                        <wps:bodyPr/>
                      </wps:wsp>
                    </wpg:wgp>
                  </a:graphicData>
                </a:graphic>
              </wp:inline>
            </w:drawing>
          </mc:Choice>
          <mc:Fallback>
            <w:pict>
              <v:group w14:anchorId="4EE39567" id="Group 16969" o:spid="_x0000_s1071" style="width:495.6pt;height:127.2pt;mso-position-horizontal-relative:char;mso-position-vertical-relative:line" coordsize="61718,153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0zoooroOc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&#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oVQk/wCPiX/eH/oIq/VCT/j4l/3h/wCgitZbGUdx&#10;KKKKyNSaz/4/IP8Arov86hqaz/4/IP8Arov86h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CY+k8s3QAAAAUBAAAPAAAAZHJzL2Rvd25y&#10;ZXYueG1sTI9Ba8JAEIXvhf6HZQq91U2ilppmIyK2JxGqhdLbmB2TYHY2ZNck/vtue7GXgcd7vPdN&#10;thxNI3rqXG1ZQTyJQBAXVtdcKvg8vD29gHAeWWNjmRRcycEyv7/LMNV24A/q974UoYRdigoq79tU&#10;SldUZNBNbEscvJPtDPogu1LqDodQbhqZRNGzNFhzWKiwpXVFxXl/MQreBxxW03jTb8+n9fX7MN99&#10;bWNS6vFhXL2C8DT6Wxh+8QM65IHpaC+snWgUhEf83w3eYhEnII4KkvlsBjLP5H/6/Ac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">
                <v:rect id="Rectangle 1135" o:spid="_x0000_s1072" style="position:absolute;left:61401;top:1389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wxxQAAAN0AAAAPAAAAZHJzL2Rvd25yZXYueG1sRE9Na8JA&#10;EL0X/A/LCN7qRqU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ABUcwxxQAAAN0AAAAP&#10;AAAAAAAAAAAAAAAAAAcCAABkcnMvZG93bnJldi54bWxQSwUGAAAAAAMAAwC3AAAA+QIAAAAA&#10;" filled="f" stroked="f">
                  <v:textbox inset="0,0,0,0">
                    <w:txbxContent>
                      <w:p w14:paraId="2794EC2E" w14:textId="77777777" w:rsidR="00F7101F" w:rsidRDefault="00F7101F" w:rsidP="00F7101F">
                        <w:pPr>
                          <w:spacing w:after="160" w:line="259" w:lineRule="auto"/>
                        </w:pPr>
                        <w:r>
                          <w:t xml:space="preserve"> </w:t>
                        </w:r>
                      </w:p>
                    </w:txbxContent>
                  </v:textbox>
                </v:rect>
                <v:shape id="Picture 1184" o:spid="_x0000_s1073" type="#_x0000_t75" style="position:absolute;left:63;top:63;width:61201;height:14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">
                  <v:imagedata r:id="rId51" o:title=""/>
                </v:shape>
                <v:shape id="Shape 1185" o:spid="_x0000_s1074" style="position:absolute;width:61328;height:14757;visibility:visible;mso-wrap-style:square;v-text-anchor:top" coordsize="6132830,147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" path="m,1475740r6132830,l6132830,,,,,1475740xe" filled="f" strokecolor="#595959" strokeweight="1pt">
                  <v:path arrowok="t" textboxrect="0,0,6132830,1475740"/>
                </v:shape>
                <v:shape id="Shape 1187" o:spid="_x0000_s1075" style="position:absolute;left:5880;top:11112;width:12700;height:1334;visibility:visible;mso-wrap-style:square;v-text-anchor:top" coordsize="1270000,13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" path="m,133350r1270000,l1270000,,,,,133350xe" filled="f" strokecolor="red" strokeweight="1pt">
                  <v:stroke miterlimit="66585f" joinstyle="miter"/>
                  <v:path arrowok="t" textboxrect="0,0,1270000,133350"/>
                </v:shape>
                <w10:anchorlock/>
              </v:group>
            </w:pict>
          </mc:Fallback>
        </mc:AlternateContent>
      </w:r>
    </w:p>
    <w:p w14:paraId="78F38850" w14:textId="0E7EC258" w:rsidR="00F7101F" w:rsidRPr="00D54C46" w:rsidRDefault="007C4FB2" w:rsidP="00B01A5C">
      <w:pPr>
        <w:spacing w:line="360" w:lineRule="auto"/>
        <w:jc w:val="center"/>
        <w:rPr>
          <w:b/>
          <w:bCs/>
          <w:sz w:val="20"/>
          <w:szCs w:val="20"/>
        </w:rPr>
      </w:pPr>
      <w:r w:rsidRPr="00D54C46">
        <w:rPr>
          <w:b/>
          <w:bCs/>
          <w:sz w:val="20"/>
          <w:szCs w:val="20"/>
        </w:rPr>
        <w:t xml:space="preserve">Figura </w:t>
      </w:r>
      <w:r w:rsidR="00F1608D" w:rsidRPr="00D54C46">
        <w:rPr>
          <w:b/>
          <w:bCs/>
          <w:sz w:val="20"/>
          <w:szCs w:val="20"/>
        </w:rPr>
        <w:t>1.2.16</w:t>
      </w:r>
      <w:r w:rsidR="00B52FA1" w:rsidRPr="00D54C46">
        <w:rPr>
          <w:b/>
          <w:bCs/>
          <w:sz w:val="20"/>
          <w:szCs w:val="20"/>
        </w:rPr>
        <w:t>.</w:t>
      </w:r>
      <w:r w:rsidRPr="00D54C46">
        <w:rPr>
          <w:b/>
          <w:bCs/>
          <w:sz w:val="20"/>
          <w:szCs w:val="20"/>
        </w:rPr>
        <w:t xml:space="preserve"> </w:t>
      </w:r>
      <w:r w:rsidR="00F7101F" w:rsidRPr="00D54C46">
        <w:rPr>
          <w:sz w:val="20"/>
          <w:szCs w:val="20"/>
        </w:rPr>
        <w:t>Sessione Conclusa</w:t>
      </w:r>
      <w:r w:rsidR="00B52FA1" w:rsidRPr="00D54C46">
        <w:rPr>
          <w:sz w:val="20"/>
          <w:szCs w:val="20"/>
        </w:rPr>
        <w:t>.</w:t>
      </w:r>
    </w:p>
    <w:p w14:paraId="31C16F02" w14:textId="77777777" w:rsidR="00F7101F" w:rsidRPr="00793EA1" w:rsidRDefault="00F7101F" w:rsidP="00793EA1">
      <w:pPr>
        <w:spacing w:line="360" w:lineRule="auto"/>
        <w:jc w:val="both"/>
        <w:rPr>
          <w:szCs w:val="24"/>
        </w:rPr>
      </w:pPr>
    </w:p>
    <w:p w14:paraId="64CC62A3" w14:textId="77777777" w:rsidR="00F7101F" w:rsidRPr="00793EA1" w:rsidRDefault="00F7101F" w:rsidP="00793EA1">
      <w:pPr>
        <w:spacing w:line="360" w:lineRule="auto"/>
        <w:jc w:val="both"/>
        <w:rPr>
          <w:szCs w:val="24"/>
        </w:rPr>
      </w:pPr>
      <w:r w:rsidRPr="00793EA1">
        <w:rPr>
          <w:szCs w:val="24"/>
        </w:rPr>
        <w:t xml:space="preserve">L’utente potrà visualizzare l’“Elenco Sessioni”, dove troverà il dettaglio di tutte le azioni che sono state effettuate sulla Misura. È possibile effettuare anche un’ulteriore ricerca puntuale valorizzando il campo “Da” – “A” per un determinato periodo. </w:t>
      </w:r>
    </w:p>
    <w:p w14:paraId="28247A2E" w14:textId="6E7A018B" w:rsidR="00F7101F" w:rsidRDefault="00F7101F" w:rsidP="00793EA1">
      <w:pPr>
        <w:spacing w:line="360" w:lineRule="auto"/>
        <w:jc w:val="both"/>
        <w:rPr>
          <w:szCs w:val="24"/>
        </w:rPr>
      </w:pPr>
      <w:r w:rsidRPr="00793EA1">
        <w:rPr>
          <w:szCs w:val="24"/>
        </w:rPr>
        <w:t>Cliccando poi su “Cerca Sessioni”, evidenziato in verde, l’utente potrà visualizzare il Numero di Pre</w:t>
      </w:r>
      <w:r w:rsidR="007C4FB2" w:rsidRPr="00793EA1">
        <w:rPr>
          <w:szCs w:val="24"/>
        </w:rPr>
        <w:t>-</w:t>
      </w:r>
      <w:r w:rsidRPr="00793EA1">
        <w:rPr>
          <w:szCs w:val="24"/>
        </w:rPr>
        <w:t xml:space="preserve">validazioni e il Numero di Validazioni effettuate per quel periodo indicato e successivamente, potrà cliccare sul tasto “Rimuovi filtro”, evidenziato in rosso, per rimuovere il filtro impostato. </w:t>
      </w:r>
    </w:p>
    <w:p w14:paraId="599A1B98" w14:textId="77777777" w:rsidR="00B52FA1" w:rsidRPr="00793EA1" w:rsidRDefault="00B52FA1" w:rsidP="00B01A5C">
      <w:pPr>
        <w:spacing w:line="360" w:lineRule="auto"/>
        <w:jc w:val="center"/>
        <w:rPr>
          <w:szCs w:val="24"/>
        </w:rPr>
      </w:pPr>
    </w:p>
    <w:p w14:paraId="1A700563" w14:textId="721C2E3F" w:rsidR="00F7101F" w:rsidRPr="00793EA1" w:rsidRDefault="00F7101F" w:rsidP="00B01A5C">
      <w:pPr>
        <w:spacing w:line="360" w:lineRule="auto"/>
        <w:jc w:val="center"/>
        <w:rPr>
          <w:szCs w:val="24"/>
        </w:rPr>
      </w:pPr>
      <w:r w:rsidRPr="00793EA1">
        <w:rPr>
          <w:noProof/>
          <w:szCs w:val="24"/>
        </w:rPr>
        <mc:AlternateContent>
          <mc:Choice Requires="wpg">
            <w:drawing>
              <wp:inline distT="0" distB="0" distL="0" distR="0" wp14:anchorId="493D2821" wp14:editId="54F20C29">
                <wp:extent cx="6172200" cy="716280"/>
                <wp:effectExtent l="0" t="0" r="19050" b="26670"/>
                <wp:docPr id="16782" name="Group 16782"/>
                <wp:cNvGraphicFramePr/>
                <a:graphic xmlns:a="http://schemas.openxmlformats.org/drawingml/2006/main">
                  <a:graphicData uri="http://schemas.microsoft.com/office/word/2010/wordprocessingGroup">
                    <wpg:wgp>
                      <wpg:cNvGrpSpPr/>
                      <wpg:grpSpPr>
                        <a:xfrm>
                          <a:off x="0" y="0"/>
                          <a:ext cx="6172200" cy="716280"/>
                          <a:chOff x="0" y="0"/>
                          <a:chExt cx="6132830" cy="662305"/>
                        </a:xfrm>
                      </wpg:grpSpPr>
                      <pic:pic xmlns:pic="http://schemas.openxmlformats.org/drawingml/2006/picture">
                        <pic:nvPicPr>
                          <pic:cNvPr id="1363" name="Picture 1363"/>
                          <pic:cNvPicPr/>
                        </pic:nvPicPr>
                        <pic:blipFill>
                          <a:blip r:embed="rId52"/>
                          <a:stretch>
                            <a:fillRect/>
                          </a:stretch>
                        </pic:blipFill>
                        <pic:spPr>
                          <a:xfrm>
                            <a:off x="6350" y="6350"/>
                            <a:ext cx="6120130" cy="649605"/>
                          </a:xfrm>
                          <a:prstGeom prst="rect">
                            <a:avLst/>
                          </a:prstGeom>
                        </pic:spPr>
                      </pic:pic>
                      <wps:wsp>
                        <wps:cNvPr id="1364" name="Shape 1364"/>
                        <wps:cNvSpPr/>
                        <wps:spPr>
                          <a:xfrm>
                            <a:off x="0" y="0"/>
                            <a:ext cx="6132830" cy="662305"/>
                          </a:xfrm>
                          <a:custGeom>
                            <a:avLst/>
                            <a:gdLst/>
                            <a:ahLst/>
                            <a:cxnLst/>
                            <a:rect l="0" t="0" r="0" b="0"/>
                            <a:pathLst>
                              <a:path w="6132830" h="662305">
                                <a:moveTo>
                                  <a:pt x="0" y="662305"/>
                                </a:moveTo>
                                <a:lnTo>
                                  <a:pt x="6132830" y="662305"/>
                                </a:lnTo>
                                <a:lnTo>
                                  <a:pt x="6132830" y="0"/>
                                </a:lnTo>
                                <a:lnTo>
                                  <a:pt x="0" y="0"/>
                                </a:lnTo>
                                <a:close/>
                              </a:path>
                            </a:pathLst>
                          </a:custGeom>
                          <a:noFill/>
                          <a:ln w="12700" cap="flat" cmpd="sng" algn="ctr">
                            <a:solidFill>
                              <a:srgbClr val="595959"/>
                            </a:solidFill>
                            <a:prstDash val="solid"/>
                            <a:round/>
                          </a:ln>
                          <a:effectLst/>
                        </wps:spPr>
                        <wps:bodyPr/>
                      </wps:wsp>
                      <wps:wsp>
                        <wps:cNvPr id="1368" name="Shape 1368"/>
                        <wps:cNvSpPr/>
                        <wps:spPr>
                          <a:xfrm>
                            <a:off x="4664710" y="214630"/>
                            <a:ext cx="152400" cy="177800"/>
                          </a:xfrm>
                          <a:custGeom>
                            <a:avLst/>
                            <a:gdLst/>
                            <a:ahLst/>
                            <a:cxnLst/>
                            <a:rect l="0" t="0" r="0" b="0"/>
                            <a:pathLst>
                              <a:path w="152400" h="177800">
                                <a:moveTo>
                                  <a:pt x="0" y="177800"/>
                                </a:moveTo>
                                <a:lnTo>
                                  <a:pt x="152400" y="177800"/>
                                </a:lnTo>
                                <a:lnTo>
                                  <a:pt x="152400" y="0"/>
                                </a:lnTo>
                                <a:lnTo>
                                  <a:pt x="0" y="0"/>
                                </a:lnTo>
                                <a:close/>
                              </a:path>
                            </a:pathLst>
                          </a:custGeom>
                          <a:noFill/>
                          <a:ln w="12700" cap="flat" cmpd="sng" algn="ctr">
                            <a:solidFill>
                              <a:srgbClr val="00B050"/>
                            </a:solidFill>
                            <a:prstDash val="solid"/>
                            <a:miter lim="101600"/>
                          </a:ln>
                          <a:effectLst/>
                        </wps:spPr>
                        <wps:bodyPr/>
                      </wps:wsp>
                      <wps:wsp>
                        <wps:cNvPr id="1369" name="Shape 1369"/>
                        <wps:cNvSpPr/>
                        <wps:spPr>
                          <a:xfrm>
                            <a:off x="4886960" y="215900"/>
                            <a:ext cx="146050" cy="203200"/>
                          </a:xfrm>
                          <a:custGeom>
                            <a:avLst/>
                            <a:gdLst/>
                            <a:ahLst/>
                            <a:cxnLst/>
                            <a:rect l="0" t="0" r="0" b="0"/>
                            <a:pathLst>
                              <a:path w="146050" h="203200">
                                <a:moveTo>
                                  <a:pt x="0" y="203200"/>
                                </a:moveTo>
                                <a:lnTo>
                                  <a:pt x="146050" y="203200"/>
                                </a:lnTo>
                                <a:lnTo>
                                  <a:pt x="146050" y="0"/>
                                </a:lnTo>
                                <a:lnTo>
                                  <a:pt x="0" y="0"/>
                                </a:lnTo>
                                <a:close/>
                              </a:path>
                            </a:pathLst>
                          </a:custGeom>
                          <a:noFill/>
                          <a:ln w="12700" cap="flat" cmpd="sng" algn="ctr">
                            <a:solidFill>
                              <a:srgbClr val="FF0000"/>
                            </a:solidFill>
                            <a:prstDash val="solid"/>
                            <a:miter lim="101600"/>
                          </a:ln>
                          <a:effectLst/>
                        </wps:spPr>
                        <wps:bodyPr/>
                      </wps:wsp>
                    </wpg:wgp>
                  </a:graphicData>
                </a:graphic>
              </wp:inline>
            </w:drawing>
          </mc:Choice>
          <mc:Fallback>
            <w:pict>
              <v:group w14:anchorId="2D37D5E9" id="Group 16782" o:spid="_x0000_s1026" style="width:486pt;height:56.4pt;mso-position-horizontal-relative:char;mso-position-vertical-relative:line" coordsize="61328,66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M6KKK6Dn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">
                <v:shape id="Picture 1363" o:spid="_x0000_s1027" type="#_x0000_t75" style="position:absolute;left:63;top:63;width:61201;height:6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">
                  <v:imagedata r:id="rId53" o:title=""/>
                </v:shape>
                <v:shape id="Shape 1364" o:spid="_x0000_s1028" style="position:absolute;width:61328;height:6623;visibility:visible;mso-wrap-style:square;v-text-anchor:top" coordsize="6132830,662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" path="m,662305r6132830,l6132830,,,,,662305xe" filled="f" strokecolor="#595959" strokeweight="1pt">
                  <v:path arrowok="t" textboxrect="0,0,6132830,662305"/>
                </v:shape>
                <v:shape id="Shape 1368" o:spid="_x0000_s1029" style="position:absolute;left:46647;top:2146;width:1524;height:1778;visibility:visible;mso-wrap-style:square;v-text-anchor:top" coordsize="152400,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" path="m,177800r152400,l152400,,,,,177800xe" filled="f" strokecolor="#00b050" strokeweight="1pt">
                  <v:stroke miterlimit="66585f" joinstyle="miter"/>
                  <v:path arrowok="t" textboxrect="0,0,152400,177800"/>
                </v:shape>
                <v:shape id="Shape 1369" o:spid="_x0000_s1030" style="position:absolute;left:48869;top:2159;width:1461;height:2032;visibility:visible;mso-wrap-style:square;v-text-anchor:top" coordsize="146050,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" path="m,203200r146050,l146050,,,,,203200xe" filled="f" strokecolor="red" strokeweight="1pt">
                  <v:stroke miterlimit="66585f" joinstyle="miter"/>
                  <v:path arrowok="t" textboxrect="0,0,146050,203200"/>
                </v:shape>
                <w10:anchorlock/>
              </v:group>
            </w:pict>
          </mc:Fallback>
        </mc:AlternateContent>
      </w:r>
    </w:p>
    <w:p w14:paraId="568B762A" w14:textId="3E272BCF" w:rsidR="00F7101F" w:rsidRPr="00D54C46" w:rsidRDefault="007C4FB2" w:rsidP="00B01A5C">
      <w:pPr>
        <w:spacing w:line="360" w:lineRule="auto"/>
        <w:jc w:val="center"/>
        <w:rPr>
          <w:b/>
          <w:bCs/>
          <w:sz w:val="20"/>
          <w:szCs w:val="20"/>
        </w:rPr>
      </w:pPr>
      <w:r w:rsidRPr="00D54C46">
        <w:rPr>
          <w:b/>
          <w:bCs/>
          <w:sz w:val="20"/>
          <w:szCs w:val="20"/>
        </w:rPr>
        <w:t xml:space="preserve">Figura </w:t>
      </w:r>
      <w:r w:rsidR="00F1608D" w:rsidRPr="00D54C46">
        <w:rPr>
          <w:b/>
          <w:bCs/>
          <w:sz w:val="20"/>
          <w:szCs w:val="20"/>
        </w:rPr>
        <w:t>1.2.17</w:t>
      </w:r>
      <w:r w:rsidR="00B52FA1" w:rsidRPr="00D54C46">
        <w:rPr>
          <w:b/>
          <w:bCs/>
          <w:sz w:val="20"/>
          <w:szCs w:val="20"/>
        </w:rPr>
        <w:t>.</w:t>
      </w:r>
      <w:r w:rsidRPr="00D54C46">
        <w:rPr>
          <w:b/>
          <w:bCs/>
          <w:sz w:val="20"/>
          <w:szCs w:val="20"/>
        </w:rPr>
        <w:t xml:space="preserve"> </w:t>
      </w:r>
      <w:r w:rsidR="00F7101F" w:rsidRPr="00D54C46">
        <w:rPr>
          <w:sz w:val="20"/>
          <w:szCs w:val="20"/>
        </w:rPr>
        <w:t>Elenco Sessioni</w:t>
      </w:r>
      <w:r w:rsidR="00B52FA1" w:rsidRPr="00D54C46">
        <w:rPr>
          <w:sz w:val="20"/>
          <w:szCs w:val="20"/>
        </w:rPr>
        <w:t>.</w:t>
      </w:r>
    </w:p>
    <w:p w14:paraId="3F4102DF" w14:textId="011AA45C" w:rsidR="00F7101F" w:rsidRPr="00793EA1" w:rsidRDefault="00F7101F" w:rsidP="00793EA1">
      <w:pPr>
        <w:spacing w:line="360" w:lineRule="auto"/>
        <w:jc w:val="both"/>
        <w:rPr>
          <w:szCs w:val="24"/>
        </w:rPr>
      </w:pPr>
    </w:p>
    <w:p w14:paraId="3C180824" w14:textId="447E074F" w:rsidR="00F7101F" w:rsidRPr="00793EA1" w:rsidRDefault="00F7101F" w:rsidP="00793EA1">
      <w:pPr>
        <w:spacing w:line="360" w:lineRule="auto"/>
        <w:jc w:val="both"/>
        <w:rPr>
          <w:szCs w:val="24"/>
        </w:rPr>
      </w:pPr>
      <w:r w:rsidRPr="00793EA1">
        <w:rPr>
          <w:szCs w:val="24"/>
        </w:rPr>
        <w:t>Il sistema farà vedere sempre l’ultima Pre-validazione e l’ultima Validazione</w:t>
      </w:r>
      <w:r w:rsidR="00CC3255">
        <w:rPr>
          <w:szCs w:val="24"/>
        </w:rPr>
        <w:fldChar w:fldCharType="begin"/>
      </w:r>
      <w:r w:rsidR="00CC3255">
        <w:instrText xml:space="preserve"> XE "</w:instrText>
      </w:r>
      <w:r w:rsidR="00CC3255" w:rsidRPr="00BA5C94">
        <w:instrText>Validazione</w:instrText>
      </w:r>
      <w:r w:rsidR="00CC3255">
        <w:instrText xml:space="preserve">" </w:instrText>
      </w:r>
      <w:r w:rsidR="00CC3255">
        <w:rPr>
          <w:szCs w:val="24"/>
        </w:rPr>
        <w:fldChar w:fldCharType="end"/>
      </w:r>
      <w:r w:rsidRPr="00793EA1">
        <w:rPr>
          <w:szCs w:val="24"/>
        </w:rPr>
        <w:t xml:space="preserve"> con una serie di informazioni relative alla data e all’ora di sessione nonché l’elenco dei Progetti con i corrispettivi esiti: “OK/KO”. </w:t>
      </w:r>
    </w:p>
    <w:p w14:paraId="00FD32D6" w14:textId="77777777" w:rsidR="00F7101F" w:rsidRPr="00793EA1" w:rsidRDefault="00F7101F" w:rsidP="00793EA1">
      <w:pPr>
        <w:spacing w:line="360" w:lineRule="auto"/>
        <w:jc w:val="both"/>
        <w:rPr>
          <w:szCs w:val="24"/>
        </w:rPr>
      </w:pPr>
    </w:p>
    <w:p w14:paraId="386DB7AE" w14:textId="77777777" w:rsidR="007C4FB2" w:rsidRPr="00793EA1" w:rsidRDefault="00F7101F" w:rsidP="00B01A5C">
      <w:pPr>
        <w:spacing w:line="360" w:lineRule="auto"/>
        <w:jc w:val="center"/>
        <w:rPr>
          <w:szCs w:val="24"/>
        </w:rPr>
      </w:pPr>
      <w:r w:rsidRPr="00793EA1">
        <w:rPr>
          <w:noProof/>
          <w:szCs w:val="24"/>
        </w:rPr>
        <w:drawing>
          <wp:inline distT="0" distB="0" distL="0" distR="0" wp14:anchorId="14E17739" wp14:editId="541398F3">
            <wp:extent cx="6107430" cy="612727"/>
            <wp:effectExtent l="19050" t="19050" r="7620" b="1651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313758" cy="633427"/>
                    </a:xfrm>
                    <a:prstGeom prst="rect">
                      <a:avLst/>
                    </a:prstGeom>
                    <a:ln w="9525">
                      <a:solidFill>
                        <a:sysClr val="windowText" lastClr="000000"/>
                      </a:solidFill>
                    </a:ln>
                  </pic:spPr>
                </pic:pic>
              </a:graphicData>
            </a:graphic>
          </wp:inline>
        </w:drawing>
      </w:r>
    </w:p>
    <w:p w14:paraId="4E9F12CE" w14:textId="40AD21D7" w:rsidR="00BA0167" w:rsidRDefault="007C4FB2" w:rsidP="00F768EA">
      <w:pPr>
        <w:spacing w:line="360" w:lineRule="auto"/>
        <w:jc w:val="center"/>
        <w:rPr>
          <w:sz w:val="20"/>
          <w:szCs w:val="20"/>
        </w:rPr>
      </w:pPr>
      <w:r w:rsidRPr="00D54C46">
        <w:rPr>
          <w:b/>
          <w:bCs/>
          <w:sz w:val="20"/>
          <w:szCs w:val="20"/>
        </w:rPr>
        <w:t xml:space="preserve">Figura </w:t>
      </w:r>
      <w:r w:rsidR="00F1608D" w:rsidRPr="00D54C46">
        <w:rPr>
          <w:b/>
          <w:bCs/>
          <w:sz w:val="20"/>
          <w:szCs w:val="20"/>
        </w:rPr>
        <w:t>1.2.18</w:t>
      </w:r>
      <w:r w:rsidR="00B52FA1" w:rsidRPr="00D54C46">
        <w:rPr>
          <w:b/>
          <w:bCs/>
          <w:sz w:val="20"/>
          <w:szCs w:val="20"/>
        </w:rPr>
        <w:t>.</w:t>
      </w:r>
      <w:r w:rsidRPr="00D54C46">
        <w:rPr>
          <w:b/>
          <w:bCs/>
          <w:sz w:val="20"/>
          <w:szCs w:val="20"/>
        </w:rPr>
        <w:t xml:space="preserve"> </w:t>
      </w:r>
      <w:r w:rsidR="00F7101F" w:rsidRPr="00D54C46">
        <w:rPr>
          <w:sz w:val="20"/>
          <w:szCs w:val="20"/>
        </w:rPr>
        <w:t>Informazioni Pre-Validazione</w:t>
      </w:r>
      <w:r w:rsidR="00CC3255" w:rsidRPr="00D54C46">
        <w:rPr>
          <w:sz w:val="20"/>
          <w:szCs w:val="20"/>
        </w:rPr>
        <w:fldChar w:fldCharType="begin"/>
      </w:r>
      <w:r w:rsidR="00CC3255" w:rsidRPr="00D54C46">
        <w:rPr>
          <w:sz w:val="20"/>
          <w:szCs w:val="20"/>
        </w:rPr>
        <w:instrText xml:space="preserve"> XE "Validazione" </w:instrText>
      </w:r>
      <w:r w:rsidR="00CC3255" w:rsidRPr="00D54C46">
        <w:rPr>
          <w:sz w:val="20"/>
          <w:szCs w:val="20"/>
        </w:rPr>
        <w:fldChar w:fldCharType="end"/>
      </w:r>
      <w:r w:rsidR="00F7101F" w:rsidRPr="00D54C46">
        <w:rPr>
          <w:sz w:val="20"/>
          <w:szCs w:val="20"/>
        </w:rPr>
        <w:t xml:space="preserve"> e Validazione</w:t>
      </w:r>
      <w:r w:rsidR="00B52FA1" w:rsidRPr="00D54C46">
        <w:rPr>
          <w:sz w:val="20"/>
          <w:szCs w:val="20"/>
        </w:rPr>
        <w:t>.</w:t>
      </w:r>
    </w:p>
    <w:p w14:paraId="7C025954" w14:textId="77777777" w:rsidR="00F768EA" w:rsidRDefault="00F768EA" w:rsidP="00BA0167">
      <w:pPr>
        <w:spacing w:line="276" w:lineRule="auto"/>
        <w:jc w:val="both"/>
        <w:rPr>
          <w:szCs w:val="24"/>
        </w:rPr>
      </w:pPr>
      <w:bookmarkStart w:id="23" w:name="_Hlk197610684"/>
    </w:p>
    <w:p w14:paraId="3CA16D7E" w14:textId="77777777" w:rsidR="00F768EA" w:rsidRDefault="00F768EA" w:rsidP="00BA0167">
      <w:pPr>
        <w:spacing w:line="276" w:lineRule="auto"/>
        <w:jc w:val="both"/>
        <w:rPr>
          <w:szCs w:val="24"/>
        </w:rPr>
      </w:pPr>
    </w:p>
    <w:p w14:paraId="17ACB0C3" w14:textId="0129D372" w:rsidR="00BA0167" w:rsidRDefault="00BA0167" w:rsidP="00BA0167">
      <w:pPr>
        <w:spacing w:line="276" w:lineRule="auto"/>
        <w:jc w:val="both"/>
        <w:rPr>
          <w:rFonts w:cs="Segoe UI Light"/>
          <w:b/>
          <w:bCs/>
          <w:i/>
          <w:iCs/>
          <w:szCs w:val="24"/>
        </w:rPr>
      </w:pPr>
      <w:r w:rsidRPr="00BA0167">
        <w:rPr>
          <w:rFonts w:cs="Segoe UI Light"/>
          <w:b/>
          <w:bCs/>
          <w:i/>
          <w:iCs/>
          <w:szCs w:val="24"/>
        </w:rPr>
        <w:lastRenderedPageBreak/>
        <w:t>Focus sulla validazione a seguito delle recenti evolutive a sistema</w:t>
      </w:r>
    </w:p>
    <w:p w14:paraId="184EF0AD" w14:textId="77777777" w:rsidR="00BA0167" w:rsidRPr="00BA0167" w:rsidRDefault="00BA0167" w:rsidP="00BA0167">
      <w:pPr>
        <w:spacing w:line="276" w:lineRule="auto"/>
        <w:jc w:val="both"/>
        <w:rPr>
          <w:rFonts w:cs="Segoe UI Light"/>
          <w:b/>
          <w:bCs/>
          <w:szCs w:val="24"/>
        </w:rPr>
      </w:pPr>
    </w:p>
    <w:p w14:paraId="298C9744" w14:textId="674D0E55" w:rsidR="00BA0167" w:rsidRPr="00BA0167" w:rsidRDefault="00FC77F1" w:rsidP="00CF2242">
      <w:pPr>
        <w:spacing w:line="360" w:lineRule="auto"/>
        <w:jc w:val="both"/>
        <w:rPr>
          <w:rFonts w:cs="Segoe UI Light"/>
          <w:szCs w:val="24"/>
        </w:rPr>
      </w:pPr>
      <w:r>
        <w:rPr>
          <w:rFonts w:cs="Segoe UI Light"/>
          <w:szCs w:val="24"/>
        </w:rPr>
        <w:t>Come si è detto in precedenza, a</w:t>
      </w:r>
      <w:r w:rsidR="00BA0167" w:rsidRPr="00BA0167">
        <w:rPr>
          <w:rFonts w:cs="Segoe UI Light"/>
          <w:szCs w:val="24"/>
        </w:rPr>
        <w:t>i sensi della Circolare MEF n.</w:t>
      </w:r>
      <w:r>
        <w:rPr>
          <w:rFonts w:cs="Segoe UI Light"/>
          <w:szCs w:val="24"/>
        </w:rPr>
        <w:t xml:space="preserve"> </w:t>
      </w:r>
      <w:r w:rsidR="00BA0167" w:rsidRPr="00BA0167">
        <w:rPr>
          <w:rFonts w:cs="Segoe UI Light"/>
          <w:szCs w:val="24"/>
        </w:rPr>
        <w:t xml:space="preserve">27/2022 il monitoraggio dei progetti deve essere effettuato a cadenza mensile. Il Soggetto attuatore deve quindi provvedere a inserire - </w:t>
      </w:r>
      <w:r w:rsidR="00BA0167" w:rsidRPr="00BA0167">
        <w:rPr>
          <w:rFonts w:cs="Segoe UI Light"/>
          <w:b/>
          <w:szCs w:val="24"/>
        </w:rPr>
        <w:t xml:space="preserve">entro il decimo giorno del mese successivo a quello di riferimento dei dati </w:t>
      </w:r>
      <w:r w:rsidR="00BA0167" w:rsidRPr="00BA0167">
        <w:rPr>
          <w:rFonts w:cs="Segoe UI Light"/>
          <w:szCs w:val="24"/>
        </w:rPr>
        <w:t xml:space="preserve">- il set informativo di monitoraggio relativo ai progetti di propria pertinenza (es: entro il 10 luglio il Soggetto attuatore deve registrare i dati di monitoraggio afferenti al mese di giugno). A fronte dell’avvenuto inserimento dei dati, il Soggetto attuatore può attivare, a garanzia della loro coerenza e completezza, una </w:t>
      </w:r>
      <w:proofErr w:type="spellStart"/>
      <w:r w:rsidR="00BA0167" w:rsidRPr="00BA0167">
        <w:rPr>
          <w:rFonts w:cs="Segoe UI Light"/>
          <w:szCs w:val="24"/>
        </w:rPr>
        <w:t>pre</w:t>
      </w:r>
      <w:proofErr w:type="spellEnd"/>
      <w:r w:rsidR="00BA0167" w:rsidRPr="00BA0167">
        <w:rPr>
          <w:rFonts w:cs="Segoe UI Light"/>
          <w:szCs w:val="24"/>
        </w:rPr>
        <w:t xml:space="preserve">-validazione delle informazioni di volta in volta registrate attraverso l’esecuzione di specifici controlli garantiti dal sistema </w:t>
      </w:r>
      <w:proofErr w:type="spellStart"/>
      <w:r w:rsidR="00BA0167" w:rsidRPr="00BA0167">
        <w:rPr>
          <w:rFonts w:cs="Segoe UI Light"/>
          <w:szCs w:val="24"/>
        </w:rPr>
        <w:t>ReGiS</w:t>
      </w:r>
      <w:proofErr w:type="spellEnd"/>
      <w:r w:rsidR="00BA0167" w:rsidRPr="00BA0167">
        <w:rPr>
          <w:rFonts w:cs="Segoe UI Light"/>
          <w:szCs w:val="24"/>
        </w:rPr>
        <w:t>, il cui esito verrà riportato in “riepilogo” al CUP. Ciò posto, il SA può aggiornare i dati in ogni momento, al di là delle scadenze da circolare sopra descritte.</w:t>
      </w:r>
    </w:p>
    <w:p w14:paraId="1193E219" w14:textId="77777777" w:rsidR="00BA0167" w:rsidRPr="00BA0167" w:rsidRDefault="00BA0167" w:rsidP="00CF2242">
      <w:pPr>
        <w:spacing w:line="360" w:lineRule="auto"/>
        <w:jc w:val="both"/>
        <w:rPr>
          <w:rFonts w:cs="Segoe UI Light"/>
          <w:szCs w:val="24"/>
        </w:rPr>
      </w:pPr>
      <w:r w:rsidRPr="00BA0167">
        <w:rPr>
          <w:rFonts w:cs="Segoe UI Light"/>
          <w:szCs w:val="24"/>
        </w:rPr>
        <w:t>I dati di progetto correttamente immessi a sistema dai Soggetti attuatori sono periodicamente sottoposti alle formali procedure di validazione dei dati a cura dell’Ufficio di monitoraggio dell’Unità di Missione secondo le scadenze stabilite dalla sopracitata Circolare. La validazione formale consolida le informazioni e le rende disponibili per le successive esigenze di analisi e diffusione.</w:t>
      </w:r>
    </w:p>
    <w:bookmarkEnd w:id="23"/>
    <w:p w14:paraId="71559D1D" w14:textId="77777777" w:rsidR="00BA0167" w:rsidRPr="00BA0167" w:rsidRDefault="00BA0167" w:rsidP="00CF2242">
      <w:pPr>
        <w:spacing w:line="360" w:lineRule="auto"/>
        <w:jc w:val="both"/>
        <w:rPr>
          <w:rFonts w:cs="Segoe UI Light"/>
          <w:szCs w:val="24"/>
        </w:rPr>
      </w:pPr>
    </w:p>
    <w:p w14:paraId="7C795F09" w14:textId="77777777" w:rsidR="00BA0167" w:rsidRPr="00BA0167" w:rsidRDefault="00BA0167" w:rsidP="00CF2242">
      <w:pPr>
        <w:spacing w:after="240" w:line="360" w:lineRule="auto"/>
        <w:jc w:val="both"/>
        <w:rPr>
          <w:rFonts w:cs="Segoe UI Light"/>
          <w:i/>
          <w:iCs/>
          <w:szCs w:val="24"/>
          <w:u w:val="single"/>
        </w:rPr>
      </w:pPr>
      <w:r w:rsidRPr="00BA0167">
        <w:rPr>
          <w:rFonts w:cs="Segoe UI Light"/>
          <w:i/>
          <w:iCs/>
          <w:szCs w:val="24"/>
          <w:u w:val="single"/>
        </w:rPr>
        <w:t>Pre-validazione e controlli</w:t>
      </w:r>
    </w:p>
    <w:p w14:paraId="573FE610"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La sezione “Pre-validazione e controlli” consente al Soggetto attuatore di attivare la funzione di </w:t>
      </w:r>
      <w:proofErr w:type="spellStart"/>
      <w:r w:rsidRPr="00BA0167">
        <w:rPr>
          <w:rFonts w:cs="Segoe UI Light"/>
          <w:szCs w:val="24"/>
        </w:rPr>
        <w:t>pre</w:t>
      </w:r>
      <w:proofErr w:type="spellEnd"/>
      <w:r w:rsidRPr="00BA0167">
        <w:rPr>
          <w:rFonts w:cs="Segoe UI Light"/>
          <w:szCs w:val="24"/>
        </w:rPr>
        <w:t>-validazione sui dati di monitoraggio del progetto registrati a sistema. Attraverso tale funzionalità il Soggetto attuatore avvia l’esecuzione di specifici controlli automatici volti a verificare la presenza, coerenza e completezza dei dati inseriti.</w:t>
      </w:r>
    </w:p>
    <w:p w14:paraId="4969CF26" w14:textId="77777777" w:rsidR="00BA0167" w:rsidRPr="00BA0167" w:rsidRDefault="00BA0167" w:rsidP="00CF2242">
      <w:pPr>
        <w:spacing w:line="360" w:lineRule="auto"/>
        <w:jc w:val="both"/>
        <w:rPr>
          <w:rFonts w:cs="Segoe UI Light"/>
          <w:szCs w:val="24"/>
        </w:rPr>
      </w:pPr>
    </w:p>
    <w:p w14:paraId="7B3CCEC0" w14:textId="77777777" w:rsidR="00BA0167" w:rsidRPr="00BA0167" w:rsidRDefault="00BA0167" w:rsidP="00CF2242">
      <w:pPr>
        <w:spacing w:line="360" w:lineRule="auto"/>
        <w:jc w:val="both"/>
        <w:rPr>
          <w:rFonts w:cs="Segoe UI Light"/>
          <w:szCs w:val="24"/>
        </w:rPr>
      </w:pPr>
      <w:r w:rsidRPr="00BA0167">
        <w:rPr>
          <w:rFonts w:cs="Segoe UI Light"/>
          <w:szCs w:val="24"/>
        </w:rPr>
        <w:t>Cliccando su “</w:t>
      </w:r>
      <w:r w:rsidRPr="00BA0167">
        <w:rPr>
          <w:rFonts w:cs="Segoe UI Light"/>
          <w:b/>
          <w:szCs w:val="24"/>
        </w:rPr>
        <w:t>Pre-Validazione</w:t>
      </w:r>
      <w:r w:rsidRPr="00BA0167">
        <w:rPr>
          <w:rFonts w:cs="Segoe UI Light"/>
          <w:szCs w:val="24"/>
        </w:rPr>
        <w:t>” posizionato in fondo alla sezione “</w:t>
      </w:r>
      <w:r w:rsidRPr="00BA0167">
        <w:rPr>
          <w:rFonts w:cs="Segoe UI Light"/>
          <w:b/>
          <w:szCs w:val="24"/>
        </w:rPr>
        <w:t>Riepilogo</w:t>
      </w:r>
      <w:r w:rsidRPr="00BA0167">
        <w:rPr>
          <w:rFonts w:cs="Segoe UI Light"/>
          <w:szCs w:val="24"/>
        </w:rPr>
        <w:t xml:space="preserve">” il Soggetto attuatore può avviare i controlli automatici sui dati relativi ai progetti di propria pertinenza. A conclusione delle attività di </w:t>
      </w:r>
      <w:proofErr w:type="spellStart"/>
      <w:r w:rsidRPr="00BA0167">
        <w:rPr>
          <w:rFonts w:cs="Segoe UI Light"/>
          <w:szCs w:val="24"/>
        </w:rPr>
        <w:t>pre</w:t>
      </w:r>
      <w:proofErr w:type="spellEnd"/>
      <w:r w:rsidRPr="00BA0167">
        <w:rPr>
          <w:rFonts w:cs="Segoe UI Light"/>
          <w:szCs w:val="24"/>
        </w:rPr>
        <w:t xml:space="preserve">-validazione il sistema, oltre a restituire la “data ultima </w:t>
      </w:r>
      <w:proofErr w:type="spellStart"/>
      <w:r w:rsidRPr="00BA0167">
        <w:rPr>
          <w:rFonts w:cs="Segoe UI Light"/>
          <w:szCs w:val="24"/>
        </w:rPr>
        <w:t>pre</w:t>
      </w:r>
      <w:proofErr w:type="spellEnd"/>
      <w:r w:rsidRPr="00BA0167">
        <w:rPr>
          <w:rFonts w:cs="Segoe UI Light"/>
          <w:szCs w:val="24"/>
        </w:rPr>
        <w:t>-validazione”, fornisce l’informazione circa l’esito della simulazione effettuata che può essere duplice:</w:t>
      </w:r>
    </w:p>
    <w:p w14:paraId="66D495CE" w14:textId="77777777" w:rsidR="00BA0167" w:rsidRPr="00BA0167" w:rsidRDefault="00BA0167" w:rsidP="00CF2242">
      <w:pPr>
        <w:pStyle w:val="Paragrafoelenco"/>
        <w:widowControl/>
        <w:numPr>
          <w:ilvl w:val="0"/>
          <w:numId w:val="56"/>
        </w:numPr>
        <w:autoSpaceDE/>
        <w:autoSpaceDN/>
        <w:spacing w:line="360" w:lineRule="auto"/>
        <w:contextualSpacing w:val="0"/>
        <w:jc w:val="both"/>
        <w:rPr>
          <w:rFonts w:cs="Segoe UI Light"/>
          <w:szCs w:val="24"/>
        </w:rPr>
      </w:pPr>
      <w:r w:rsidRPr="00BA0167">
        <w:rPr>
          <w:rFonts w:cs="Segoe UI Light"/>
          <w:szCs w:val="24"/>
        </w:rPr>
        <w:t xml:space="preserve"> “</w:t>
      </w:r>
      <w:r w:rsidRPr="00BA0167">
        <w:rPr>
          <w:rFonts w:cs="Segoe UI Light"/>
          <w:b/>
          <w:bCs/>
          <w:szCs w:val="24"/>
        </w:rPr>
        <w:t>OK</w:t>
      </w:r>
      <w:r w:rsidRPr="00BA0167">
        <w:rPr>
          <w:rFonts w:cs="Segoe UI Light"/>
          <w:szCs w:val="24"/>
        </w:rPr>
        <w:t xml:space="preserve">”: in caso di </w:t>
      </w:r>
      <w:proofErr w:type="spellStart"/>
      <w:r w:rsidRPr="00BA0167">
        <w:rPr>
          <w:rFonts w:cs="Segoe UI Light"/>
          <w:szCs w:val="24"/>
        </w:rPr>
        <w:t>pre</w:t>
      </w:r>
      <w:proofErr w:type="spellEnd"/>
      <w:r w:rsidRPr="00BA0167">
        <w:rPr>
          <w:rFonts w:cs="Segoe UI Light"/>
          <w:szCs w:val="24"/>
        </w:rPr>
        <w:t>-validazione con esito positivo. In tal caso il progetto che ha superato i controlli di presenza e coerenza dei dati può essere sottoposto a validazione da parte dell’</w:t>
      </w:r>
      <w:proofErr w:type="spellStart"/>
      <w:r w:rsidRPr="00BA0167">
        <w:rPr>
          <w:rFonts w:cs="Segoe UI Light"/>
          <w:szCs w:val="24"/>
        </w:rPr>
        <w:t>UdM</w:t>
      </w:r>
      <w:proofErr w:type="spellEnd"/>
      <w:r w:rsidRPr="00BA0167">
        <w:rPr>
          <w:rFonts w:cs="Segoe UI Light"/>
          <w:szCs w:val="24"/>
        </w:rPr>
        <w:t>;</w:t>
      </w:r>
    </w:p>
    <w:p w14:paraId="0483FBFF" w14:textId="77777777" w:rsidR="00BA0167" w:rsidRPr="00BA0167" w:rsidRDefault="00BA0167" w:rsidP="00CF2242">
      <w:pPr>
        <w:pStyle w:val="Paragrafoelenco"/>
        <w:widowControl/>
        <w:numPr>
          <w:ilvl w:val="0"/>
          <w:numId w:val="56"/>
        </w:numPr>
        <w:autoSpaceDE/>
        <w:autoSpaceDN/>
        <w:spacing w:line="360" w:lineRule="auto"/>
        <w:contextualSpacing w:val="0"/>
        <w:jc w:val="both"/>
        <w:rPr>
          <w:rFonts w:cs="Segoe UI Light"/>
          <w:szCs w:val="24"/>
        </w:rPr>
      </w:pPr>
      <w:r w:rsidRPr="00BA0167">
        <w:rPr>
          <w:rFonts w:cs="Segoe UI Light"/>
          <w:szCs w:val="24"/>
        </w:rPr>
        <w:t>“</w:t>
      </w:r>
      <w:r w:rsidRPr="00BA0167">
        <w:rPr>
          <w:rFonts w:cs="Segoe UI Light"/>
          <w:b/>
          <w:bCs/>
          <w:szCs w:val="24"/>
        </w:rPr>
        <w:t>KO</w:t>
      </w:r>
      <w:r w:rsidRPr="00BA0167">
        <w:rPr>
          <w:rFonts w:cs="Segoe UI Light"/>
          <w:szCs w:val="24"/>
        </w:rPr>
        <w:t>”, in caso di esito negativo. In tal caso, il Soggetto attuatore deve provvedere a sanare le anomalie riscontrate sul progetto dal sistema al fine di rendere il progetto validabile dall’</w:t>
      </w:r>
      <w:proofErr w:type="spellStart"/>
      <w:r w:rsidRPr="00BA0167">
        <w:rPr>
          <w:rFonts w:cs="Segoe UI Light"/>
          <w:szCs w:val="24"/>
        </w:rPr>
        <w:t>UdM</w:t>
      </w:r>
      <w:proofErr w:type="spellEnd"/>
      <w:r w:rsidRPr="00BA0167">
        <w:rPr>
          <w:rFonts w:cs="Segoe UI Light"/>
          <w:szCs w:val="24"/>
        </w:rPr>
        <w:t xml:space="preserve">. Gli errori che non consentono al CUP di passare la </w:t>
      </w:r>
      <w:proofErr w:type="spellStart"/>
      <w:r w:rsidRPr="00BA0167">
        <w:rPr>
          <w:rFonts w:cs="Segoe UI Light"/>
          <w:szCs w:val="24"/>
        </w:rPr>
        <w:t>pre</w:t>
      </w:r>
      <w:proofErr w:type="spellEnd"/>
      <w:r w:rsidRPr="00BA0167">
        <w:rPr>
          <w:rFonts w:cs="Segoe UI Light"/>
          <w:szCs w:val="24"/>
        </w:rPr>
        <w:t>-validazione con esito OK sono dovuti a quanto si dirà di seguito.</w:t>
      </w:r>
    </w:p>
    <w:p w14:paraId="5667184A" w14:textId="77777777" w:rsidR="00BA0167" w:rsidRPr="00BA0167" w:rsidRDefault="00BA0167" w:rsidP="00CF2242">
      <w:pPr>
        <w:spacing w:line="360" w:lineRule="auto"/>
        <w:jc w:val="both"/>
        <w:rPr>
          <w:rFonts w:cs="Segoe UI Light"/>
          <w:szCs w:val="24"/>
        </w:rPr>
      </w:pPr>
      <w:r w:rsidRPr="00BA0167">
        <w:rPr>
          <w:rFonts w:cs="Segoe UI Light"/>
          <w:szCs w:val="24"/>
        </w:rPr>
        <w:lastRenderedPageBreak/>
        <w:t xml:space="preserve">Al fine di poter effettuare una valutazione coerente e complessiva dello stato di avanzamento procedurale e finanziario dei singoli progetti, anche al fine di individuare in via prospettica il contributo che ciascun progetto potrà dare al target associato alla misura, è necessario verificare la qualità e la coerenza dei dati di progetto valorizzati dai soggetti attuatori nel sistema </w:t>
      </w:r>
      <w:proofErr w:type="spellStart"/>
      <w:r w:rsidRPr="00BA0167">
        <w:rPr>
          <w:rFonts w:cs="Segoe UI Light"/>
          <w:szCs w:val="24"/>
        </w:rPr>
        <w:t>ReGiS</w:t>
      </w:r>
      <w:proofErr w:type="spellEnd"/>
      <w:r w:rsidRPr="00BA0167">
        <w:rPr>
          <w:rFonts w:cs="Segoe UI Light"/>
          <w:szCs w:val="24"/>
        </w:rPr>
        <w:t>.</w:t>
      </w:r>
    </w:p>
    <w:p w14:paraId="4C1BA0A1"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Il monitoraggio dell’avanzamento dei progetti associati alla riforma oggetto del presente manuale sul sistema </w:t>
      </w:r>
      <w:proofErr w:type="spellStart"/>
      <w:r w:rsidRPr="00BA0167">
        <w:rPr>
          <w:rFonts w:cs="Segoe UI Light"/>
          <w:szCs w:val="24"/>
        </w:rPr>
        <w:t>ReGiS</w:t>
      </w:r>
      <w:proofErr w:type="spellEnd"/>
      <w:r w:rsidRPr="00BA0167">
        <w:rPr>
          <w:rFonts w:cs="Segoe UI Light"/>
          <w:szCs w:val="24"/>
        </w:rPr>
        <w:t>, avviene dunque anche attraverso i controlli automatici previsti per tutti i CUP presenti a sistema previsti e sviluppati dall’Ufficio VI dell’Ispettorato Generale per il PNRR (IGPNRR), e i cui esiti vengono poi trasmessi dall’Ufficio di Monitoraggio dell’Unità di Missione del Ministero del Lavoro e delle Politiche Sociali a tutti Soggetti attuatori dell’intervento con cadenza mensile.</w:t>
      </w:r>
    </w:p>
    <w:p w14:paraId="5AEE20D8" w14:textId="77777777" w:rsidR="00BA0167" w:rsidRPr="00BA0167" w:rsidRDefault="00BA0167" w:rsidP="00CF2242">
      <w:pPr>
        <w:spacing w:line="360" w:lineRule="auto"/>
        <w:jc w:val="both"/>
        <w:rPr>
          <w:rFonts w:cs="Segoe UI Light"/>
          <w:szCs w:val="24"/>
        </w:rPr>
      </w:pPr>
    </w:p>
    <w:p w14:paraId="7C6EEEEF"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I controlli automatici del sistema </w:t>
      </w:r>
      <w:proofErr w:type="spellStart"/>
      <w:r w:rsidRPr="00BA0167">
        <w:rPr>
          <w:rFonts w:cs="Segoe UI Light"/>
          <w:szCs w:val="24"/>
        </w:rPr>
        <w:t>ReGiS</w:t>
      </w:r>
      <w:proofErr w:type="spellEnd"/>
      <w:r w:rsidRPr="00BA0167">
        <w:rPr>
          <w:rFonts w:cs="Segoe UI Light"/>
          <w:szCs w:val="24"/>
        </w:rPr>
        <w:t xml:space="preserve"> di validazione dei dati di monitoraggio si suddividono in due in macrocategorie:</w:t>
      </w:r>
    </w:p>
    <w:p w14:paraId="46D13951" w14:textId="77777777" w:rsidR="00BA0167" w:rsidRPr="00BA0167" w:rsidRDefault="00BA0167" w:rsidP="00CF2242">
      <w:pPr>
        <w:widowControl/>
        <w:numPr>
          <w:ilvl w:val="0"/>
          <w:numId w:val="57"/>
        </w:numPr>
        <w:autoSpaceDE/>
        <w:autoSpaceDN/>
        <w:spacing w:line="360" w:lineRule="auto"/>
        <w:jc w:val="both"/>
        <w:rPr>
          <w:rFonts w:cs="Segoe UI Light"/>
          <w:szCs w:val="24"/>
        </w:rPr>
      </w:pPr>
      <w:r w:rsidRPr="00BA0167">
        <w:rPr>
          <w:rFonts w:cs="Segoe UI Light"/>
          <w:szCs w:val="24"/>
        </w:rPr>
        <w:t>Controlli di presenza del dato: in base ai quali si verifica la presenza o meno del dato;</w:t>
      </w:r>
    </w:p>
    <w:p w14:paraId="6390A0E1" w14:textId="77777777" w:rsidR="00BA0167" w:rsidRPr="00BA0167" w:rsidRDefault="00BA0167" w:rsidP="00CF2242">
      <w:pPr>
        <w:widowControl/>
        <w:numPr>
          <w:ilvl w:val="0"/>
          <w:numId w:val="57"/>
        </w:numPr>
        <w:autoSpaceDE/>
        <w:autoSpaceDN/>
        <w:spacing w:line="360" w:lineRule="auto"/>
        <w:jc w:val="both"/>
        <w:rPr>
          <w:rFonts w:cs="Segoe UI Light"/>
          <w:szCs w:val="24"/>
        </w:rPr>
      </w:pPr>
      <w:r w:rsidRPr="00BA0167">
        <w:rPr>
          <w:rFonts w:cs="Segoe UI Light"/>
          <w:szCs w:val="24"/>
        </w:rPr>
        <w:t>Controlli di coerenza: in base ai quali si verifica la coerenza dei dati inseriti in relazione ad ulteriori informazioni già presenti a sistema.</w:t>
      </w:r>
    </w:p>
    <w:p w14:paraId="3E78CA61"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L’elenco dei controlli, il cui dettaglio è sempre disponibile per i Soggetti attuatori in versione aggiornata nella </w:t>
      </w:r>
      <w:proofErr w:type="spellStart"/>
      <w:r w:rsidRPr="00BA0167">
        <w:rPr>
          <w:rFonts w:cs="Segoe UI Light"/>
          <w:i/>
          <w:iCs/>
          <w:szCs w:val="24"/>
        </w:rPr>
        <w:t>tile</w:t>
      </w:r>
      <w:proofErr w:type="spellEnd"/>
      <w:r w:rsidRPr="00BA0167">
        <w:rPr>
          <w:rFonts w:cs="Segoe UI Light"/>
          <w:szCs w:val="24"/>
        </w:rPr>
        <w:t xml:space="preserve"> “Documenti utente”</w:t>
      </w:r>
      <w:r w:rsidRPr="00BA0167">
        <w:rPr>
          <w:rStyle w:val="Rimandonotaapidipagina"/>
          <w:rFonts w:cs="Segoe UI Light"/>
          <w:szCs w:val="24"/>
        </w:rPr>
        <w:footnoteReference w:id="4"/>
      </w:r>
      <w:r w:rsidRPr="00BA0167">
        <w:rPr>
          <w:rFonts w:cs="Segoe UI Light"/>
          <w:szCs w:val="24"/>
        </w:rPr>
        <w:t>, si suddivide in due tipologie:</w:t>
      </w:r>
    </w:p>
    <w:p w14:paraId="3AF8C1A2" w14:textId="77777777" w:rsidR="00BA0167" w:rsidRPr="00BA0167" w:rsidRDefault="00BA0167" w:rsidP="00CF2242">
      <w:pPr>
        <w:widowControl/>
        <w:numPr>
          <w:ilvl w:val="0"/>
          <w:numId w:val="53"/>
        </w:numPr>
        <w:autoSpaceDE/>
        <w:autoSpaceDN/>
        <w:spacing w:line="360" w:lineRule="auto"/>
        <w:jc w:val="both"/>
        <w:rPr>
          <w:rFonts w:cs="Segoe UI Light"/>
          <w:szCs w:val="24"/>
        </w:rPr>
      </w:pPr>
      <w:r w:rsidRPr="00BA0167">
        <w:rPr>
          <w:rFonts w:cs="Segoe UI Light"/>
          <w:b/>
          <w:bCs/>
          <w:szCs w:val="24"/>
        </w:rPr>
        <w:t>I controlli il cui esito negativo restituisce “errore”</w:t>
      </w:r>
      <w:r w:rsidRPr="00BA0167">
        <w:rPr>
          <w:rFonts w:cs="Segoe UI Light"/>
          <w:szCs w:val="24"/>
        </w:rPr>
        <w:t xml:space="preserve">, prospettati all’interno di </w:t>
      </w:r>
      <w:proofErr w:type="spellStart"/>
      <w:r w:rsidRPr="00BA0167">
        <w:rPr>
          <w:rFonts w:cs="Segoe UI Light"/>
          <w:szCs w:val="24"/>
        </w:rPr>
        <w:t>ReGiS</w:t>
      </w:r>
      <w:proofErr w:type="spellEnd"/>
      <w:r w:rsidRPr="00BA0167">
        <w:rPr>
          <w:rFonts w:cs="Segoe UI Light"/>
          <w:szCs w:val="24"/>
        </w:rPr>
        <w:t xml:space="preserve"> con il simbolo </w:t>
      </w:r>
      <w:r w:rsidRPr="00BA0167">
        <w:rPr>
          <w:rFonts w:cs="Segoe UI Light"/>
          <w:noProof/>
          <w:szCs w:val="24"/>
        </w:rPr>
        <w:drawing>
          <wp:inline distT="0" distB="0" distL="0" distR="0" wp14:anchorId="30FDFFCE" wp14:editId="1B4B4DD1">
            <wp:extent cx="104140" cy="104140"/>
            <wp:effectExtent l="0" t="0" r="0" b="0"/>
            <wp:docPr id="488413478" name="Immagine 3" descr="x vetor de ícone isolado no fundo do círculo. cruz, errado, símbolo de sinal de err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2" descr="x vetor de ícone isolado no fundo do círculo. cruz, errado, símbolo de sinal de erro"/>
                    <pic:cNvPicPr>
                      <a:picLocks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4140" cy="104140"/>
                    </a:xfrm>
                    <a:prstGeom prst="rect">
                      <a:avLst/>
                    </a:prstGeom>
                    <a:noFill/>
                    <a:ln>
                      <a:noFill/>
                    </a:ln>
                  </pic:spPr>
                </pic:pic>
              </a:graphicData>
            </a:graphic>
          </wp:inline>
        </w:drawing>
      </w:r>
      <w:r w:rsidRPr="00BA0167">
        <w:rPr>
          <w:rFonts w:cs="Segoe UI Light"/>
          <w:szCs w:val="24"/>
        </w:rPr>
        <w:t xml:space="preserve"> e che </w:t>
      </w:r>
      <w:r w:rsidRPr="00BA0167">
        <w:rPr>
          <w:rFonts w:cs="Segoe UI Light"/>
          <w:b/>
          <w:bCs/>
          <w:szCs w:val="24"/>
        </w:rPr>
        <w:t xml:space="preserve">risultano bloccanti, in caso di esito KO, ai fini della </w:t>
      </w:r>
      <w:proofErr w:type="spellStart"/>
      <w:r w:rsidRPr="00BA0167">
        <w:rPr>
          <w:rFonts w:cs="Segoe UI Light"/>
          <w:b/>
          <w:bCs/>
          <w:szCs w:val="24"/>
        </w:rPr>
        <w:t>pre</w:t>
      </w:r>
      <w:proofErr w:type="spellEnd"/>
      <w:r w:rsidRPr="00BA0167">
        <w:rPr>
          <w:rFonts w:cs="Segoe UI Light"/>
          <w:b/>
          <w:bCs/>
          <w:szCs w:val="24"/>
        </w:rPr>
        <w:t>-validazione</w:t>
      </w:r>
      <w:r w:rsidRPr="00BA0167">
        <w:rPr>
          <w:rFonts w:cs="Segoe UI Light"/>
          <w:szCs w:val="24"/>
        </w:rPr>
        <w:t xml:space="preserve"> da parte del Soggetto attuatore e validazione da parte dell’Amministrazione centrale;</w:t>
      </w:r>
    </w:p>
    <w:p w14:paraId="742927E2" w14:textId="77777777" w:rsidR="00BA0167" w:rsidRPr="00BA0167" w:rsidRDefault="00BA0167" w:rsidP="00CF2242">
      <w:pPr>
        <w:widowControl/>
        <w:numPr>
          <w:ilvl w:val="0"/>
          <w:numId w:val="53"/>
        </w:numPr>
        <w:autoSpaceDE/>
        <w:autoSpaceDN/>
        <w:spacing w:line="360" w:lineRule="auto"/>
        <w:jc w:val="both"/>
        <w:rPr>
          <w:rFonts w:cs="Segoe UI Light"/>
          <w:szCs w:val="24"/>
        </w:rPr>
      </w:pPr>
      <w:r w:rsidRPr="00BA0167">
        <w:rPr>
          <w:rFonts w:cs="Segoe UI Light"/>
          <w:b/>
          <w:bCs/>
          <w:szCs w:val="24"/>
        </w:rPr>
        <w:t>I controlli il cui esito negativo restituisce “</w:t>
      </w:r>
      <w:r w:rsidRPr="00BA0167">
        <w:rPr>
          <w:rFonts w:cs="Segoe UI Light"/>
          <w:b/>
          <w:bCs/>
          <w:i/>
          <w:iCs/>
          <w:szCs w:val="24"/>
        </w:rPr>
        <w:t>warning</w:t>
      </w:r>
      <w:r w:rsidRPr="00BA0167">
        <w:rPr>
          <w:rFonts w:cs="Segoe UI Light"/>
          <w:b/>
          <w:bCs/>
          <w:szCs w:val="24"/>
        </w:rPr>
        <w:t>”</w:t>
      </w:r>
      <w:r w:rsidRPr="00BA0167">
        <w:rPr>
          <w:rFonts w:cs="Segoe UI Light"/>
          <w:szCs w:val="24"/>
        </w:rPr>
        <w:t xml:space="preserve">, prospettati all’interno di </w:t>
      </w:r>
      <w:proofErr w:type="spellStart"/>
      <w:r w:rsidRPr="00BA0167">
        <w:rPr>
          <w:rFonts w:cs="Segoe UI Light"/>
          <w:szCs w:val="24"/>
        </w:rPr>
        <w:t>ReGiS</w:t>
      </w:r>
      <w:proofErr w:type="spellEnd"/>
      <w:r w:rsidRPr="00BA0167">
        <w:rPr>
          <w:rFonts w:cs="Segoe UI Light"/>
          <w:szCs w:val="24"/>
        </w:rPr>
        <w:t xml:space="preserve"> con il simbolo </w:t>
      </w:r>
      <w:r w:rsidRPr="00BA0167">
        <w:rPr>
          <w:rFonts w:cs="Segoe UI Light"/>
          <w:noProof/>
          <w:szCs w:val="24"/>
        </w:rPr>
        <w:drawing>
          <wp:inline distT="0" distB="0" distL="0" distR="0" wp14:anchorId="32F50572" wp14:editId="7CDEBAEE">
            <wp:extent cx="138430" cy="131445"/>
            <wp:effectExtent l="0" t="0" r="0" b="1905"/>
            <wp:docPr id="1146533267" name="Immagin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8430" cy="131445"/>
                    </a:xfrm>
                    <a:prstGeom prst="rect">
                      <a:avLst/>
                    </a:prstGeom>
                    <a:noFill/>
                    <a:ln>
                      <a:noFill/>
                    </a:ln>
                  </pic:spPr>
                </pic:pic>
              </a:graphicData>
            </a:graphic>
          </wp:inline>
        </w:drawing>
      </w:r>
      <w:r w:rsidRPr="00BA0167">
        <w:rPr>
          <w:rFonts w:cs="Segoe UI Light"/>
          <w:szCs w:val="24"/>
        </w:rPr>
        <w:t xml:space="preserve"> che non incidono sull’esito della </w:t>
      </w:r>
      <w:proofErr w:type="spellStart"/>
      <w:r w:rsidRPr="00BA0167">
        <w:rPr>
          <w:rFonts w:cs="Segoe UI Light"/>
          <w:szCs w:val="24"/>
        </w:rPr>
        <w:t>pre</w:t>
      </w:r>
      <w:proofErr w:type="spellEnd"/>
      <w:r w:rsidRPr="00BA0167">
        <w:rPr>
          <w:rFonts w:cs="Segoe UI Light"/>
          <w:szCs w:val="24"/>
        </w:rPr>
        <w:t xml:space="preserve">-validazione e successiva validazione, ma </w:t>
      </w:r>
      <w:r w:rsidRPr="00BA0167">
        <w:rPr>
          <w:rFonts w:cs="Segoe UI Light"/>
          <w:b/>
          <w:bCs/>
          <w:szCs w:val="24"/>
        </w:rPr>
        <w:t>servono a segnalare</w:t>
      </w:r>
      <w:r w:rsidRPr="00BA0167">
        <w:rPr>
          <w:rFonts w:cs="Segoe UI Light"/>
          <w:szCs w:val="24"/>
        </w:rPr>
        <w:t xml:space="preserve"> </w:t>
      </w:r>
      <w:r w:rsidRPr="00BA0167">
        <w:rPr>
          <w:rFonts w:cs="Segoe UI Light"/>
          <w:b/>
          <w:bCs/>
          <w:szCs w:val="24"/>
        </w:rPr>
        <w:t>al SA e all’Amministrazione centrale i dati</w:t>
      </w:r>
      <w:r w:rsidRPr="00BA0167">
        <w:rPr>
          <w:rFonts w:cs="Segoe UI Light"/>
          <w:szCs w:val="24"/>
        </w:rPr>
        <w:t xml:space="preserve"> </w:t>
      </w:r>
      <w:r w:rsidRPr="00BA0167">
        <w:rPr>
          <w:rFonts w:cs="Segoe UI Light"/>
          <w:b/>
          <w:bCs/>
          <w:szCs w:val="24"/>
        </w:rPr>
        <w:t>che</w:t>
      </w:r>
      <w:r w:rsidRPr="00BA0167">
        <w:rPr>
          <w:rFonts w:cs="Segoe UI Light"/>
          <w:szCs w:val="24"/>
        </w:rPr>
        <w:t xml:space="preserve"> per incoerenza o mancato aggiornamento </w:t>
      </w:r>
      <w:r w:rsidRPr="00BA0167">
        <w:rPr>
          <w:rFonts w:cs="Segoe UI Light"/>
          <w:b/>
          <w:bCs/>
          <w:szCs w:val="24"/>
        </w:rPr>
        <w:t>necessitano comunque di essere modificati/corretti</w:t>
      </w:r>
      <w:r w:rsidRPr="00BA0167">
        <w:rPr>
          <w:rFonts w:cs="Segoe UI Light"/>
          <w:szCs w:val="24"/>
        </w:rPr>
        <w:t>.</w:t>
      </w:r>
    </w:p>
    <w:p w14:paraId="69EC069B" w14:textId="77777777" w:rsidR="00BA0167" w:rsidRPr="00BA0167" w:rsidRDefault="00BA0167" w:rsidP="00CF2242">
      <w:pPr>
        <w:spacing w:line="360" w:lineRule="auto"/>
        <w:jc w:val="both"/>
        <w:rPr>
          <w:rFonts w:cs="Segoe UI Light"/>
          <w:szCs w:val="24"/>
        </w:rPr>
      </w:pPr>
    </w:p>
    <w:p w14:paraId="6276264C" w14:textId="77777777" w:rsidR="00C44F02" w:rsidRDefault="00BA0167" w:rsidP="00CF2242">
      <w:pPr>
        <w:spacing w:line="360" w:lineRule="auto"/>
        <w:jc w:val="both"/>
        <w:rPr>
          <w:rFonts w:cs="Segoe UI Light"/>
          <w:szCs w:val="24"/>
        </w:rPr>
      </w:pPr>
      <w:r w:rsidRPr="00BA0167">
        <w:rPr>
          <w:rFonts w:cs="Segoe UI Light"/>
          <w:b/>
          <w:bCs/>
          <w:szCs w:val="24"/>
        </w:rPr>
        <w:t xml:space="preserve">I controlli bloccanti che impediscono la </w:t>
      </w:r>
      <w:proofErr w:type="spellStart"/>
      <w:r w:rsidRPr="00BA0167">
        <w:rPr>
          <w:rFonts w:cs="Segoe UI Light"/>
          <w:b/>
          <w:bCs/>
          <w:szCs w:val="24"/>
        </w:rPr>
        <w:t>pre</w:t>
      </w:r>
      <w:proofErr w:type="spellEnd"/>
      <w:r w:rsidRPr="00BA0167">
        <w:rPr>
          <w:rFonts w:cs="Segoe UI Light"/>
          <w:b/>
          <w:bCs/>
          <w:szCs w:val="24"/>
        </w:rPr>
        <w:t xml:space="preserve">-validazione/validazione </w:t>
      </w:r>
      <w:r w:rsidRPr="00BA0167">
        <w:rPr>
          <w:rFonts w:cs="Segoe UI Light"/>
          <w:szCs w:val="24"/>
        </w:rPr>
        <w:t>verificano anzitutto</w:t>
      </w:r>
      <w:r w:rsidRPr="00BA0167">
        <w:rPr>
          <w:rFonts w:cs="Segoe UI Light"/>
          <w:b/>
          <w:bCs/>
          <w:szCs w:val="24"/>
        </w:rPr>
        <w:t xml:space="preserve"> </w:t>
      </w:r>
      <w:r w:rsidRPr="00BA0167">
        <w:rPr>
          <w:rFonts w:cs="Segoe UI Light"/>
          <w:szCs w:val="24"/>
        </w:rPr>
        <w:t>che lo stato dei CUP non abbia uno stato diverso da Attivo o Chiuso e che lo stato del progetto selezionato non sia settato in “Cancellato”, nonché la valorizzazione della localizzazione geografica sul progetto selezionato.</w:t>
      </w:r>
    </w:p>
    <w:p w14:paraId="1EC64BBE" w14:textId="03AEC2DC" w:rsidR="00BA0167" w:rsidRPr="00BA0167" w:rsidRDefault="00BA0167" w:rsidP="00CF2242">
      <w:pPr>
        <w:spacing w:line="360" w:lineRule="auto"/>
        <w:jc w:val="both"/>
        <w:rPr>
          <w:rFonts w:cs="Segoe UI Light"/>
          <w:szCs w:val="24"/>
        </w:rPr>
      </w:pPr>
      <w:r w:rsidRPr="00BA0167">
        <w:rPr>
          <w:rFonts w:cs="Segoe UI Light"/>
          <w:szCs w:val="24"/>
        </w:rPr>
        <w:lastRenderedPageBreak/>
        <w:t>Dopodiché, verificano:</w:t>
      </w:r>
    </w:p>
    <w:p w14:paraId="38546CEC" w14:textId="77777777" w:rsidR="00BA0167" w:rsidRPr="00BA0167" w:rsidRDefault="00BA0167" w:rsidP="00CF2242">
      <w:pPr>
        <w:pStyle w:val="Paragrafoelenco"/>
        <w:widowControl/>
        <w:numPr>
          <w:ilvl w:val="0"/>
          <w:numId w:val="59"/>
        </w:numPr>
        <w:autoSpaceDE/>
        <w:autoSpaceDN/>
        <w:spacing w:line="360" w:lineRule="auto"/>
        <w:contextualSpacing w:val="0"/>
        <w:jc w:val="both"/>
        <w:rPr>
          <w:rFonts w:cs="Segoe UI Light"/>
          <w:szCs w:val="24"/>
        </w:rPr>
      </w:pPr>
      <w:r w:rsidRPr="00BA0167">
        <w:rPr>
          <w:rFonts w:cs="Segoe UI Light"/>
          <w:szCs w:val="24"/>
        </w:rPr>
        <w:t>sul piano dell’avanzamento finanziario:</w:t>
      </w:r>
    </w:p>
    <w:p w14:paraId="19E37CB8"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vi sia la valorizzazione di almeno una fonte di finanziamento nel progetto selezionato (il CUP non può avere un importo a zero);</w:t>
      </w:r>
    </w:p>
    <w:p w14:paraId="4734504C"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sul progetto siano state dettagliate tutte le fonti di finanziamento previste;</w:t>
      </w:r>
    </w:p>
    <w:p w14:paraId="3CF948F4"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la valorizzazione del piano dei costi;</w:t>
      </w:r>
    </w:p>
    <w:p w14:paraId="42708E35" w14:textId="4FDFA3F8"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 xml:space="preserve">nel caso di stato CUP </w:t>
      </w:r>
      <w:r w:rsidR="00FC77F1">
        <w:rPr>
          <w:rFonts w:cs="Segoe UI Light"/>
          <w:szCs w:val="24"/>
        </w:rPr>
        <w:t>“</w:t>
      </w:r>
      <w:r w:rsidRPr="00BA0167">
        <w:rPr>
          <w:rFonts w:cs="Segoe UI Light"/>
          <w:szCs w:val="24"/>
        </w:rPr>
        <w:t>Chiuso</w:t>
      </w:r>
      <w:r w:rsidR="00FC77F1">
        <w:rPr>
          <w:rFonts w:cs="Segoe UI Light"/>
          <w:szCs w:val="24"/>
        </w:rPr>
        <w:t>”</w:t>
      </w:r>
      <w:r w:rsidRPr="00BA0167">
        <w:rPr>
          <w:rFonts w:cs="Segoe UI Light"/>
          <w:szCs w:val="24"/>
        </w:rPr>
        <w:t xml:space="preserve"> o stato progetto “Concluso”, che il piano dei costi abbia l'intero importo realizzato pari al finanziamento totale del progetto (al netto di economie);</w:t>
      </w:r>
    </w:p>
    <w:p w14:paraId="730C71B9"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le somme relative al quadro economico, al piano dei costi e ai finanziamenti (al netto delle economie ove ci fossero) abbiano lo stesso importo;</w:t>
      </w:r>
    </w:p>
    <w:p w14:paraId="3F73CAAE"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l’importo richiesto totale dei pagamenti non superi l'importo dei finanziamenti PNRR;</w:t>
      </w:r>
    </w:p>
    <w:p w14:paraId="58335472"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il valore dell’impegnato (differenza tra l’importo dell’impegno e disimpegno) sia minore o uguale a quello del finanziamento totale;</w:t>
      </w:r>
    </w:p>
    <w:p w14:paraId="443B6E15"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il valore dei disimpegni non possa essere maggiore di quello degli impegni per il progetto selezionato;</w:t>
      </w:r>
    </w:p>
    <w:p w14:paraId="36FAFF36"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nella valorizzazione del piano dei costi, l'assenza di pagamenti per anni successivi all’annualità in corso nonché l’assenza di importi da realizzare per annualità già concluse e l’assenza di importi realizzati relativi ad annualità future.</w:t>
      </w:r>
    </w:p>
    <w:p w14:paraId="561D7D74" w14:textId="77777777" w:rsidR="00BA0167" w:rsidRPr="00BA0167" w:rsidRDefault="00BA0167" w:rsidP="00CF2242">
      <w:pPr>
        <w:pStyle w:val="Paragrafoelenco"/>
        <w:widowControl/>
        <w:numPr>
          <w:ilvl w:val="0"/>
          <w:numId w:val="59"/>
        </w:numPr>
        <w:autoSpaceDE/>
        <w:autoSpaceDN/>
        <w:spacing w:line="360" w:lineRule="auto"/>
        <w:contextualSpacing w:val="0"/>
        <w:jc w:val="both"/>
        <w:rPr>
          <w:rFonts w:cs="Segoe UI Light"/>
          <w:szCs w:val="24"/>
        </w:rPr>
      </w:pPr>
      <w:r w:rsidRPr="00BA0167">
        <w:rPr>
          <w:rFonts w:cs="Segoe UI Light"/>
          <w:szCs w:val="24"/>
        </w:rPr>
        <w:t>sul piano dell’avanzamento fisico:</w:t>
      </w:r>
    </w:p>
    <w:p w14:paraId="4462A5E1"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la presenza di almeno un indicatore pertinente nelle tabelle degli Indicatori Comuni e di Output o tra quelli di Target;</w:t>
      </w:r>
    </w:p>
    <w:p w14:paraId="1782814E"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per gli indicatori target sia stato imputato un valore programmato maggiore di 0;</w:t>
      </w:r>
    </w:p>
    <w:p w14:paraId="04A75BA4" w14:textId="77777777" w:rsidR="00BA0167" w:rsidRPr="00BA0167" w:rsidRDefault="00BA0167" w:rsidP="00CF2242">
      <w:pPr>
        <w:pStyle w:val="Paragrafoelenco"/>
        <w:widowControl/>
        <w:numPr>
          <w:ilvl w:val="0"/>
          <w:numId w:val="59"/>
        </w:numPr>
        <w:autoSpaceDE/>
        <w:autoSpaceDN/>
        <w:spacing w:line="360" w:lineRule="auto"/>
        <w:contextualSpacing w:val="0"/>
        <w:jc w:val="both"/>
        <w:rPr>
          <w:rFonts w:cs="Segoe UI Light"/>
          <w:szCs w:val="24"/>
        </w:rPr>
      </w:pPr>
      <w:r w:rsidRPr="00BA0167">
        <w:rPr>
          <w:rFonts w:cs="Segoe UI Light"/>
          <w:szCs w:val="24"/>
        </w:rPr>
        <w:t>sul piano dell’avanzamento procedurale:</w:t>
      </w:r>
    </w:p>
    <w:p w14:paraId="23734EF0"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siano state valorizzate le date di inizio/fine prevista per ogni fase obbligatoria dell’iter procedurale;</w:t>
      </w:r>
    </w:p>
    <w:p w14:paraId="19A8150C"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in presenza di una data di inizio prevista antecedente alla data di osservazione, risulti valorizzata anche la relativa data di inizio effettiva;</w:t>
      </w:r>
    </w:p>
    <w:p w14:paraId="603C2840"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in presenza di una data di fine prevista antecedente alla data di osservazione, risulti valorizzata anche la relativa data di fine effettiva.</w:t>
      </w:r>
    </w:p>
    <w:p w14:paraId="7EE1169B" w14:textId="77777777" w:rsidR="00BA0167" w:rsidRPr="00BA0167" w:rsidRDefault="00BA0167" w:rsidP="00CF2242">
      <w:pPr>
        <w:pStyle w:val="Paragrafoelenco"/>
        <w:widowControl/>
        <w:numPr>
          <w:ilvl w:val="0"/>
          <w:numId w:val="58"/>
        </w:numPr>
        <w:autoSpaceDE/>
        <w:autoSpaceDN/>
        <w:spacing w:line="360" w:lineRule="auto"/>
        <w:contextualSpacing w:val="0"/>
        <w:jc w:val="both"/>
        <w:rPr>
          <w:rFonts w:cs="Segoe UI Light"/>
          <w:szCs w:val="24"/>
        </w:rPr>
      </w:pPr>
      <w:r w:rsidRPr="00BA0167">
        <w:rPr>
          <w:rFonts w:cs="Segoe UI Light"/>
          <w:szCs w:val="24"/>
        </w:rPr>
        <w:t>che le date di inizio/fine effettiva di ciascuna fase procedurale siano antecedenti alla data di osservazione.</w:t>
      </w:r>
    </w:p>
    <w:p w14:paraId="1C2D4613" w14:textId="77777777" w:rsidR="00BA0167" w:rsidRPr="00BA0167" w:rsidRDefault="00BA0167" w:rsidP="00CF2242">
      <w:pPr>
        <w:spacing w:line="360" w:lineRule="auto"/>
        <w:jc w:val="both"/>
        <w:rPr>
          <w:rFonts w:cs="Segoe UI Light"/>
          <w:szCs w:val="24"/>
        </w:rPr>
      </w:pPr>
    </w:p>
    <w:p w14:paraId="0FE613DB" w14:textId="15531C63" w:rsidR="00BA0167" w:rsidRPr="00BA0167" w:rsidRDefault="00BA0167" w:rsidP="00CF2242">
      <w:pPr>
        <w:spacing w:line="360" w:lineRule="auto"/>
        <w:jc w:val="both"/>
        <w:rPr>
          <w:rFonts w:cs="Segoe UI Light"/>
          <w:szCs w:val="24"/>
        </w:rPr>
      </w:pPr>
      <w:r w:rsidRPr="00D4455F">
        <w:rPr>
          <w:rFonts w:cs="Segoe UI Light"/>
          <w:szCs w:val="24"/>
        </w:rPr>
        <w:lastRenderedPageBreak/>
        <w:t xml:space="preserve">Per l’elenco dei </w:t>
      </w:r>
      <w:r w:rsidRPr="00C44F02">
        <w:rPr>
          <w:rFonts w:cs="Segoe UI Light"/>
          <w:i/>
          <w:iCs/>
          <w:szCs w:val="24"/>
        </w:rPr>
        <w:t>warning</w:t>
      </w:r>
      <w:r w:rsidRPr="00D4455F">
        <w:rPr>
          <w:rFonts w:cs="Segoe UI Light"/>
          <w:szCs w:val="24"/>
        </w:rPr>
        <w:t>, si rinvia al documento “</w:t>
      </w:r>
      <w:proofErr w:type="spellStart"/>
      <w:r w:rsidRPr="00D4455F">
        <w:rPr>
          <w:rFonts w:cs="Segoe UI Light"/>
          <w:szCs w:val="24"/>
        </w:rPr>
        <w:t>Documento_Controlli</w:t>
      </w:r>
      <w:proofErr w:type="spellEnd"/>
      <w:r w:rsidRPr="00D4455F">
        <w:rPr>
          <w:rFonts w:cs="Segoe UI Light"/>
          <w:szCs w:val="24"/>
        </w:rPr>
        <w:t xml:space="preserve"> automatici in </w:t>
      </w:r>
      <w:proofErr w:type="spellStart"/>
      <w:r w:rsidRPr="00D4455F">
        <w:rPr>
          <w:rFonts w:cs="Segoe UI Light"/>
          <w:szCs w:val="24"/>
        </w:rPr>
        <w:t>ReGiS</w:t>
      </w:r>
      <w:proofErr w:type="spellEnd"/>
      <w:r w:rsidRPr="00D4455F">
        <w:rPr>
          <w:rFonts w:cs="Segoe UI Light"/>
          <w:szCs w:val="24"/>
        </w:rPr>
        <w:t xml:space="preserve">” </w:t>
      </w:r>
      <w:r w:rsidR="00D4455F">
        <w:rPr>
          <w:rFonts w:cs="Segoe UI Light"/>
          <w:szCs w:val="24"/>
        </w:rPr>
        <w:t xml:space="preserve">il cui download è possibile </w:t>
      </w:r>
      <w:r w:rsidR="00E94D5B">
        <w:rPr>
          <w:rFonts w:cs="Segoe UI Light"/>
          <w:szCs w:val="24"/>
        </w:rPr>
        <w:t>accedendo</w:t>
      </w:r>
      <w:r w:rsidR="00D4455F">
        <w:rPr>
          <w:rFonts w:cs="Segoe UI Light"/>
          <w:szCs w:val="24"/>
        </w:rPr>
        <w:t xml:space="preserve"> alla </w:t>
      </w:r>
      <w:proofErr w:type="spellStart"/>
      <w:r w:rsidR="00D4455F" w:rsidRPr="00E94D5B">
        <w:rPr>
          <w:rFonts w:cs="Segoe UI Light"/>
          <w:i/>
          <w:iCs/>
          <w:szCs w:val="24"/>
        </w:rPr>
        <w:t>tile</w:t>
      </w:r>
      <w:proofErr w:type="spellEnd"/>
      <w:r w:rsidR="00D4455F">
        <w:rPr>
          <w:rFonts w:cs="Segoe UI Light"/>
          <w:szCs w:val="24"/>
        </w:rPr>
        <w:t xml:space="preserve"> “Documenti Utente” in </w:t>
      </w:r>
      <w:proofErr w:type="spellStart"/>
      <w:r w:rsidR="00D4455F">
        <w:rPr>
          <w:rFonts w:cs="Segoe UI Light"/>
          <w:szCs w:val="24"/>
        </w:rPr>
        <w:t>ReGiS</w:t>
      </w:r>
      <w:proofErr w:type="spellEnd"/>
      <w:r w:rsidR="00D4455F">
        <w:rPr>
          <w:rFonts w:cs="Segoe UI Light"/>
          <w:szCs w:val="24"/>
        </w:rPr>
        <w:t>.</w:t>
      </w:r>
    </w:p>
    <w:p w14:paraId="089480F1" w14:textId="77777777" w:rsidR="00BA0167" w:rsidRPr="00BA0167" w:rsidRDefault="00BA0167" w:rsidP="00CF2242">
      <w:pPr>
        <w:spacing w:line="360" w:lineRule="auto"/>
        <w:jc w:val="both"/>
        <w:rPr>
          <w:rFonts w:cs="Segoe UI Light"/>
          <w:szCs w:val="24"/>
        </w:rPr>
      </w:pPr>
    </w:p>
    <w:p w14:paraId="442362DC"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Come indicato sopra, a conclusione delle attività di </w:t>
      </w:r>
      <w:proofErr w:type="spellStart"/>
      <w:r w:rsidRPr="00BA0167">
        <w:rPr>
          <w:rFonts w:cs="Segoe UI Light"/>
          <w:szCs w:val="24"/>
        </w:rPr>
        <w:t>pre</w:t>
      </w:r>
      <w:proofErr w:type="spellEnd"/>
      <w:r w:rsidRPr="00BA0167">
        <w:rPr>
          <w:rFonts w:cs="Segoe UI Light"/>
          <w:szCs w:val="24"/>
        </w:rPr>
        <w:t xml:space="preserve">-validazione è resa disponibile al Soggetto attuatore la lista puntuale dell’esito dei controlli effettuati che consente allo stesso di poter rettificare le informazioni non coerenti con il </w:t>
      </w:r>
      <w:r w:rsidRPr="00BA0167">
        <w:rPr>
          <w:rFonts w:cs="Segoe UI Light"/>
          <w:i/>
          <w:iCs/>
          <w:szCs w:val="24"/>
        </w:rPr>
        <w:t>set</w:t>
      </w:r>
      <w:r w:rsidRPr="00BA0167">
        <w:rPr>
          <w:rFonts w:cs="Segoe UI Light"/>
          <w:szCs w:val="24"/>
        </w:rPr>
        <w:t xml:space="preserve"> informativo richiesto ovvero di procedere all’inserimento di quelli mancanti prima che ne sia effettuata una convalida formale da parte dell’Ufficio di monitoraggio dell’</w:t>
      </w:r>
      <w:proofErr w:type="spellStart"/>
      <w:r w:rsidRPr="00BA0167">
        <w:rPr>
          <w:rFonts w:cs="Segoe UI Light"/>
          <w:szCs w:val="24"/>
        </w:rPr>
        <w:t>UdM</w:t>
      </w:r>
      <w:proofErr w:type="spellEnd"/>
      <w:r w:rsidRPr="00BA0167">
        <w:rPr>
          <w:rFonts w:cs="Segoe UI Light"/>
          <w:szCs w:val="24"/>
        </w:rPr>
        <w:t xml:space="preserve"> con la validazione degli stessi entro il 20 di ogni mese. </w:t>
      </w:r>
    </w:p>
    <w:p w14:paraId="1C946C70" w14:textId="77777777" w:rsidR="00BA0167" w:rsidRDefault="00BA0167" w:rsidP="00CF2242">
      <w:pPr>
        <w:spacing w:line="360" w:lineRule="auto"/>
        <w:jc w:val="both"/>
        <w:rPr>
          <w:rFonts w:cs="Segoe UI Light"/>
          <w:szCs w:val="24"/>
        </w:rPr>
      </w:pPr>
      <w:r w:rsidRPr="00BA0167">
        <w:rPr>
          <w:rFonts w:cs="Segoe UI Light"/>
          <w:szCs w:val="24"/>
        </w:rPr>
        <w:t>In caso di esito negativo, infatti, nella sezione di “Riepilogo” è possibile visualizzare una schermata rappresentativa del dettaglio delle anomalie da sanare che il Soggetto attuatore può consultare ai fini della corretta risoluzione degli scarti notificati dal sistema.</w:t>
      </w:r>
    </w:p>
    <w:p w14:paraId="23089AF0" w14:textId="7DD8982A" w:rsidR="00BA0167" w:rsidRDefault="00BA0167" w:rsidP="00BA0167">
      <w:pPr>
        <w:spacing w:line="276" w:lineRule="auto"/>
        <w:jc w:val="both"/>
        <w:rPr>
          <w:rFonts w:cs="Segoe UI Light"/>
          <w:szCs w:val="24"/>
        </w:rPr>
      </w:pPr>
    </w:p>
    <w:p w14:paraId="765D991C" w14:textId="51B57820" w:rsidR="00BA0167" w:rsidRPr="00BA0167" w:rsidRDefault="00BA0167" w:rsidP="00BA0167">
      <w:pPr>
        <w:spacing w:line="276" w:lineRule="auto"/>
        <w:jc w:val="both"/>
        <w:rPr>
          <w:rFonts w:cs="Segoe UI Light"/>
          <w:szCs w:val="24"/>
        </w:rPr>
      </w:pPr>
    </w:p>
    <w:p w14:paraId="0510C85A" w14:textId="251C36B0" w:rsidR="00BA0167" w:rsidRPr="00BA0167" w:rsidRDefault="00D54C46" w:rsidP="00BA0167">
      <w:pPr>
        <w:spacing w:line="276" w:lineRule="auto"/>
        <w:jc w:val="center"/>
        <w:rPr>
          <w:rFonts w:cs="Segoe UI Light"/>
          <w:szCs w:val="24"/>
        </w:rPr>
      </w:pPr>
      <w:r w:rsidRPr="00BA0167">
        <w:rPr>
          <w:noProof/>
          <w:szCs w:val="24"/>
        </w:rPr>
        <mc:AlternateContent>
          <mc:Choice Requires="wps">
            <w:drawing>
              <wp:anchor distT="0" distB="0" distL="114300" distR="114300" simplePos="0" relativeHeight="251691008" behindDoc="0" locked="0" layoutInCell="1" allowOverlap="1" wp14:anchorId="64256658" wp14:editId="05B10BF9">
                <wp:simplePos x="0" y="0"/>
                <wp:positionH relativeFrom="column">
                  <wp:posOffset>4572229</wp:posOffset>
                </wp:positionH>
                <wp:positionV relativeFrom="paragraph">
                  <wp:posOffset>2152015</wp:posOffset>
                </wp:positionV>
                <wp:extent cx="670560" cy="350520"/>
                <wp:effectExtent l="0" t="0" r="15240" b="11430"/>
                <wp:wrapNone/>
                <wp:docPr id="59" name="Ovale 59"/>
                <wp:cNvGraphicFramePr/>
                <a:graphic xmlns:a="http://schemas.openxmlformats.org/drawingml/2006/main">
                  <a:graphicData uri="http://schemas.microsoft.com/office/word/2010/wordprocessingShape">
                    <wps:wsp>
                      <wps:cNvSpPr/>
                      <wps:spPr>
                        <a:xfrm>
                          <a:off x="0" y="0"/>
                          <a:ext cx="670560" cy="35052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C4CBEA" id="Ovale 59" o:spid="_x0000_s1026" style="position:absolute;margin-left:5in;margin-top:169.45pt;width:52.8pt;height:27.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" filled="f" strokecolor="red" strokeweight="1pt">
                <v:stroke joinstyle="miter"/>
              </v:oval>
            </w:pict>
          </mc:Fallback>
        </mc:AlternateContent>
      </w:r>
      <w:r w:rsidRPr="00BA0167">
        <w:rPr>
          <w:noProof/>
          <w:szCs w:val="24"/>
        </w:rPr>
        <mc:AlternateContent>
          <mc:Choice Requires="wps">
            <w:drawing>
              <wp:anchor distT="0" distB="0" distL="114300" distR="114300" simplePos="0" relativeHeight="251689984" behindDoc="0" locked="0" layoutInCell="1" allowOverlap="1" wp14:anchorId="07B63879" wp14:editId="5D1FCC32">
                <wp:simplePos x="0" y="0"/>
                <wp:positionH relativeFrom="margin">
                  <wp:posOffset>197815</wp:posOffset>
                </wp:positionH>
                <wp:positionV relativeFrom="paragraph">
                  <wp:posOffset>-219177</wp:posOffset>
                </wp:positionV>
                <wp:extent cx="5870575" cy="3208020"/>
                <wp:effectExtent l="0" t="0" r="15875" b="11430"/>
                <wp:wrapNone/>
                <wp:docPr id="58" name="Rettangolo 58"/>
                <wp:cNvGraphicFramePr/>
                <a:graphic xmlns:a="http://schemas.openxmlformats.org/drawingml/2006/main">
                  <a:graphicData uri="http://schemas.microsoft.com/office/word/2010/wordprocessingShape">
                    <wps:wsp>
                      <wps:cNvSpPr/>
                      <wps:spPr>
                        <a:xfrm>
                          <a:off x="0" y="0"/>
                          <a:ext cx="5870575" cy="3208020"/>
                        </a:xfrm>
                        <a:prstGeom prst="rect">
                          <a:avLst/>
                        </a:prstGeom>
                        <a:noFill/>
                        <a:ln>
                          <a:solidFill>
                            <a:schemeClr val="accent1">
                              <a:lumMod val="7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E34FE" id="Rettangolo 58" o:spid="_x0000_s1026" style="position:absolute;margin-left:15.6pt;margin-top:-17.25pt;width:462.25pt;height:252.6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" filled="f" strokecolor="#2f5496 [2404]" strokeweight="1pt">
                <w10:wrap anchorx="margin"/>
              </v:rect>
            </w:pict>
          </mc:Fallback>
        </mc:AlternateContent>
      </w:r>
      <w:r w:rsidR="00BA0167" w:rsidRPr="00BA0167">
        <w:rPr>
          <w:noProof/>
          <w:szCs w:val="24"/>
        </w:rPr>
        <w:drawing>
          <wp:inline distT="0" distB="0" distL="0" distR="0" wp14:anchorId="28E72EC5" wp14:editId="47F9FEC7">
            <wp:extent cx="5001165" cy="2796540"/>
            <wp:effectExtent l="0" t="0" r="9525" b="3810"/>
            <wp:docPr id="57" name="Immagine 57"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57" descr="Immagine che contiene testo, schermata, Carattere, numero&#10;&#10;Il contenuto generato dall'IA potrebbe non essere corrett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13681" cy="2803539"/>
                    </a:xfrm>
                    <a:prstGeom prst="rect">
                      <a:avLst/>
                    </a:prstGeom>
                    <a:noFill/>
                    <a:ln>
                      <a:noFill/>
                    </a:ln>
                  </pic:spPr>
                </pic:pic>
              </a:graphicData>
            </a:graphic>
          </wp:inline>
        </w:drawing>
      </w:r>
    </w:p>
    <w:p w14:paraId="6CAB803B" w14:textId="77777777" w:rsidR="00BA0167" w:rsidRDefault="00BA0167" w:rsidP="00BA0167">
      <w:pPr>
        <w:spacing w:line="276" w:lineRule="auto"/>
        <w:jc w:val="both"/>
        <w:rPr>
          <w:rFonts w:cs="Segoe UI Light"/>
          <w:szCs w:val="24"/>
        </w:rPr>
      </w:pPr>
    </w:p>
    <w:p w14:paraId="56B7D78E" w14:textId="52C17968" w:rsidR="00CF2242" w:rsidRPr="00D54C46" w:rsidRDefault="00CF2242" w:rsidP="00CF2242">
      <w:pPr>
        <w:spacing w:line="276" w:lineRule="auto"/>
        <w:jc w:val="center"/>
        <w:rPr>
          <w:rFonts w:cs="Segoe UI Light"/>
          <w:sz w:val="20"/>
          <w:szCs w:val="20"/>
        </w:rPr>
      </w:pPr>
      <w:r w:rsidRPr="00D54C46">
        <w:rPr>
          <w:rFonts w:cs="Segoe UI Light"/>
          <w:b/>
          <w:bCs/>
          <w:sz w:val="20"/>
          <w:szCs w:val="20"/>
        </w:rPr>
        <w:t>Figura 1.2.</w:t>
      </w:r>
      <w:r w:rsidR="00D937B2">
        <w:rPr>
          <w:rFonts w:cs="Segoe UI Light"/>
          <w:b/>
          <w:bCs/>
          <w:sz w:val="20"/>
          <w:szCs w:val="20"/>
        </w:rPr>
        <w:t>19</w:t>
      </w:r>
      <w:r w:rsidRPr="00D54C46">
        <w:rPr>
          <w:rFonts w:cs="Segoe UI Light"/>
          <w:sz w:val="20"/>
          <w:szCs w:val="20"/>
        </w:rPr>
        <w:t xml:space="preserve"> Esiti validazione</w:t>
      </w:r>
    </w:p>
    <w:p w14:paraId="31A65FD9" w14:textId="77777777" w:rsidR="00CF2242" w:rsidRPr="00BA0167" w:rsidRDefault="00CF2242" w:rsidP="00BA0167">
      <w:pPr>
        <w:spacing w:line="276" w:lineRule="auto"/>
        <w:jc w:val="both"/>
        <w:rPr>
          <w:rFonts w:cs="Segoe UI Light"/>
          <w:szCs w:val="24"/>
        </w:rPr>
      </w:pPr>
    </w:p>
    <w:p w14:paraId="0A63504C" w14:textId="77777777" w:rsidR="00BA0167" w:rsidRPr="00BA0167" w:rsidRDefault="00BA0167" w:rsidP="00CF2242">
      <w:pPr>
        <w:spacing w:line="360" w:lineRule="auto"/>
        <w:jc w:val="both"/>
        <w:rPr>
          <w:rFonts w:cs="Segoe UI Light"/>
          <w:szCs w:val="24"/>
        </w:rPr>
      </w:pPr>
      <w:r w:rsidRPr="00BA0167">
        <w:rPr>
          <w:rFonts w:cs="Segoe UI Light"/>
          <w:szCs w:val="24"/>
        </w:rPr>
        <w:t xml:space="preserve">Cliccando sulle singole segnalazioni, il sistema </w:t>
      </w:r>
      <w:proofErr w:type="spellStart"/>
      <w:r w:rsidRPr="00BA0167">
        <w:rPr>
          <w:rFonts w:cs="Segoe UI Light"/>
          <w:szCs w:val="24"/>
        </w:rPr>
        <w:t>ReGiS</w:t>
      </w:r>
      <w:proofErr w:type="spellEnd"/>
      <w:r w:rsidRPr="00BA0167">
        <w:rPr>
          <w:rFonts w:cs="Segoe UI Light"/>
          <w:szCs w:val="24"/>
        </w:rPr>
        <w:t xml:space="preserve"> reindirizza direttamente alla sezione del progetto dedicata. Il Soggetto attuatore procede ad effettuare una nuova </w:t>
      </w:r>
      <w:proofErr w:type="spellStart"/>
      <w:r w:rsidRPr="00BA0167">
        <w:rPr>
          <w:rFonts w:cs="Segoe UI Light"/>
          <w:szCs w:val="24"/>
        </w:rPr>
        <w:t>pre</w:t>
      </w:r>
      <w:proofErr w:type="spellEnd"/>
      <w:r w:rsidRPr="00BA0167">
        <w:rPr>
          <w:rFonts w:cs="Segoe UI Light"/>
          <w:szCs w:val="24"/>
        </w:rPr>
        <w:t>-validazione dopo avere sanato tutte le segnalazioni e a quel punto per l’Amministrazione sarà possibile validare il progetto correttamente entro il 20 del mese di rilevazione.</w:t>
      </w:r>
    </w:p>
    <w:p w14:paraId="3B35768C" w14:textId="657B6182" w:rsidR="00F7101F" w:rsidRPr="00925A91" w:rsidRDefault="00BA0167" w:rsidP="00793EA1">
      <w:pPr>
        <w:spacing w:line="360" w:lineRule="auto"/>
        <w:jc w:val="both"/>
        <w:rPr>
          <w:rFonts w:cs="Segoe UI Light"/>
          <w:szCs w:val="24"/>
        </w:rPr>
      </w:pPr>
      <w:r w:rsidRPr="00BA0167">
        <w:rPr>
          <w:rFonts w:cs="Segoe UI Light"/>
          <w:szCs w:val="24"/>
        </w:rPr>
        <w:t>Questi controlli di coerenza e qualità dei dati di avanzamento fisico, procedurale e finanziario inseriti a sistema, e i relativi esiti sono altresì trasmessi a tutti i Soggetti attuatori interessati per la misura con cadenza mensile da parte dell’Ufficio di monitoraggio dell’Unità di Missione.</w:t>
      </w:r>
    </w:p>
    <w:p w14:paraId="3C724FA8" w14:textId="5CA1A2B9" w:rsidR="007E103F" w:rsidRPr="00881BEA" w:rsidRDefault="000739F1" w:rsidP="000739F1">
      <w:pPr>
        <w:pStyle w:val="Titolo2"/>
        <w:rPr>
          <w:rFonts w:ascii="Garamond" w:eastAsiaTheme="minorHAnsi" w:hAnsi="Garamond" w:cs="Times New Roman"/>
          <w:color w:val="auto"/>
          <w:sz w:val="24"/>
          <w:szCs w:val="24"/>
        </w:rPr>
      </w:pPr>
      <w:bookmarkStart w:id="24" w:name="_Toc149292162"/>
      <w:bookmarkStart w:id="25" w:name="_Toc199239353"/>
      <w:r>
        <w:rPr>
          <w:rFonts w:ascii="Garamond" w:eastAsiaTheme="minorHAnsi" w:hAnsi="Garamond" w:cs="Times New Roman"/>
          <w:b/>
          <w:bCs/>
          <w:color w:val="auto"/>
          <w:sz w:val="24"/>
          <w:szCs w:val="24"/>
        </w:rPr>
        <w:lastRenderedPageBreak/>
        <w:t>1.3</w:t>
      </w:r>
      <w:r w:rsidR="00FD01F4">
        <w:rPr>
          <w:rFonts w:ascii="Garamond" w:eastAsiaTheme="minorHAnsi" w:hAnsi="Garamond" w:cs="Times New Roman"/>
          <w:b/>
          <w:bCs/>
          <w:color w:val="auto"/>
          <w:sz w:val="24"/>
          <w:szCs w:val="24"/>
        </w:rPr>
        <w:t xml:space="preserve"> </w:t>
      </w:r>
      <w:r w:rsidR="00B30844" w:rsidRPr="00793EA1">
        <w:rPr>
          <w:rFonts w:ascii="Garamond" w:eastAsiaTheme="minorHAnsi" w:hAnsi="Garamond" w:cs="Times New Roman"/>
          <w:b/>
          <w:bCs/>
          <w:color w:val="auto"/>
          <w:sz w:val="24"/>
          <w:szCs w:val="24"/>
        </w:rPr>
        <w:t xml:space="preserve">MONITORAGGIO AVANZAMENTO </w:t>
      </w:r>
      <w:r w:rsidR="006F2C1F" w:rsidRPr="00793EA1">
        <w:rPr>
          <w:rFonts w:ascii="Garamond" w:eastAsiaTheme="minorHAnsi" w:hAnsi="Garamond" w:cs="Times New Roman"/>
          <w:b/>
          <w:bCs/>
          <w:i/>
          <w:color w:val="auto"/>
          <w:sz w:val="24"/>
          <w:szCs w:val="24"/>
        </w:rPr>
        <w:t>MILESTONE</w:t>
      </w:r>
      <w:r w:rsidR="00B30844" w:rsidRPr="00793EA1">
        <w:rPr>
          <w:rFonts w:ascii="Garamond" w:eastAsiaTheme="minorHAnsi" w:hAnsi="Garamond" w:cs="Times New Roman"/>
          <w:b/>
          <w:bCs/>
          <w:color w:val="auto"/>
          <w:sz w:val="24"/>
          <w:szCs w:val="24"/>
        </w:rPr>
        <w:t xml:space="preserve"> E </w:t>
      </w:r>
      <w:r w:rsidR="006F2C1F" w:rsidRPr="00793EA1">
        <w:rPr>
          <w:rFonts w:ascii="Garamond" w:eastAsiaTheme="minorHAnsi" w:hAnsi="Garamond" w:cs="Times New Roman"/>
          <w:b/>
          <w:bCs/>
          <w:i/>
          <w:color w:val="auto"/>
          <w:sz w:val="24"/>
          <w:szCs w:val="24"/>
        </w:rPr>
        <w:t>TARGET</w:t>
      </w:r>
      <w:bookmarkEnd w:id="24"/>
      <w:bookmarkEnd w:id="25"/>
    </w:p>
    <w:p w14:paraId="498F3AFF" w14:textId="77777777" w:rsidR="007E103F" w:rsidRPr="00793EA1" w:rsidRDefault="007E103F" w:rsidP="00793EA1">
      <w:pPr>
        <w:widowControl/>
        <w:adjustRightInd w:val="0"/>
        <w:spacing w:line="360" w:lineRule="auto"/>
        <w:jc w:val="both"/>
        <w:rPr>
          <w:rFonts w:cs="Garamond"/>
          <w:szCs w:val="24"/>
        </w:rPr>
      </w:pPr>
    </w:p>
    <w:p w14:paraId="7F192B57" w14:textId="60D6CB39" w:rsidR="007E103F" w:rsidRPr="00793EA1" w:rsidRDefault="007E103F" w:rsidP="00FD01F4">
      <w:pPr>
        <w:widowControl/>
        <w:adjustRightInd w:val="0"/>
        <w:spacing w:line="360" w:lineRule="auto"/>
        <w:jc w:val="both"/>
        <w:rPr>
          <w:rFonts w:cs="Garamond"/>
          <w:szCs w:val="24"/>
        </w:rPr>
      </w:pPr>
      <w:r w:rsidRPr="00793EA1">
        <w:rPr>
          <w:rFonts w:cs="Garamond"/>
          <w:szCs w:val="24"/>
        </w:rPr>
        <w:t xml:space="preserve">Le Amministrazioni </w:t>
      </w:r>
      <w:r w:rsidR="00FD01F4">
        <w:rPr>
          <w:rFonts w:cs="Garamond"/>
          <w:szCs w:val="24"/>
        </w:rPr>
        <w:t>responsabili degli interventi</w:t>
      </w:r>
      <w:r w:rsidRPr="00793EA1">
        <w:rPr>
          <w:rFonts w:cs="Garamond"/>
          <w:szCs w:val="24"/>
        </w:rPr>
        <w:t xml:space="preserve">, attraverso le proprie Unità di </w:t>
      </w:r>
      <w:r w:rsidR="006F2C1F" w:rsidRPr="00793EA1">
        <w:rPr>
          <w:rFonts w:cs="Garamond"/>
          <w:szCs w:val="24"/>
        </w:rPr>
        <w:t>Missione</w:t>
      </w:r>
      <w:r w:rsidRPr="00793EA1">
        <w:rPr>
          <w:rFonts w:cs="Garamond"/>
          <w:szCs w:val="24"/>
        </w:rPr>
        <w:t xml:space="preserve">, assicurano la </w:t>
      </w:r>
      <w:r w:rsidR="00FD01F4">
        <w:rPr>
          <w:rFonts w:cs="Garamond"/>
          <w:szCs w:val="24"/>
        </w:rPr>
        <w:t>r</w:t>
      </w:r>
      <w:r w:rsidR="006F2C1F" w:rsidRPr="00793EA1">
        <w:rPr>
          <w:rFonts w:cs="Garamond"/>
          <w:szCs w:val="24"/>
        </w:rPr>
        <w:t>e</w:t>
      </w:r>
      <w:r w:rsidR="00FD01F4">
        <w:rPr>
          <w:rFonts w:cs="Garamond"/>
          <w:szCs w:val="24"/>
        </w:rPr>
        <w:t>gis</w:t>
      </w:r>
      <w:r w:rsidRPr="00793EA1">
        <w:rPr>
          <w:rFonts w:cs="Garamond"/>
          <w:szCs w:val="24"/>
        </w:rPr>
        <w:t>trazione</w:t>
      </w:r>
      <w:r w:rsidR="00FD01F4">
        <w:rPr>
          <w:rFonts w:cs="Garamond"/>
          <w:szCs w:val="24"/>
        </w:rPr>
        <w:t xml:space="preserve"> </w:t>
      </w:r>
      <w:r w:rsidRPr="00793EA1">
        <w:rPr>
          <w:rFonts w:cs="Garamond"/>
          <w:szCs w:val="24"/>
        </w:rPr>
        <w:t xml:space="preserve">sul sistema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dei dati relativi all’avanzamento di </w:t>
      </w:r>
      <w:r w:rsidR="006F2C1F" w:rsidRPr="00793EA1">
        <w:rPr>
          <w:rFonts w:cs="Garamond"/>
          <w:i/>
          <w:szCs w:val="24"/>
        </w:rPr>
        <w:t>Milestone</w:t>
      </w:r>
      <w:r w:rsidRPr="00793EA1">
        <w:rPr>
          <w:rFonts w:cs="Garamond"/>
          <w:szCs w:val="24"/>
        </w:rPr>
        <w:t xml:space="preserve"> e </w:t>
      </w:r>
      <w:r w:rsidR="006F2C1F" w:rsidRPr="00793EA1">
        <w:rPr>
          <w:rFonts w:cs="Garamond"/>
          <w:i/>
          <w:szCs w:val="24"/>
        </w:rPr>
        <w:t>Target</w:t>
      </w:r>
      <w:r w:rsidR="00FD01F4">
        <w:rPr>
          <w:rFonts w:cs="Garamond"/>
          <w:szCs w:val="24"/>
        </w:rPr>
        <w:t>,</w:t>
      </w:r>
      <w:r w:rsidRPr="00793EA1">
        <w:rPr>
          <w:rFonts w:cs="Garamond"/>
          <w:szCs w:val="24"/>
        </w:rPr>
        <w:t xml:space="preserve"> nazionali ed europei</w:t>
      </w:r>
      <w:r w:rsidR="00FD01F4">
        <w:rPr>
          <w:rFonts w:cs="Garamond"/>
          <w:szCs w:val="24"/>
        </w:rPr>
        <w:t xml:space="preserve">, </w:t>
      </w:r>
      <w:r w:rsidRPr="00793EA1">
        <w:rPr>
          <w:rFonts w:cs="Garamond"/>
          <w:szCs w:val="24"/>
        </w:rPr>
        <w:t>e al</w:t>
      </w:r>
      <w:r w:rsidR="00FD01F4">
        <w:rPr>
          <w:rFonts w:cs="Garamond"/>
          <w:szCs w:val="24"/>
        </w:rPr>
        <w:t xml:space="preserve"> </w:t>
      </w:r>
      <w:r w:rsidRPr="00793EA1">
        <w:rPr>
          <w:rFonts w:cs="Garamond"/>
          <w:szCs w:val="24"/>
        </w:rPr>
        <w:t>soddisfacimento dei requisiti ad essi associati.</w:t>
      </w:r>
    </w:p>
    <w:p w14:paraId="7B4B5A7D" w14:textId="3F540313" w:rsidR="007E103F" w:rsidRPr="00793EA1" w:rsidRDefault="007E103F" w:rsidP="00793EA1">
      <w:pPr>
        <w:widowControl/>
        <w:adjustRightInd w:val="0"/>
        <w:spacing w:line="360" w:lineRule="auto"/>
        <w:jc w:val="both"/>
        <w:rPr>
          <w:rFonts w:cs="Garamond"/>
          <w:szCs w:val="24"/>
        </w:rPr>
      </w:pPr>
      <w:r w:rsidRPr="00793EA1">
        <w:rPr>
          <w:rFonts w:cs="Garamond"/>
          <w:szCs w:val="24"/>
        </w:rPr>
        <w:t>La finalità di tale monitoraggio è quella di prevenire possibili criticità circa il raggiungimento degli obiettivi</w:t>
      </w:r>
      <w:r w:rsidR="0002100C">
        <w:rPr>
          <w:rFonts w:cs="Garamond"/>
          <w:szCs w:val="24"/>
        </w:rPr>
        <w:t xml:space="preserve"> </w:t>
      </w:r>
      <w:r w:rsidRPr="00793EA1">
        <w:rPr>
          <w:rFonts w:cs="Garamond"/>
          <w:szCs w:val="24"/>
        </w:rPr>
        <w:t xml:space="preserve">del Piano e </w:t>
      </w:r>
      <w:r w:rsidR="00616ADE" w:rsidRPr="00793EA1">
        <w:rPr>
          <w:rFonts w:cs="Garamond"/>
          <w:szCs w:val="24"/>
        </w:rPr>
        <w:t>realizzare</w:t>
      </w:r>
      <w:r w:rsidRPr="00793EA1">
        <w:rPr>
          <w:rFonts w:cs="Garamond"/>
          <w:szCs w:val="24"/>
        </w:rPr>
        <w:t xml:space="preserve"> azioni correttive sugli scostamenti </w:t>
      </w:r>
      <w:r w:rsidR="006F2C1F" w:rsidRPr="00793EA1">
        <w:rPr>
          <w:rFonts w:cs="Garamond"/>
          <w:szCs w:val="24"/>
        </w:rPr>
        <w:t>Re</w:t>
      </w:r>
      <w:r w:rsidR="00FD01F4">
        <w:rPr>
          <w:rFonts w:cs="Garamond"/>
          <w:szCs w:val="24"/>
        </w:rPr>
        <w:t>gis</w:t>
      </w:r>
      <w:r w:rsidRPr="00793EA1">
        <w:rPr>
          <w:rFonts w:cs="Garamond"/>
          <w:szCs w:val="24"/>
        </w:rPr>
        <w:t>trati rispetto alle condizionalità e alle</w:t>
      </w:r>
      <w:r w:rsidR="00FD01F4">
        <w:rPr>
          <w:rFonts w:cs="Garamond"/>
          <w:szCs w:val="24"/>
        </w:rPr>
        <w:t xml:space="preserve"> </w:t>
      </w:r>
      <w:r w:rsidRPr="00793EA1">
        <w:rPr>
          <w:rFonts w:cs="Garamond"/>
          <w:szCs w:val="24"/>
        </w:rPr>
        <w:t>scadenze indicate nell’</w:t>
      </w:r>
      <w:r w:rsidRPr="00751BC2">
        <w:rPr>
          <w:rFonts w:cs="Garamond"/>
          <w:szCs w:val="24"/>
        </w:rPr>
        <w:t>Allegato</w:t>
      </w:r>
      <w:r w:rsidRPr="00793EA1">
        <w:rPr>
          <w:rFonts w:cs="Garamond"/>
          <w:szCs w:val="24"/>
        </w:rPr>
        <w:t xml:space="preserve"> al Documento di Implementazione del Consiglio UE e all’</w:t>
      </w:r>
      <w:proofErr w:type="spellStart"/>
      <w:r w:rsidRPr="00793EA1">
        <w:rPr>
          <w:rFonts w:cs="Garamond"/>
          <w:szCs w:val="24"/>
        </w:rPr>
        <w:t>Annex</w:t>
      </w:r>
      <w:proofErr w:type="spellEnd"/>
      <w:r w:rsidRPr="00793EA1">
        <w:rPr>
          <w:rFonts w:cs="Garamond"/>
          <w:szCs w:val="24"/>
        </w:rPr>
        <w:t xml:space="preserve"> I degli</w:t>
      </w:r>
      <w:r w:rsidR="00FD01F4">
        <w:rPr>
          <w:rFonts w:cs="Garamond"/>
          <w:szCs w:val="24"/>
        </w:rPr>
        <w:t xml:space="preserve"> </w:t>
      </w:r>
      <w:proofErr w:type="spellStart"/>
      <w:r w:rsidRPr="00FD01F4">
        <w:rPr>
          <w:rFonts w:cs="Garamond"/>
          <w:i/>
          <w:iCs/>
          <w:szCs w:val="24"/>
        </w:rPr>
        <w:t>Operational</w:t>
      </w:r>
      <w:proofErr w:type="spellEnd"/>
      <w:r w:rsidRPr="00FD01F4">
        <w:rPr>
          <w:rFonts w:cs="Garamond"/>
          <w:i/>
          <w:iCs/>
          <w:szCs w:val="24"/>
        </w:rPr>
        <w:t xml:space="preserve"> </w:t>
      </w:r>
      <w:proofErr w:type="spellStart"/>
      <w:r w:rsidRPr="00FD01F4">
        <w:rPr>
          <w:rFonts w:cs="Garamond"/>
          <w:i/>
          <w:iCs/>
          <w:szCs w:val="24"/>
        </w:rPr>
        <w:t>Arrangements</w:t>
      </w:r>
      <w:proofErr w:type="spellEnd"/>
      <w:r w:rsidRPr="00793EA1">
        <w:rPr>
          <w:rFonts w:cs="Garamond"/>
          <w:szCs w:val="24"/>
        </w:rPr>
        <w:t>.</w:t>
      </w:r>
    </w:p>
    <w:p w14:paraId="7F5FBD94" w14:textId="3923D8E8" w:rsidR="007E103F" w:rsidRDefault="007E103F" w:rsidP="00793EA1">
      <w:pPr>
        <w:widowControl/>
        <w:adjustRightInd w:val="0"/>
        <w:spacing w:line="360" w:lineRule="auto"/>
        <w:jc w:val="both"/>
        <w:rPr>
          <w:rFonts w:cs="Garamond"/>
          <w:szCs w:val="24"/>
        </w:rPr>
      </w:pPr>
      <w:r w:rsidRPr="00793EA1">
        <w:rPr>
          <w:rFonts w:cs="Garamond"/>
          <w:szCs w:val="24"/>
        </w:rPr>
        <w:t xml:space="preserve">Ciascuna Amministratore Titolare ha la possibilità, per il tramite del sistema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di visualizzare le</w:t>
      </w:r>
      <w:r w:rsidR="00FD01F4">
        <w:rPr>
          <w:rFonts w:cs="Garamond"/>
          <w:szCs w:val="24"/>
        </w:rPr>
        <w:t xml:space="preserve"> </w:t>
      </w:r>
      <w:r w:rsidR="006F2C1F" w:rsidRPr="00793EA1">
        <w:rPr>
          <w:rFonts w:cs="Garamond"/>
          <w:i/>
          <w:szCs w:val="24"/>
        </w:rPr>
        <w:t>Milestone</w:t>
      </w:r>
      <w:r w:rsidRPr="00793EA1">
        <w:rPr>
          <w:rFonts w:cs="Garamond"/>
          <w:szCs w:val="24"/>
        </w:rPr>
        <w:t xml:space="preserve"> ed i </w:t>
      </w:r>
      <w:r w:rsidR="006F2C1F" w:rsidRPr="00793EA1">
        <w:rPr>
          <w:rFonts w:cs="Garamond"/>
          <w:i/>
          <w:szCs w:val="24"/>
        </w:rPr>
        <w:t>Target</w:t>
      </w:r>
      <w:r w:rsidRPr="00793EA1">
        <w:rPr>
          <w:rFonts w:cs="Garamond"/>
          <w:szCs w:val="24"/>
        </w:rPr>
        <w:t xml:space="preserve"> di propria competenza e alimentare le informazioni necessarie a comunicare un</w:t>
      </w:r>
      <w:r w:rsidR="00FD01F4">
        <w:rPr>
          <w:rFonts w:cs="Garamond"/>
          <w:szCs w:val="24"/>
        </w:rPr>
        <w:t xml:space="preserve"> </w:t>
      </w:r>
      <w:r w:rsidRPr="00793EA1">
        <w:rPr>
          <w:rFonts w:cs="Garamond"/>
          <w:szCs w:val="24"/>
        </w:rPr>
        <w:t>avanzamento. L’avanzamento può essere effettuato ogniqualvolta la stessa Amministrazione ritenga che ci sia</w:t>
      </w:r>
      <w:r w:rsidR="00FD01F4">
        <w:rPr>
          <w:rFonts w:cs="Garamond"/>
          <w:szCs w:val="24"/>
        </w:rPr>
        <w:t xml:space="preserve"> </w:t>
      </w:r>
      <w:r w:rsidRPr="00793EA1">
        <w:rPr>
          <w:rFonts w:cs="Garamond"/>
          <w:szCs w:val="24"/>
        </w:rPr>
        <w:t>un progresso significativo</w:t>
      </w:r>
      <w:r w:rsidR="0002100C">
        <w:rPr>
          <w:rFonts w:cs="Garamond"/>
          <w:szCs w:val="24"/>
        </w:rPr>
        <w:t xml:space="preserve"> e comunque in coincidenza dei monitoring-step</w:t>
      </w:r>
      <w:r w:rsidRPr="00793EA1">
        <w:rPr>
          <w:rFonts w:cs="Garamond"/>
          <w:szCs w:val="24"/>
        </w:rPr>
        <w:t xml:space="preserve">. La validazione delle informazioni inserite nel sistema di monitoraggio </w:t>
      </w:r>
      <w:proofErr w:type="spellStart"/>
      <w:r w:rsidR="006F2C1F" w:rsidRPr="00793EA1">
        <w:rPr>
          <w:rFonts w:cs="Garamond"/>
          <w:szCs w:val="24"/>
        </w:rPr>
        <w:t>ReGiS</w:t>
      </w:r>
      <w:proofErr w:type="spellEnd"/>
      <w:r w:rsidRPr="00793EA1">
        <w:rPr>
          <w:rFonts w:cs="Garamond"/>
          <w:szCs w:val="24"/>
        </w:rPr>
        <w:t xml:space="preserve"> avviene comunque con cadenza mensile.</w:t>
      </w:r>
    </w:p>
    <w:p w14:paraId="6176F781" w14:textId="77777777" w:rsidR="00FD01F4" w:rsidRPr="00793EA1" w:rsidRDefault="00FD01F4" w:rsidP="00793EA1">
      <w:pPr>
        <w:widowControl/>
        <w:adjustRightInd w:val="0"/>
        <w:spacing w:line="360" w:lineRule="auto"/>
        <w:jc w:val="both"/>
        <w:rPr>
          <w:rFonts w:cs="Garamond"/>
          <w:szCs w:val="24"/>
        </w:rPr>
      </w:pPr>
    </w:p>
    <w:p w14:paraId="6C5217C1" w14:textId="3C47E9EF" w:rsidR="007E103F" w:rsidRPr="00793EA1" w:rsidRDefault="007E103F" w:rsidP="00793EA1">
      <w:pPr>
        <w:widowControl/>
        <w:adjustRightInd w:val="0"/>
        <w:spacing w:line="360" w:lineRule="auto"/>
        <w:jc w:val="both"/>
        <w:rPr>
          <w:rFonts w:cs="Garamond"/>
          <w:szCs w:val="24"/>
        </w:rPr>
      </w:pPr>
      <w:r w:rsidRPr="00793EA1">
        <w:rPr>
          <w:rFonts w:cs="Garamond"/>
          <w:szCs w:val="24"/>
        </w:rPr>
        <w:t xml:space="preserve">Nella </w:t>
      </w:r>
      <w:proofErr w:type="spellStart"/>
      <w:r w:rsidRPr="00793EA1">
        <w:rPr>
          <w:rFonts w:cs="Garamond"/>
          <w:szCs w:val="24"/>
        </w:rPr>
        <w:t>tile</w:t>
      </w:r>
      <w:proofErr w:type="spellEnd"/>
      <w:r w:rsidRPr="00793EA1">
        <w:rPr>
          <w:rFonts w:cs="Garamond"/>
          <w:szCs w:val="24"/>
        </w:rPr>
        <w:t xml:space="preserve"> “Avanzamento M&amp;T</w:t>
      </w:r>
      <w:r w:rsidR="00C45A52">
        <w:rPr>
          <w:rFonts w:cs="Garamond"/>
          <w:szCs w:val="24"/>
        </w:rPr>
        <w:fldChar w:fldCharType="begin"/>
      </w:r>
      <w:r w:rsidR="00C45A52">
        <w:instrText xml:space="preserve"> XE "</w:instrText>
      </w:r>
      <w:r w:rsidR="00C45A52" w:rsidRPr="000D323A">
        <w:rPr>
          <w:rFonts w:cs="Garamond"/>
          <w:szCs w:val="24"/>
        </w:rPr>
        <w:instrText>Avanzamento M&amp;T</w:instrText>
      </w:r>
      <w:r w:rsidR="00C45A52">
        <w:instrText xml:space="preserve">" </w:instrText>
      </w:r>
      <w:r w:rsidR="00C45A52">
        <w:rPr>
          <w:rFonts w:cs="Garamond"/>
          <w:szCs w:val="24"/>
        </w:rPr>
        <w:fldChar w:fldCharType="end"/>
      </w:r>
      <w:r w:rsidRPr="00793EA1">
        <w:rPr>
          <w:rFonts w:cs="Garamond"/>
          <w:szCs w:val="24"/>
        </w:rPr>
        <w:t>”, l’Amministrazione titolare inserisce i dati di avanzamento attestanti</w:t>
      </w:r>
      <w:r w:rsidR="00FD01F4">
        <w:rPr>
          <w:rFonts w:cs="Garamond"/>
          <w:szCs w:val="24"/>
        </w:rPr>
        <w:t xml:space="preserve"> </w:t>
      </w:r>
      <w:r w:rsidRPr="00793EA1">
        <w:rPr>
          <w:rFonts w:cs="Garamond"/>
          <w:szCs w:val="24"/>
        </w:rPr>
        <w:t xml:space="preserve">l’effettivo stato dell’arte delle attività </w:t>
      </w:r>
      <w:r w:rsidR="00616ADE" w:rsidRPr="00793EA1">
        <w:rPr>
          <w:rFonts w:cs="Garamond"/>
          <w:szCs w:val="24"/>
        </w:rPr>
        <w:t>realizzate</w:t>
      </w:r>
      <w:r w:rsidRPr="00793EA1">
        <w:rPr>
          <w:rFonts w:cs="Garamond"/>
          <w:szCs w:val="24"/>
        </w:rPr>
        <w:t xml:space="preserve"> per il conseguimento delle </w:t>
      </w:r>
      <w:r w:rsidR="006F2C1F" w:rsidRPr="00793EA1">
        <w:rPr>
          <w:rFonts w:cs="Garamond"/>
          <w:i/>
          <w:szCs w:val="24"/>
        </w:rPr>
        <w:t>milestone</w:t>
      </w:r>
      <w:r w:rsidRPr="00793EA1">
        <w:rPr>
          <w:rFonts w:cs="Garamond"/>
          <w:szCs w:val="24"/>
        </w:rPr>
        <w:t xml:space="preserve"> e </w:t>
      </w:r>
      <w:r w:rsidR="006F2C1F" w:rsidRPr="00793EA1">
        <w:rPr>
          <w:rFonts w:cs="Garamond"/>
          <w:i/>
          <w:szCs w:val="24"/>
        </w:rPr>
        <w:t>target</w:t>
      </w:r>
      <w:r w:rsidRPr="00793EA1">
        <w:rPr>
          <w:rFonts w:cs="Garamond"/>
          <w:szCs w:val="24"/>
        </w:rPr>
        <w:t>.</w:t>
      </w:r>
    </w:p>
    <w:p w14:paraId="079BC589" w14:textId="6AD376BF" w:rsidR="007E103F" w:rsidRPr="00793EA1" w:rsidRDefault="007E103F" w:rsidP="00793EA1">
      <w:pPr>
        <w:widowControl/>
        <w:adjustRightInd w:val="0"/>
        <w:spacing w:line="360" w:lineRule="auto"/>
        <w:jc w:val="both"/>
        <w:rPr>
          <w:rFonts w:cs="Garamond"/>
          <w:szCs w:val="24"/>
        </w:rPr>
      </w:pPr>
    </w:p>
    <w:p w14:paraId="4D7F5ABF" w14:textId="19DCF05B" w:rsidR="007E103F" w:rsidRPr="00793EA1" w:rsidRDefault="007E103F" w:rsidP="00CF2242">
      <w:pPr>
        <w:widowControl/>
        <w:adjustRightInd w:val="0"/>
        <w:spacing w:line="360" w:lineRule="auto"/>
        <w:jc w:val="center"/>
        <w:rPr>
          <w:rFonts w:cs="Garamond"/>
          <w:szCs w:val="24"/>
        </w:rPr>
      </w:pPr>
      <w:r w:rsidRPr="00793EA1">
        <w:rPr>
          <w:rFonts w:cs="Garamond"/>
          <w:noProof/>
          <w:szCs w:val="24"/>
        </w:rPr>
        <w:drawing>
          <wp:inline distT="0" distB="0" distL="0" distR="0" wp14:anchorId="276F0C04" wp14:editId="4BFD95E5">
            <wp:extent cx="6250305" cy="1254968"/>
            <wp:effectExtent l="0" t="0" r="0" b="2540"/>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30009" r="246" b="34384"/>
                    <a:stretch/>
                  </pic:blipFill>
                  <pic:spPr bwMode="auto">
                    <a:xfrm>
                      <a:off x="0" y="0"/>
                      <a:ext cx="6251997" cy="1255308"/>
                    </a:xfrm>
                    <a:prstGeom prst="rect">
                      <a:avLst/>
                    </a:prstGeom>
                    <a:ln>
                      <a:noFill/>
                    </a:ln>
                    <a:extLst>
                      <a:ext uri="{53640926-AAD7-44D8-BBD7-CCE9431645EC}">
                        <a14:shadowObscured xmlns:a14="http://schemas.microsoft.com/office/drawing/2010/main"/>
                      </a:ext>
                    </a:extLst>
                  </pic:spPr>
                </pic:pic>
              </a:graphicData>
            </a:graphic>
          </wp:inline>
        </w:drawing>
      </w:r>
    </w:p>
    <w:p w14:paraId="45DFD690" w14:textId="026593E6" w:rsidR="007E103F" w:rsidRPr="00D54C46" w:rsidRDefault="00FD01F4" w:rsidP="00CF2242">
      <w:pPr>
        <w:widowControl/>
        <w:adjustRightInd w:val="0"/>
        <w:spacing w:line="360" w:lineRule="auto"/>
        <w:jc w:val="center"/>
        <w:rPr>
          <w:rFonts w:cs="Garamond"/>
          <w:sz w:val="20"/>
          <w:szCs w:val="20"/>
        </w:rPr>
      </w:pPr>
      <w:r w:rsidRPr="00D54C46">
        <w:rPr>
          <w:rFonts w:cs="Garamond"/>
          <w:b/>
          <w:bCs/>
          <w:sz w:val="20"/>
          <w:szCs w:val="20"/>
        </w:rPr>
        <w:t xml:space="preserve">Figura </w:t>
      </w:r>
      <w:r w:rsidR="00CF2242" w:rsidRPr="00D54C46">
        <w:rPr>
          <w:rFonts w:cs="Garamond"/>
          <w:b/>
          <w:bCs/>
          <w:sz w:val="20"/>
          <w:szCs w:val="20"/>
        </w:rPr>
        <w:t>1.3.1</w:t>
      </w:r>
      <w:r w:rsidRPr="00D54C46">
        <w:rPr>
          <w:rFonts w:cs="Garamond"/>
          <w:b/>
          <w:bCs/>
          <w:sz w:val="20"/>
          <w:szCs w:val="20"/>
        </w:rPr>
        <w:t xml:space="preserve">. </w:t>
      </w:r>
      <w:r w:rsidRPr="00D54C46">
        <w:rPr>
          <w:rFonts w:cs="Garamond"/>
          <w:sz w:val="20"/>
          <w:szCs w:val="20"/>
        </w:rPr>
        <w:t>Avanzamento M&amp;T</w:t>
      </w:r>
      <w:r w:rsidR="00C45A52" w:rsidRPr="00D54C46">
        <w:rPr>
          <w:rFonts w:cs="Garamond"/>
          <w:sz w:val="20"/>
          <w:szCs w:val="20"/>
        </w:rPr>
        <w:fldChar w:fldCharType="begin"/>
      </w:r>
      <w:r w:rsidR="00C45A52" w:rsidRPr="00D54C46">
        <w:rPr>
          <w:sz w:val="20"/>
          <w:szCs w:val="20"/>
        </w:rPr>
        <w:instrText xml:space="preserve"> XE "</w:instrText>
      </w:r>
      <w:r w:rsidR="00C45A52" w:rsidRPr="00D54C46">
        <w:rPr>
          <w:rFonts w:cs="Garamond"/>
          <w:sz w:val="20"/>
          <w:szCs w:val="20"/>
        </w:rPr>
        <w:instrText>Avanzamento M&amp;T</w:instrText>
      </w:r>
      <w:r w:rsidR="00C45A52" w:rsidRPr="00D54C46">
        <w:rPr>
          <w:sz w:val="20"/>
          <w:szCs w:val="20"/>
        </w:rPr>
        <w:instrText xml:space="preserve">" </w:instrText>
      </w:r>
      <w:r w:rsidR="00C45A52" w:rsidRPr="00D54C46">
        <w:rPr>
          <w:rFonts w:cs="Garamond"/>
          <w:sz w:val="20"/>
          <w:szCs w:val="20"/>
        </w:rPr>
        <w:fldChar w:fldCharType="end"/>
      </w:r>
      <w:r w:rsidRPr="00D54C46">
        <w:rPr>
          <w:rFonts w:cs="Garamond"/>
          <w:sz w:val="20"/>
          <w:szCs w:val="20"/>
        </w:rPr>
        <w:t>.</w:t>
      </w:r>
    </w:p>
    <w:p w14:paraId="6429277E" w14:textId="77777777" w:rsidR="00005818" w:rsidRPr="00FD01F4" w:rsidRDefault="00005818" w:rsidP="00793EA1">
      <w:pPr>
        <w:widowControl/>
        <w:adjustRightInd w:val="0"/>
        <w:spacing w:line="360" w:lineRule="auto"/>
        <w:jc w:val="both"/>
        <w:rPr>
          <w:rFonts w:cs="Garamond"/>
          <w:color w:val="FF0000"/>
        </w:rPr>
      </w:pPr>
    </w:p>
    <w:p w14:paraId="556CA4C8" w14:textId="37701B08" w:rsidR="007E103F" w:rsidRPr="00793EA1" w:rsidRDefault="007E103F" w:rsidP="00793EA1">
      <w:pPr>
        <w:widowControl/>
        <w:adjustRightInd w:val="0"/>
        <w:spacing w:line="360" w:lineRule="auto"/>
        <w:jc w:val="both"/>
        <w:rPr>
          <w:rFonts w:cs="Garamond"/>
          <w:szCs w:val="24"/>
        </w:rPr>
      </w:pPr>
      <w:r w:rsidRPr="00793EA1">
        <w:rPr>
          <w:rFonts w:cs="Garamond"/>
          <w:szCs w:val="24"/>
        </w:rPr>
        <w:t>Effettuato l’accesso</w:t>
      </w:r>
      <w:r w:rsidR="001F6C30" w:rsidRPr="00793EA1">
        <w:rPr>
          <w:rFonts w:cs="Garamond"/>
          <w:szCs w:val="24"/>
        </w:rPr>
        <w:t xml:space="preserve"> alla versione nuova della sezione</w:t>
      </w:r>
      <w:r w:rsidRPr="00793EA1">
        <w:rPr>
          <w:rFonts w:cs="Garamond"/>
          <w:szCs w:val="24"/>
        </w:rPr>
        <w:t>, l’Amministrazione visualizza tutti gli obiettivi di propria competenza potendo effettuare dei filtri tramite la barra in alto:</w:t>
      </w:r>
    </w:p>
    <w:p w14:paraId="561CCD29" w14:textId="77777777" w:rsidR="007E103F" w:rsidRPr="00793EA1" w:rsidRDefault="007E103F" w:rsidP="00793EA1">
      <w:pPr>
        <w:widowControl/>
        <w:adjustRightInd w:val="0"/>
        <w:spacing w:line="360" w:lineRule="auto"/>
        <w:jc w:val="both"/>
        <w:rPr>
          <w:rFonts w:cs="Garamond"/>
          <w:szCs w:val="24"/>
        </w:rPr>
      </w:pPr>
    </w:p>
    <w:p w14:paraId="3101B6A9" w14:textId="29F77304" w:rsidR="007E103F" w:rsidRPr="00793EA1" w:rsidRDefault="007E103F" w:rsidP="00CF2242">
      <w:pPr>
        <w:widowControl/>
        <w:adjustRightInd w:val="0"/>
        <w:spacing w:line="360" w:lineRule="auto"/>
        <w:jc w:val="center"/>
        <w:rPr>
          <w:rFonts w:cs="Garamond"/>
          <w:szCs w:val="24"/>
        </w:rPr>
      </w:pPr>
      <w:r w:rsidRPr="00793EA1">
        <w:rPr>
          <w:rFonts w:cs="Garamond"/>
          <w:noProof/>
          <w:szCs w:val="24"/>
        </w:rPr>
        <w:lastRenderedPageBreak/>
        <w:drawing>
          <wp:inline distT="0" distB="0" distL="0" distR="0" wp14:anchorId="53E92C2A" wp14:editId="79D2F66A">
            <wp:extent cx="6301740" cy="2752015"/>
            <wp:effectExtent l="0" t="0" r="3810" b="0"/>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08" t="14904" r="154" b="7664"/>
                    <a:stretch/>
                  </pic:blipFill>
                  <pic:spPr bwMode="auto">
                    <a:xfrm>
                      <a:off x="0" y="0"/>
                      <a:ext cx="6308464" cy="2754952"/>
                    </a:xfrm>
                    <a:prstGeom prst="rect">
                      <a:avLst/>
                    </a:prstGeom>
                    <a:ln>
                      <a:noFill/>
                    </a:ln>
                    <a:extLst>
                      <a:ext uri="{53640926-AAD7-44D8-BBD7-CCE9431645EC}">
                        <a14:shadowObscured xmlns:a14="http://schemas.microsoft.com/office/drawing/2010/main"/>
                      </a:ext>
                    </a:extLst>
                  </pic:spPr>
                </pic:pic>
              </a:graphicData>
            </a:graphic>
          </wp:inline>
        </w:drawing>
      </w:r>
    </w:p>
    <w:p w14:paraId="1504211F" w14:textId="5A774C5F" w:rsidR="007E103F" w:rsidRPr="00793EA1" w:rsidRDefault="007E103F" w:rsidP="00793EA1">
      <w:pPr>
        <w:widowControl/>
        <w:adjustRightInd w:val="0"/>
        <w:spacing w:line="360" w:lineRule="auto"/>
        <w:jc w:val="both"/>
        <w:rPr>
          <w:rFonts w:cs="Garamond"/>
          <w:szCs w:val="24"/>
        </w:rPr>
      </w:pPr>
    </w:p>
    <w:p w14:paraId="42D2B96C" w14:textId="0772B438" w:rsidR="00005818" w:rsidRPr="00D54C46" w:rsidRDefault="007E103F" w:rsidP="00CF2242">
      <w:pPr>
        <w:widowControl/>
        <w:adjustRightInd w:val="0"/>
        <w:spacing w:line="360" w:lineRule="auto"/>
        <w:jc w:val="center"/>
        <w:rPr>
          <w:rFonts w:cs="Garamond"/>
          <w:sz w:val="20"/>
          <w:szCs w:val="20"/>
        </w:rPr>
      </w:pPr>
      <w:r w:rsidRPr="00D54C46">
        <w:rPr>
          <w:rFonts w:cs="Garamond"/>
          <w:b/>
          <w:bCs/>
          <w:sz w:val="20"/>
          <w:szCs w:val="20"/>
        </w:rPr>
        <w:t xml:space="preserve">Figura </w:t>
      </w:r>
      <w:r w:rsidR="00CF2242" w:rsidRPr="00D54C46">
        <w:rPr>
          <w:rFonts w:cs="Garamond"/>
          <w:b/>
          <w:bCs/>
          <w:sz w:val="20"/>
          <w:szCs w:val="20"/>
        </w:rPr>
        <w:t>1.3.2</w:t>
      </w:r>
      <w:r w:rsidR="00005818" w:rsidRPr="00D54C46">
        <w:rPr>
          <w:rFonts w:cs="Garamond"/>
          <w:b/>
          <w:bCs/>
          <w:sz w:val="20"/>
          <w:szCs w:val="20"/>
        </w:rPr>
        <w:t xml:space="preserve">. </w:t>
      </w:r>
      <w:r w:rsidR="00005818" w:rsidRPr="00D54C46">
        <w:rPr>
          <w:rFonts w:cs="Garamond"/>
          <w:sz w:val="20"/>
          <w:szCs w:val="20"/>
        </w:rPr>
        <w:t>Avanzamento M&amp;T</w:t>
      </w:r>
      <w:r w:rsidR="00C45A52" w:rsidRPr="00D54C46">
        <w:rPr>
          <w:rFonts w:cs="Garamond"/>
          <w:sz w:val="20"/>
          <w:szCs w:val="20"/>
        </w:rPr>
        <w:fldChar w:fldCharType="begin"/>
      </w:r>
      <w:r w:rsidR="00C45A52" w:rsidRPr="00D54C46">
        <w:rPr>
          <w:sz w:val="20"/>
          <w:szCs w:val="20"/>
        </w:rPr>
        <w:instrText xml:space="preserve"> XE "</w:instrText>
      </w:r>
      <w:r w:rsidR="00C45A52" w:rsidRPr="00D54C46">
        <w:rPr>
          <w:rFonts w:cs="Garamond"/>
          <w:sz w:val="20"/>
          <w:szCs w:val="20"/>
        </w:rPr>
        <w:instrText>Avanzamento M&amp;T</w:instrText>
      </w:r>
      <w:r w:rsidR="00C45A52" w:rsidRPr="00D54C46">
        <w:rPr>
          <w:sz w:val="20"/>
          <w:szCs w:val="20"/>
        </w:rPr>
        <w:instrText xml:space="preserve">" </w:instrText>
      </w:r>
      <w:r w:rsidR="00C45A52" w:rsidRPr="00D54C46">
        <w:rPr>
          <w:rFonts w:cs="Garamond"/>
          <w:sz w:val="20"/>
          <w:szCs w:val="20"/>
        </w:rPr>
        <w:fldChar w:fldCharType="end"/>
      </w:r>
      <w:r w:rsidR="00005818" w:rsidRPr="00D54C46">
        <w:rPr>
          <w:rFonts w:cs="Garamond"/>
          <w:sz w:val="20"/>
          <w:szCs w:val="20"/>
        </w:rPr>
        <w:t>.</w:t>
      </w:r>
    </w:p>
    <w:p w14:paraId="22D53D09" w14:textId="77777777" w:rsidR="00005818" w:rsidRPr="00005818" w:rsidRDefault="00005818" w:rsidP="00793EA1">
      <w:pPr>
        <w:widowControl/>
        <w:adjustRightInd w:val="0"/>
        <w:spacing w:line="360" w:lineRule="auto"/>
        <w:jc w:val="both"/>
        <w:rPr>
          <w:rFonts w:cs="Garamond"/>
        </w:rPr>
      </w:pPr>
    </w:p>
    <w:p w14:paraId="1460BDCA" w14:textId="755DB560" w:rsidR="007E103F" w:rsidRPr="00793EA1" w:rsidRDefault="007E103F" w:rsidP="00793EA1">
      <w:pPr>
        <w:widowControl/>
        <w:adjustRightInd w:val="0"/>
        <w:spacing w:line="360" w:lineRule="auto"/>
        <w:jc w:val="both"/>
        <w:rPr>
          <w:rFonts w:cs="Garamond"/>
          <w:szCs w:val="24"/>
        </w:rPr>
      </w:pPr>
      <w:r w:rsidRPr="00793EA1">
        <w:rPr>
          <w:rFonts w:cs="Garamond"/>
          <w:szCs w:val="24"/>
        </w:rPr>
        <w:t xml:space="preserve">Per l’inserimento dell’avanzamento, l’Amministrazione titolare dovrà selezionare la </w:t>
      </w:r>
      <w:r w:rsidR="006F2C1F" w:rsidRPr="00793EA1">
        <w:rPr>
          <w:rFonts w:cs="Garamond"/>
          <w:i/>
          <w:szCs w:val="24"/>
        </w:rPr>
        <w:t>Milestone</w:t>
      </w:r>
      <w:r w:rsidRPr="00793EA1">
        <w:rPr>
          <w:rFonts w:cs="Garamond"/>
          <w:szCs w:val="24"/>
        </w:rPr>
        <w:t xml:space="preserve"> o il </w:t>
      </w:r>
      <w:r w:rsidR="006F2C1F" w:rsidRPr="00793EA1">
        <w:rPr>
          <w:rFonts w:cs="Garamond"/>
          <w:i/>
          <w:szCs w:val="24"/>
        </w:rPr>
        <w:t>Target</w:t>
      </w:r>
      <w:r w:rsidRPr="00793EA1">
        <w:rPr>
          <w:rFonts w:cs="Garamond"/>
          <w:szCs w:val="24"/>
        </w:rPr>
        <w:t xml:space="preserve"> sul</w:t>
      </w:r>
    </w:p>
    <w:p w14:paraId="5E5DB6D6" w14:textId="6B954F42" w:rsidR="007E103F" w:rsidRPr="00793EA1" w:rsidRDefault="007E103F" w:rsidP="00793EA1">
      <w:pPr>
        <w:widowControl/>
        <w:adjustRightInd w:val="0"/>
        <w:spacing w:line="360" w:lineRule="auto"/>
        <w:jc w:val="both"/>
        <w:rPr>
          <w:rFonts w:cs="Garamond"/>
          <w:szCs w:val="24"/>
        </w:rPr>
      </w:pPr>
      <w:r w:rsidRPr="00793EA1">
        <w:rPr>
          <w:rFonts w:cs="Garamond"/>
          <w:szCs w:val="24"/>
        </w:rPr>
        <w:t>quale effettuare l’aggiornamento,</w:t>
      </w:r>
      <w:r w:rsidR="001F6C30" w:rsidRPr="00793EA1">
        <w:rPr>
          <w:rFonts w:cs="Garamond"/>
          <w:szCs w:val="24"/>
        </w:rPr>
        <w:t xml:space="preserve"> e successivamente cliccare sul tasto modifica:</w:t>
      </w:r>
    </w:p>
    <w:p w14:paraId="0A02DE73" w14:textId="2F67C304" w:rsidR="001F6C30" w:rsidRPr="00793EA1" w:rsidRDefault="00E55916" w:rsidP="00CF2242">
      <w:pPr>
        <w:widowControl/>
        <w:adjustRightInd w:val="0"/>
        <w:spacing w:line="360" w:lineRule="auto"/>
        <w:jc w:val="center"/>
        <w:rPr>
          <w:rFonts w:cs="Garamond"/>
          <w:szCs w:val="24"/>
        </w:rPr>
      </w:pPr>
      <w:r>
        <w:rPr>
          <w:rFonts w:cs="Garamond"/>
          <w:noProof/>
          <w:szCs w:val="24"/>
        </w:rPr>
        <w:drawing>
          <wp:inline distT="0" distB="0" distL="0" distR="0" wp14:anchorId="3AB12D25" wp14:editId="053F095F">
            <wp:extent cx="6267450" cy="2592070"/>
            <wp:effectExtent l="0" t="0" r="0" b="0"/>
            <wp:docPr id="196" name="Immagine 196" descr="Immagine che contiene testo, schermata, software, Pagina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magine 196" descr="Immagine che contiene testo, schermata, software, Pagina Web&#10;&#10;Descrizione generata automaticament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267450" cy="2592070"/>
                    </a:xfrm>
                    <a:prstGeom prst="rect">
                      <a:avLst/>
                    </a:prstGeom>
                  </pic:spPr>
                </pic:pic>
              </a:graphicData>
            </a:graphic>
          </wp:inline>
        </w:drawing>
      </w:r>
    </w:p>
    <w:p w14:paraId="1E6792C1" w14:textId="30B0694C" w:rsidR="001F6C30" w:rsidRPr="00793EA1" w:rsidRDefault="001F6C30" w:rsidP="00793EA1">
      <w:pPr>
        <w:widowControl/>
        <w:adjustRightInd w:val="0"/>
        <w:spacing w:line="360" w:lineRule="auto"/>
        <w:jc w:val="both"/>
        <w:rPr>
          <w:rFonts w:cs="Garamond"/>
          <w:szCs w:val="24"/>
        </w:rPr>
      </w:pPr>
    </w:p>
    <w:p w14:paraId="605086A0" w14:textId="4C58D30E" w:rsidR="007E103F" w:rsidRPr="00D54C46" w:rsidRDefault="00005818" w:rsidP="00CF2242">
      <w:pPr>
        <w:widowControl/>
        <w:adjustRightInd w:val="0"/>
        <w:spacing w:line="360" w:lineRule="auto"/>
        <w:jc w:val="center"/>
        <w:rPr>
          <w:rFonts w:cs="Garamond"/>
          <w:sz w:val="20"/>
          <w:szCs w:val="20"/>
        </w:rPr>
      </w:pPr>
      <w:r w:rsidRPr="00D54C46">
        <w:rPr>
          <w:rFonts w:cs="Garamond"/>
          <w:b/>
          <w:bCs/>
          <w:sz w:val="20"/>
          <w:szCs w:val="20"/>
        </w:rPr>
        <w:t xml:space="preserve">Figura </w:t>
      </w:r>
      <w:r w:rsidR="00CF2242" w:rsidRPr="00D54C46">
        <w:rPr>
          <w:rFonts w:cs="Garamond"/>
          <w:b/>
          <w:bCs/>
          <w:sz w:val="20"/>
          <w:szCs w:val="20"/>
        </w:rPr>
        <w:t>1.3.3</w:t>
      </w:r>
      <w:r w:rsidRPr="00D54C46">
        <w:rPr>
          <w:rFonts w:cs="Garamond"/>
          <w:b/>
          <w:bCs/>
          <w:sz w:val="20"/>
          <w:szCs w:val="20"/>
        </w:rPr>
        <w:t xml:space="preserve">. </w:t>
      </w:r>
      <w:r w:rsidRPr="00D54C46">
        <w:rPr>
          <w:rFonts w:cs="Garamond"/>
          <w:sz w:val="20"/>
          <w:szCs w:val="20"/>
        </w:rPr>
        <w:t>Avanzamento M&amp;T</w:t>
      </w:r>
      <w:r w:rsidR="00C45A52" w:rsidRPr="00D54C46">
        <w:rPr>
          <w:rFonts w:cs="Garamond"/>
          <w:sz w:val="20"/>
          <w:szCs w:val="20"/>
        </w:rPr>
        <w:fldChar w:fldCharType="begin"/>
      </w:r>
      <w:r w:rsidR="00C45A52" w:rsidRPr="00D54C46">
        <w:rPr>
          <w:sz w:val="20"/>
          <w:szCs w:val="20"/>
        </w:rPr>
        <w:instrText xml:space="preserve"> XE "</w:instrText>
      </w:r>
      <w:r w:rsidR="00C45A52" w:rsidRPr="00D54C46">
        <w:rPr>
          <w:rFonts w:cs="Garamond"/>
          <w:sz w:val="20"/>
          <w:szCs w:val="20"/>
        </w:rPr>
        <w:instrText>Avanzamento M&amp;T</w:instrText>
      </w:r>
      <w:r w:rsidR="00C45A52" w:rsidRPr="00D54C46">
        <w:rPr>
          <w:sz w:val="20"/>
          <w:szCs w:val="20"/>
        </w:rPr>
        <w:instrText xml:space="preserve">" </w:instrText>
      </w:r>
      <w:r w:rsidR="00C45A52" w:rsidRPr="00D54C46">
        <w:rPr>
          <w:rFonts w:cs="Garamond"/>
          <w:sz w:val="20"/>
          <w:szCs w:val="20"/>
        </w:rPr>
        <w:fldChar w:fldCharType="end"/>
      </w:r>
      <w:r w:rsidRPr="00D54C46">
        <w:rPr>
          <w:rFonts w:cs="Garamond"/>
          <w:sz w:val="20"/>
          <w:szCs w:val="20"/>
        </w:rPr>
        <w:t>.</w:t>
      </w:r>
    </w:p>
    <w:p w14:paraId="2FB7BC68" w14:textId="77777777" w:rsidR="00005818" w:rsidRPr="00005818" w:rsidRDefault="00005818" w:rsidP="00793EA1">
      <w:pPr>
        <w:widowControl/>
        <w:adjustRightInd w:val="0"/>
        <w:spacing w:line="360" w:lineRule="auto"/>
        <w:jc w:val="both"/>
        <w:rPr>
          <w:rFonts w:cs="Garamond"/>
        </w:rPr>
      </w:pPr>
    </w:p>
    <w:p w14:paraId="504A2501" w14:textId="36C3A2E5" w:rsidR="00411015" w:rsidRPr="00793EA1" w:rsidRDefault="007E103F" w:rsidP="00793EA1">
      <w:pPr>
        <w:widowControl/>
        <w:adjustRightInd w:val="0"/>
        <w:spacing w:line="360" w:lineRule="auto"/>
        <w:jc w:val="both"/>
        <w:rPr>
          <w:rFonts w:cs="Garamond"/>
          <w:szCs w:val="24"/>
        </w:rPr>
      </w:pPr>
      <w:r w:rsidRPr="00793EA1">
        <w:rPr>
          <w:rFonts w:cs="Garamond"/>
          <w:szCs w:val="24"/>
        </w:rPr>
        <w:t>Operata la selezione l’Amministrazione titolare è tenuta a compilare i seguenti campi:</w:t>
      </w:r>
    </w:p>
    <w:p w14:paraId="41D6ACB9" w14:textId="7EE13528" w:rsidR="00411015" w:rsidRPr="00616ADE" w:rsidRDefault="007E103F" w:rsidP="005F4172">
      <w:pPr>
        <w:pStyle w:val="Paragrafoelenco"/>
        <w:widowControl/>
        <w:numPr>
          <w:ilvl w:val="0"/>
          <w:numId w:val="11"/>
        </w:numPr>
        <w:adjustRightInd w:val="0"/>
        <w:spacing w:line="360" w:lineRule="auto"/>
        <w:jc w:val="both"/>
        <w:rPr>
          <w:rFonts w:cs="Garamond"/>
        </w:rPr>
      </w:pPr>
      <w:r w:rsidRPr="00616ADE">
        <w:rPr>
          <w:rFonts w:cs="Garamond"/>
          <w:szCs w:val="24"/>
        </w:rPr>
        <w:t>“Stato</w:t>
      </w:r>
      <w:r w:rsidR="00411015" w:rsidRPr="00616ADE">
        <w:rPr>
          <w:rFonts w:cs="Garamond"/>
          <w:szCs w:val="24"/>
        </w:rPr>
        <w:t xml:space="preserve"> Avanzamento</w:t>
      </w:r>
      <w:r w:rsidRPr="00616ADE">
        <w:rPr>
          <w:rFonts w:cs="Garamond"/>
          <w:szCs w:val="24"/>
        </w:rPr>
        <w:t xml:space="preserve">” </w:t>
      </w:r>
      <w:r w:rsidR="00CB4FE9" w:rsidRPr="00CB4FE9">
        <w:rPr>
          <w:b/>
          <w:bCs/>
        </w:rPr>
        <w:sym w:font="Wingdings" w:char="F0E0"/>
      </w:r>
      <w:r w:rsidR="00CB4FE9" w:rsidRPr="00616ADE">
        <w:rPr>
          <w:rFonts w:cs="Garamond"/>
          <w:b/>
          <w:bCs/>
        </w:rPr>
        <w:t xml:space="preserve"> </w:t>
      </w:r>
      <w:r w:rsidRPr="00616ADE">
        <w:rPr>
          <w:rFonts w:cs="Garamond"/>
          <w:szCs w:val="24"/>
        </w:rPr>
        <w:t>l’Amministrazione seleziona uno tra gli stati completato, in ritardo, in corso,</w:t>
      </w:r>
      <w:r w:rsidR="00AA6288" w:rsidRPr="00616ADE">
        <w:rPr>
          <w:rFonts w:cs="Garamond"/>
        </w:rPr>
        <w:t xml:space="preserve"> </w:t>
      </w:r>
      <w:r w:rsidRPr="00616ADE">
        <w:rPr>
          <w:rFonts w:cs="Garamond"/>
          <w:szCs w:val="24"/>
        </w:rPr>
        <w:t>scegliendo dall’apposito menu a tendina della predetta voce;</w:t>
      </w:r>
    </w:p>
    <w:p w14:paraId="0157EED6" w14:textId="227DE8E4" w:rsidR="00411015" w:rsidRPr="00616ADE" w:rsidRDefault="007E103F" w:rsidP="005F4172">
      <w:pPr>
        <w:pStyle w:val="Paragrafoelenco"/>
        <w:widowControl/>
        <w:numPr>
          <w:ilvl w:val="0"/>
          <w:numId w:val="11"/>
        </w:numPr>
        <w:adjustRightInd w:val="0"/>
        <w:spacing w:line="360" w:lineRule="auto"/>
        <w:jc w:val="both"/>
        <w:rPr>
          <w:rFonts w:cs="Garamond"/>
          <w:szCs w:val="24"/>
        </w:rPr>
      </w:pPr>
      <w:r w:rsidRPr="00616ADE">
        <w:rPr>
          <w:rFonts w:cs="Garamond"/>
          <w:szCs w:val="24"/>
        </w:rPr>
        <w:lastRenderedPageBreak/>
        <w:t xml:space="preserve">“Data </w:t>
      </w:r>
      <w:r w:rsidR="00411015" w:rsidRPr="00616ADE">
        <w:rPr>
          <w:rFonts w:cs="Garamond"/>
          <w:szCs w:val="24"/>
        </w:rPr>
        <w:t>presunto completamento</w:t>
      </w:r>
      <w:r w:rsidRPr="00616ADE">
        <w:rPr>
          <w:rFonts w:cs="Garamond"/>
          <w:szCs w:val="24"/>
        </w:rPr>
        <w:t>”</w:t>
      </w:r>
      <w:r w:rsidR="00CB4FE9" w:rsidRPr="00616ADE">
        <w:rPr>
          <w:rFonts w:cs="Garamond"/>
          <w:szCs w:val="24"/>
        </w:rPr>
        <w:t xml:space="preserve"> </w:t>
      </w:r>
      <w:r w:rsidR="00CB4FE9" w:rsidRPr="00CB4FE9">
        <w:rPr>
          <w:b/>
          <w:bCs/>
        </w:rPr>
        <w:sym w:font="Wingdings" w:char="F0E0"/>
      </w:r>
      <w:r w:rsidR="00CB4FE9" w:rsidRPr="00616ADE">
        <w:rPr>
          <w:rFonts w:cs="Garamond"/>
          <w:b/>
          <w:bCs/>
        </w:rPr>
        <w:t xml:space="preserve"> </w:t>
      </w:r>
      <w:r w:rsidRPr="00616ADE">
        <w:rPr>
          <w:rFonts w:cs="Garamond"/>
          <w:szCs w:val="24"/>
        </w:rPr>
        <w:t>l’Amministrazione indica la data entro la quale prevede di</w:t>
      </w:r>
      <w:r w:rsidR="00AA6288" w:rsidRPr="00616ADE">
        <w:rPr>
          <w:rFonts w:cs="Garamond"/>
          <w:szCs w:val="24"/>
        </w:rPr>
        <w:t xml:space="preserve"> </w:t>
      </w:r>
      <w:r w:rsidRPr="00616ADE">
        <w:rPr>
          <w:rFonts w:cs="Garamond"/>
          <w:szCs w:val="24"/>
        </w:rPr>
        <w:t>concludere l’ultima attività propedeutica al raggiungimento di M&amp;T;</w:t>
      </w:r>
    </w:p>
    <w:p w14:paraId="2B453A49" w14:textId="517A8FB6" w:rsidR="00411015" w:rsidRPr="00616ADE" w:rsidRDefault="007E103F" w:rsidP="005F4172">
      <w:pPr>
        <w:pStyle w:val="Paragrafoelenco"/>
        <w:widowControl/>
        <w:numPr>
          <w:ilvl w:val="0"/>
          <w:numId w:val="11"/>
        </w:numPr>
        <w:adjustRightInd w:val="0"/>
        <w:spacing w:line="360" w:lineRule="auto"/>
        <w:jc w:val="both"/>
        <w:rPr>
          <w:rFonts w:cs="Garamond"/>
          <w:szCs w:val="24"/>
        </w:rPr>
      </w:pPr>
      <w:r w:rsidRPr="00616ADE">
        <w:rPr>
          <w:rFonts w:cs="Garamond"/>
          <w:szCs w:val="24"/>
        </w:rPr>
        <w:t>“Valore Conseguito”</w:t>
      </w:r>
      <w:r w:rsidR="0016622D" w:rsidRPr="00616ADE">
        <w:rPr>
          <w:rFonts w:cs="Garamond"/>
          <w:szCs w:val="24"/>
        </w:rPr>
        <w:t xml:space="preserve"> </w:t>
      </w:r>
      <w:r w:rsidR="0016622D" w:rsidRPr="00CB4FE9">
        <w:rPr>
          <w:b/>
          <w:bCs/>
        </w:rPr>
        <w:sym w:font="Wingdings" w:char="F0E0"/>
      </w:r>
      <w:r w:rsidRPr="00616ADE">
        <w:rPr>
          <w:rFonts w:cs="Garamond"/>
          <w:szCs w:val="24"/>
        </w:rPr>
        <w:t xml:space="preserve"> l’Amministrazione inserisce la parte di valore obiettivo che ha conseguito alla</w:t>
      </w:r>
      <w:r w:rsidR="00AA6288" w:rsidRPr="00616ADE">
        <w:rPr>
          <w:rFonts w:cs="Garamond"/>
          <w:szCs w:val="24"/>
        </w:rPr>
        <w:t xml:space="preserve"> </w:t>
      </w:r>
      <w:r w:rsidRPr="00616ADE">
        <w:rPr>
          <w:rFonts w:cs="Garamond"/>
          <w:szCs w:val="24"/>
        </w:rPr>
        <w:t>data</w:t>
      </w:r>
      <w:r w:rsidR="00112CCC" w:rsidRPr="00616ADE">
        <w:rPr>
          <w:rFonts w:cs="Garamond"/>
          <w:szCs w:val="24"/>
        </w:rPr>
        <w:t xml:space="preserve"> </w:t>
      </w:r>
      <w:r w:rsidRPr="00616ADE">
        <w:rPr>
          <w:rFonts w:cs="Garamond"/>
          <w:szCs w:val="24"/>
        </w:rPr>
        <w:t xml:space="preserve">di inserimento dell’avanzamento (solo in caso di </w:t>
      </w:r>
      <w:r w:rsidR="006F2C1F" w:rsidRPr="00616ADE">
        <w:rPr>
          <w:rFonts w:cs="Garamond"/>
          <w:i/>
          <w:szCs w:val="24"/>
        </w:rPr>
        <w:t>Target</w:t>
      </w:r>
      <w:r w:rsidRPr="00616ADE">
        <w:rPr>
          <w:rFonts w:cs="Garamond"/>
          <w:szCs w:val="24"/>
        </w:rPr>
        <w:t>);</w:t>
      </w:r>
    </w:p>
    <w:p w14:paraId="2B14EE20" w14:textId="0B65446F" w:rsidR="007E103F" w:rsidRPr="00616ADE" w:rsidRDefault="007E103F" w:rsidP="005F4172">
      <w:pPr>
        <w:pStyle w:val="Paragrafoelenco"/>
        <w:widowControl/>
        <w:numPr>
          <w:ilvl w:val="0"/>
          <w:numId w:val="11"/>
        </w:numPr>
        <w:adjustRightInd w:val="0"/>
        <w:spacing w:line="360" w:lineRule="auto"/>
        <w:jc w:val="both"/>
        <w:rPr>
          <w:rFonts w:cs="Garamond"/>
          <w:szCs w:val="24"/>
        </w:rPr>
      </w:pPr>
      <w:r w:rsidRPr="00616ADE">
        <w:rPr>
          <w:rFonts w:cs="Garamond"/>
          <w:szCs w:val="24"/>
        </w:rPr>
        <w:t>“Data Valore Conseguito”</w:t>
      </w:r>
      <w:r w:rsidR="0016622D" w:rsidRPr="00616ADE">
        <w:rPr>
          <w:rFonts w:cs="Garamond"/>
          <w:szCs w:val="24"/>
        </w:rPr>
        <w:t xml:space="preserve"> </w:t>
      </w:r>
      <w:r w:rsidR="0016622D" w:rsidRPr="00CB4FE9">
        <w:rPr>
          <w:b/>
          <w:bCs/>
        </w:rPr>
        <w:sym w:font="Wingdings" w:char="F0E0"/>
      </w:r>
      <w:r w:rsidRPr="00616ADE">
        <w:rPr>
          <w:rFonts w:cs="Garamond"/>
          <w:szCs w:val="24"/>
        </w:rPr>
        <w:t xml:space="preserve"> l’Amministrazione inserisce la data o l’anno a cui si</w:t>
      </w:r>
      <w:r w:rsidR="00112CCC" w:rsidRPr="00616ADE">
        <w:rPr>
          <w:rFonts w:cs="Garamond"/>
          <w:szCs w:val="24"/>
        </w:rPr>
        <w:t xml:space="preserve"> </w:t>
      </w:r>
      <w:r w:rsidRPr="00616ADE">
        <w:rPr>
          <w:rFonts w:cs="Garamond"/>
          <w:szCs w:val="24"/>
        </w:rPr>
        <w:t>riferisce il valore</w:t>
      </w:r>
      <w:r w:rsidR="00112CCC" w:rsidRPr="00616ADE">
        <w:rPr>
          <w:rFonts w:cs="Garamond"/>
          <w:szCs w:val="24"/>
        </w:rPr>
        <w:t xml:space="preserve"> </w:t>
      </w:r>
      <w:r w:rsidRPr="00616ADE">
        <w:rPr>
          <w:rFonts w:cs="Garamond"/>
          <w:szCs w:val="24"/>
        </w:rPr>
        <w:t xml:space="preserve">conseguito (solo in caso di </w:t>
      </w:r>
      <w:r w:rsidR="006F2C1F" w:rsidRPr="00616ADE">
        <w:rPr>
          <w:rFonts w:cs="Garamond"/>
          <w:i/>
          <w:szCs w:val="24"/>
        </w:rPr>
        <w:t>Target</w:t>
      </w:r>
      <w:r w:rsidRPr="00616ADE">
        <w:rPr>
          <w:rFonts w:cs="Garamond"/>
          <w:szCs w:val="24"/>
        </w:rPr>
        <w:t xml:space="preserve">). </w:t>
      </w:r>
    </w:p>
    <w:p w14:paraId="524B60AC" w14:textId="77777777" w:rsidR="00411015" w:rsidRPr="00793EA1" w:rsidRDefault="00411015" w:rsidP="00793EA1">
      <w:pPr>
        <w:widowControl/>
        <w:adjustRightInd w:val="0"/>
        <w:spacing w:line="360" w:lineRule="auto"/>
        <w:jc w:val="both"/>
        <w:rPr>
          <w:rFonts w:cs="Garamond"/>
          <w:szCs w:val="24"/>
        </w:rPr>
      </w:pPr>
    </w:p>
    <w:p w14:paraId="68BCFB2C" w14:textId="1BDAD614" w:rsidR="00F7101F" w:rsidRPr="00793EA1" w:rsidRDefault="007E103F" w:rsidP="00793EA1">
      <w:pPr>
        <w:widowControl/>
        <w:adjustRightInd w:val="0"/>
        <w:spacing w:line="360" w:lineRule="auto"/>
        <w:jc w:val="both"/>
        <w:rPr>
          <w:rFonts w:cs="Times New Roman"/>
          <w:szCs w:val="24"/>
        </w:rPr>
      </w:pPr>
      <w:r w:rsidRPr="00793EA1">
        <w:rPr>
          <w:rFonts w:cs="Garamond"/>
          <w:szCs w:val="24"/>
        </w:rPr>
        <w:t>L’Amministrazione è tenuta inoltre ad implementare i campi presenti nella sezione “Descrizione dettaglio definizione”</w:t>
      </w:r>
      <w:r w:rsidR="004F028B" w:rsidRPr="00793EA1">
        <w:rPr>
          <w:rFonts w:cs="Garamond"/>
          <w:szCs w:val="24"/>
        </w:rPr>
        <w:t>,</w:t>
      </w:r>
      <w:r w:rsidRPr="00793EA1">
        <w:rPr>
          <w:rFonts w:cs="Garamond"/>
          <w:szCs w:val="24"/>
        </w:rPr>
        <w:t xml:space="preserve"> a partire da quanto contenuto nella descrizione </w:t>
      </w:r>
      <w:r w:rsidR="00E700FA">
        <w:rPr>
          <w:rFonts w:cs="Garamond"/>
          <w:szCs w:val="24"/>
        </w:rPr>
        <w:t xml:space="preserve">contenuta nella CID </w:t>
      </w:r>
      <w:r w:rsidRPr="00793EA1">
        <w:rPr>
          <w:rFonts w:cs="Garamond"/>
          <w:szCs w:val="24"/>
        </w:rPr>
        <w:t xml:space="preserve">della </w:t>
      </w:r>
      <w:r w:rsidR="006F2C1F" w:rsidRPr="00793EA1">
        <w:rPr>
          <w:rFonts w:cs="Garamond"/>
          <w:i/>
          <w:szCs w:val="24"/>
        </w:rPr>
        <w:t>milestone</w:t>
      </w:r>
      <w:r w:rsidR="00E700FA">
        <w:rPr>
          <w:rFonts w:cs="Garamond"/>
          <w:i/>
          <w:szCs w:val="24"/>
        </w:rPr>
        <w:t xml:space="preserve"> </w:t>
      </w:r>
      <w:r w:rsidR="00E700FA" w:rsidRPr="00E700FA">
        <w:rPr>
          <w:rFonts w:cs="Garamond"/>
          <w:iCs/>
          <w:szCs w:val="24"/>
        </w:rPr>
        <w:t>o del</w:t>
      </w:r>
      <w:r w:rsidR="00E700FA">
        <w:rPr>
          <w:rFonts w:cs="Garamond"/>
          <w:i/>
          <w:szCs w:val="24"/>
        </w:rPr>
        <w:t xml:space="preserve"> target</w:t>
      </w:r>
      <w:r w:rsidR="00E700FA">
        <w:rPr>
          <w:rFonts w:cs="Garamond"/>
          <w:szCs w:val="24"/>
        </w:rPr>
        <w:t xml:space="preserve">. Inoltre, l’Amministrazione </w:t>
      </w:r>
      <w:r w:rsidRPr="00793EA1">
        <w:rPr>
          <w:rFonts w:cs="Garamond"/>
          <w:szCs w:val="24"/>
        </w:rPr>
        <w:t>alimenta</w:t>
      </w:r>
      <w:r w:rsidR="001377AF" w:rsidRPr="00793EA1">
        <w:rPr>
          <w:rFonts w:cs="Garamond"/>
          <w:szCs w:val="24"/>
        </w:rPr>
        <w:t xml:space="preserve"> </w:t>
      </w:r>
      <w:r w:rsidRPr="00793EA1">
        <w:rPr>
          <w:rFonts w:cs="Garamond"/>
          <w:szCs w:val="24"/>
        </w:rPr>
        <w:t xml:space="preserve">il campo “Analisi attuazione” </w:t>
      </w:r>
      <w:r w:rsidR="00E700FA">
        <w:rPr>
          <w:rFonts w:cs="Garamond"/>
          <w:szCs w:val="24"/>
        </w:rPr>
        <w:t>con la descrizione dell’avanzamento procedurale e fisico della misura e allega</w:t>
      </w:r>
      <w:r w:rsidR="00411015" w:rsidRPr="00793EA1">
        <w:rPr>
          <w:rFonts w:cs="Garamond"/>
          <w:szCs w:val="24"/>
        </w:rPr>
        <w:t xml:space="preserve"> </w:t>
      </w:r>
      <w:r w:rsidRPr="00793EA1">
        <w:rPr>
          <w:rFonts w:cs="Garamond"/>
          <w:szCs w:val="24"/>
        </w:rPr>
        <w:t>nella sezione “Allegati”</w:t>
      </w:r>
      <w:r w:rsidR="00411015" w:rsidRPr="00793EA1">
        <w:rPr>
          <w:rFonts w:cs="Garamond"/>
          <w:szCs w:val="24"/>
        </w:rPr>
        <w:t>,</w:t>
      </w:r>
      <w:r w:rsidR="004F028B" w:rsidRPr="00793EA1">
        <w:rPr>
          <w:rFonts w:cs="Garamond"/>
          <w:szCs w:val="24"/>
        </w:rPr>
        <w:t xml:space="preserve"> </w:t>
      </w:r>
      <w:r w:rsidR="00E700FA">
        <w:rPr>
          <w:rFonts w:cs="Garamond"/>
          <w:szCs w:val="24"/>
        </w:rPr>
        <w:t>eventuali</w:t>
      </w:r>
      <w:r w:rsidRPr="00793EA1">
        <w:rPr>
          <w:rFonts w:cs="Garamond"/>
          <w:szCs w:val="24"/>
        </w:rPr>
        <w:t xml:space="preserve"> docume</w:t>
      </w:r>
      <w:r w:rsidR="004F028B" w:rsidRPr="00793EA1">
        <w:rPr>
          <w:rFonts w:cs="Garamond"/>
          <w:szCs w:val="24"/>
        </w:rPr>
        <w:t>nti comprovanti.</w:t>
      </w:r>
    </w:p>
    <w:p w14:paraId="484097EB" w14:textId="498792D8" w:rsidR="00B743F8" w:rsidRPr="00793EA1" w:rsidRDefault="00B743F8" w:rsidP="00793EA1">
      <w:pPr>
        <w:spacing w:line="360" w:lineRule="auto"/>
        <w:jc w:val="both"/>
        <w:rPr>
          <w:szCs w:val="24"/>
          <w:lang w:eastAsia="it-IT"/>
        </w:rPr>
      </w:pPr>
    </w:p>
    <w:p w14:paraId="0A01F414" w14:textId="3FA20C5B" w:rsidR="00634A6F" w:rsidRDefault="000739F1" w:rsidP="000739F1">
      <w:pPr>
        <w:pStyle w:val="Titolo2"/>
        <w:rPr>
          <w:rFonts w:ascii="Garamond" w:hAnsi="Garamond"/>
          <w:b/>
          <w:bCs/>
          <w:color w:val="auto"/>
          <w:sz w:val="24"/>
          <w:szCs w:val="24"/>
        </w:rPr>
      </w:pPr>
      <w:bookmarkStart w:id="26" w:name="_Toc149292163"/>
      <w:bookmarkStart w:id="27" w:name="_Toc199239354"/>
      <w:r>
        <w:rPr>
          <w:rFonts w:ascii="Garamond" w:hAnsi="Garamond"/>
          <w:b/>
          <w:bCs/>
          <w:color w:val="auto"/>
          <w:sz w:val="24"/>
          <w:szCs w:val="24"/>
        </w:rPr>
        <w:t xml:space="preserve">1.4 </w:t>
      </w:r>
      <w:r w:rsidR="006F2C1F" w:rsidRPr="00793EA1">
        <w:rPr>
          <w:rFonts w:ascii="Garamond" w:hAnsi="Garamond"/>
          <w:b/>
          <w:bCs/>
          <w:color w:val="auto"/>
          <w:sz w:val="24"/>
          <w:szCs w:val="24"/>
        </w:rPr>
        <w:t>REGIS</w:t>
      </w:r>
      <w:r w:rsidR="00634A6F" w:rsidRPr="00793EA1">
        <w:rPr>
          <w:rFonts w:ascii="Garamond" w:hAnsi="Garamond"/>
          <w:b/>
          <w:bCs/>
          <w:color w:val="auto"/>
          <w:sz w:val="24"/>
          <w:szCs w:val="24"/>
        </w:rPr>
        <w:t xml:space="preserve"> E GLI ALTRI SISTEMI INFORMATIVI</w:t>
      </w:r>
      <w:bookmarkEnd w:id="26"/>
      <w:bookmarkEnd w:id="27"/>
    </w:p>
    <w:p w14:paraId="744D811C" w14:textId="77777777" w:rsidR="00112CCC" w:rsidRPr="00112CCC" w:rsidRDefault="00112CCC" w:rsidP="00112CCC"/>
    <w:p w14:paraId="5400B7A3" w14:textId="304A612A" w:rsidR="00142DB0" w:rsidRPr="00793EA1" w:rsidRDefault="00142DB0" w:rsidP="00142DB0">
      <w:pPr>
        <w:adjustRightInd w:val="0"/>
        <w:spacing w:line="360" w:lineRule="auto"/>
        <w:jc w:val="both"/>
        <w:rPr>
          <w:rFonts w:cs="Garamond"/>
          <w:szCs w:val="24"/>
        </w:rPr>
      </w:pPr>
      <w:r w:rsidRPr="00793EA1">
        <w:rPr>
          <w:rFonts w:cs="Garamond"/>
          <w:szCs w:val="24"/>
        </w:rPr>
        <w:t xml:space="preserve">Ad integrazione del sistema </w:t>
      </w:r>
      <w:proofErr w:type="spellStart"/>
      <w:r w:rsidRPr="00793EA1">
        <w:rPr>
          <w:rFonts w:cs="Garamond"/>
          <w:szCs w:val="24"/>
        </w:rPr>
        <w:t>ReGiS</w:t>
      </w:r>
      <w:proofErr w:type="spellEnd"/>
      <w:r w:rsidR="002E1057">
        <w:rPr>
          <w:rFonts w:cs="Garamond"/>
          <w:szCs w:val="24"/>
        </w:rPr>
        <w:t>,</w:t>
      </w:r>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in riferimento a specifiche misure </w:t>
      </w:r>
      <w:r>
        <w:rPr>
          <w:rFonts w:cs="Garamond"/>
          <w:szCs w:val="24"/>
        </w:rPr>
        <w:t>di competenza</w:t>
      </w:r>
      <w:r w:rsidRPr="00793EA1">
        <w:rPr>
          <w:rFonts w:cs="Garamond"/>
          <w:szCs w:val="24"/>
        </w:rPr>
        <w:t xml:space="preserve"> del Ministero del Lavoro e delle Politiche Sociali, l’</w:t>
      </w:r>
      <w:proofErr w:type="spellStart"/>
      <w:r w:rsidRPr="00793EA1">
        <w:rPr>
          <w:rFonts w:cs="Garamond"/>
          <w:szCs w:val="24"/>
        </w:rPr>
        <w:t>UdM</w:t>
      </w:r>
      <w:proofErr w:type="spellEnd"/>
      <w:r w:rsidRPr="00793EA1">
        <w:rPr>
          <w:rFonts w:cs="Garamond"/>
          <w:szCs w:val="24"/>
        </w:rPr>
        <w:t xml:space="preserve"> si </w:t>
      </w:r>
      <w:r w:rsidR="00616ADE" w:rsidRPr="00793EA1">
        <w:rPr>
          <w:rFonts w:cs="Garamond"/>
          <w:szCs w:val="24"/>
        </w:rPr>
        <w:t>avvale della</w:t>
      </w:r>
      <w:r w:rsidRPr="00793EA1">
        <w:rPr>
          <w:rFonts w:cs="Garamond"/>
          <w:szCs w:val="24"/>
        </w:rPr>
        <w:t xml:space="preserve"> Piattaforma </w:t>
      </w:r>
      <w:proofErr w:type="spellStart"/>
      <w:r w:rsidRPr="00793EA1">
        <w:rPr>
          <w:rFonts w:cs="Garamond"/>
          <w:szCs w:val="24"/>
        </w:rPr>
        <w:t>Multifondo</w:t>
      </w:r>
      <w:proofErr w:type="spellEnd"/>
      <w:r w:rsidR="00C45A52">
        <w:rPr>
          <w:rFonts w:cs="Garamond"/>
          <w:szCs w:val="24"/>
        </w:rPr>
        <w:fldChar w:fldCharType="begin"/>
      </w:r>
      <w:r w:rsidR="00C45A52">
        <w:instrText xml:space="preserve"> XE "</w:instrText>
      </w:r>
      <w:r w:rsidR="00C45A52" w:rsidRPr="00E400A9">
        <w:rPr>
          <w:rFonts w:cs="Garamond"/>
          <w:szCs w:val="24"/>
        </w:rPr>
        <w:instrText>Multifondo</w:instrText>
      </w:r>
      <w:r w:rsidR="00C45A52">
        <w:instrText xml:space="preserve">" </w:instrText>
      </w:r>
      <w:r w:rsidR="00C45A52">
        <w:rPr>
          <w:rFonts w:cs="Garamond"/>
          <w:szCs w:val="24"/>
        </w:rPr>
        <w:fldChar w:fldCharType="end"/>
      </w:r>
      <w:r w:rsidRPr="00793EA1">
        <w:rPr>
          <w:rFonts w:cs="Garamond"/>
          <w:szCs w:val="24"/>
        </w:rPr>
        <w:t xml:space="preserve"> </w:t>
      </w:r>
      <w:r>
        <w:rPr>
          <w:rFonts w:cs="Garamond"/>
          <w:szCs w:val="24"/>
        </w:rPr>
        <w:t xml:space="preserve">a cui </w:t>
      </w:r>
      <w:r w:rsidRPr="00793EA1">
        <w:rPr>
          <w:rFonts w:cs="Garamond"/>
          <w:szCs w:val="24"/>
        </w:rPr>
        <w:t>accede direttamente, e del Sistema Informativo Unitario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w:t>
      </w:r>
      <w:r>
        <w:rPr>
          <w:rFonts w:cs="Garamond"/>
          <w:szCs w:val="24"/>
        </w:rPr>
        <w:t xml:space="preserve"> a cui accede indirettamente</w:t>
      </w:r>
      <w:r w:rsidRPr="00793EA1">
        <w:rPr>
          <w:rFonts w:cs="Garamond"/>
          <w:szCs w:val="24"/>
        </w:rPr>
        <w:t xml:space="preserve"> attraverso richieste di estrazioni periodiche di dati </w:t>
      </w:r>
      <w:r w:rsidR="002E1057">
        <w:rPr>
          <w:rFonts w:cs="Garamond"/>
          <w:szCs w:val="24"/>
        </w:rPr>
        <w:t>a</w:t>
      </w:r>
      <w:r w:rsidR="002E1057" w:rsidRPr="002E1057">
        <w:rPr>
          <w:rFonts w:cs="Garamond"/>
          <w:szCs w:val="24"/>
        </w:rPr>
        <w:t xml:space="preserve">lla Direzione generale Politiche attive, che si avvale del supporto di </w:t>
      </w:r>
      <w:r w:rsidR="002E1057">
        <w:rPr>
          <w:rFonts w:cs="Garamond"/>
          <w:szCs w:val="24"/>
        </w:rPr>
        <w:t>INAPP</w:t>
      </w:r>
      <w:r w:rsidRPr="00793EA1">
        <w:rPr>
          <w:rFonts w:cs="Garamond"/>
          <w:szCs w:val="24"/>
        </w:rPr>
        <w:t>.</w:t>
      </w:r>
    </w:p>
    <w:p w14:paraId="1D5088A0" w14:textId="35963200" w:rsidR="0091292C" w:rsidRPr="00793EA1" w:rsidRDefault="0091292C" w:rsidP="00793EA1">
      <w:pPr>
        <w:widowControl/>
        <w:adjustRightInd w:val="0"/>
        <w:spacing w:line="360" w:lineRule="auto"/>
        <w:jc w:val="both"/>
        <w:rPr>
          <w:rFonts w:cs="Garamond"/>
          <w:szCs w:val="24"/>
        </w:rPr>
      </w:pPr>
    </w:p>
    <w:p w14:paraId="4BEEC034" w14:textId="0C832057" w:rsidR="0091292C" w:rsidRPr="00793EA1" w:rsidRDefault="0091292C" w:rsidP="00793EA1">
      <w:pPr>
        <w:widowControl/>
        <w:adjustRightInd w:val="0"/>
        <w:spacing w:line="360" w:lineRule="auto"/>
        <w:jc w:val="both"/>
        <w:rPr>
          <w:rFonts w:cs="Garamond"/>
          <w:szCs w:val="24"/>
        </w:rPr>
      </w:pPr>
      <w:r w:rsidRPr="00793EA1">
        <w:rPr>
          <w:rFonts w:cs="Garamond"/>
          <w:szCs w:val="24"/>
        </w:rPr>
        <w:t xml:space="preserve">Per quanto riguarda le misure PNRR della </w:t>
      </w:r>
      <w:r w:rsidR="006F2C1F" w:rsidRPr="00793EA1">
        <w:rPr>
          <w:rFonts w:cs="Garamond"/>
          <w:szCs w:val="24"/>
        </w:rPr>
        <w:t>Missione</w:t>
      </w:r>
      <w:r w:rsidRPr="00793EA1">
        <w:rPr>
          <w:rFonts w:cs="Garamond"/>
          <w:szCs w:val="24"/>
        </w:rPr>
        <w:t xml:space="preserve"> 5 “Inclusione e </w:t>
      </w:r>
      <w:r w:rsidR="00BE7974">
        <w:rPr>
          <w:rFonts w:cs="Garamond"/>
          <w:szCs w:val="24"/>
        </w:rPr>
        <w:t>C</w:t>
      </w:r>
      <w:r w:rsidRPr="00793EA1">
        <w:rPr>
          <w:rFonts w:cs="Garamond"/>
          <w:szCs w:val="24"/>
        </w:rPr>
        <w:t>oesione”, Componente 2 “Infrastrutture sociali, famiglie, comunità e terzo settore”, investimenti 1.1</w:t>
      </w:r>
      <w:r w:rsidR="00BE7974">
        <w:rPr>
          <w:rFonts w:cs="Garamond"/>
          <w:szCs w:val="24"/>
        </w:rPr>
        <w:t xml:space="preserve">, </w:t>
      </w:r>
      <w:r w:rsidRPr="00793EA1">
        <w:rPr>
          <w:rFonts w:cs="Garamond"/>
          <w:szCs w:val="24"/>
        </w:rPr>
        <w:t xml:space="preserve">1.2 e 1.3, l’Unità di </w:t>
      </w:r>
      <w:r w:rsidR="006F2C1F" w:rsidRPr="00793EA1">
        <w:rPr>
          <w:rFonts w:cs="Garamond"/>
          <w:szCs w:val="24"/>
        </w:rPr>
        <w:t>Missione</w:t>
      </w:r>
      <w:r w:rsidRPr="00793EA1">
        <w:rPr>
          <w:rFonts w:cs="Garamond"/>
          <w:szCs w:val="24"/>
        </w:rPr>
        <w:t xml:space="preserve"> si avvale, in complementarità</w:t>
      </w:r>
      <w:r w:rsidR="00322B0C">
        <w:rPr>
          <w:rFonts w:cs="Garamond"/>
          <w:szCs w:val="24"/>
        </w:rPr>
        <w:fldChar w:fldCharType="begin"/>
      </w:r>
      <w:r w:rsidR="00322B0C">
        <w:instrText xml:space="preserve"> XE "</w:instrText>
      </w:r>
      <w:r w:rsidR="00322B0C" w:rsidRPr="00C0063A">
        <w:rPr>
          <w:rFonts w:eastAsia="Times New Roman"/>
          <w:szCs w:val="24"/>
          <w:lang w:eastAsia="it-IT"/>
        </w:rPr>
        <w:instrText>complementarità</w:instrText>
      </w:r>
      <w:r w:rsidR="00322B0C">
        <w:instrText xml:space="preserve">" </w:instrText>
      </w:r>
      <w:r w:rsidR="00322B0C">
        <w:rPr>
          <w:rFonts w:cs="Garamond"/>
          <w:szCs w:val="24"/>
        </w:rPr>
        <w:fldChar w:fldCharType="end"/>
      </w:r>
      <w:r w:rsidRPr="00793EA1">
        <w:rPr>
          <w:rFonts w:cs="Garamond"/>
          <w:szCs w:val="24"/>
        </w:rPr>
        <w:t xml:space="preserve"> al sistema informativo </w:t>
      </w:r>
      <w:proofErr w:type="spellStart"/>
      <w:r w:rsidR="006F2C1F" w:rsidRPr="00793EA1">
        <w:rPr>
          <w:rFonts w:cs="Garamond"/>
          <w:szCs w:val="24"/>
        </w:rPr>
        <w:t>ReGiS</w:t>
      </w:r>
      <w:proofErr w:type="spellEnd"/>
      <w:r w:rsidR="00A077F6">
        <w:rPr>
          <w:rFonts w:cs="Garamond"/>
          <w:szCs w:val="24"/>
        </w:rPr>
        <w:t>,</w:t>
      </w:r>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d</w:t>
      </w:r>
      <w:r w:rsidR="00BE7974">
        <w:rPr>
          <w:rFonts w:cs="Garamond"/>
          <w:szCs w:val="24"/>
        </w:rPr>
        <w:t>ella</w:t>
      </w:r>
      <w:r w:rsidRPr="00793EA1">
        <w:rPr>
          <w:rFonts w:cs="Garamond"/>
          <w:szCs w:val="24"/>
        </w:rPr>
        <w:t xml:space="preserve"> Piattaforma </w:t>
      </w:r>
      <w:proofErr w:type="spellStart"/>
      <w:r w:rsidRPr="00793EA1">
        <w:rPr>
          <w:rFonts w:cs="Garamond"/>
          <w:szCs w:val="24"/>
        </w:rPr>
        <w:t>Multifondo</w:t>
      </w:r>
      <w:proofErr w:type="spellEnd"/>
      <w:r w:rsidR="00C45A52">
        <w:rPr>
          <w:rFonts w:cs="Garamond"/>
          <w:szCs w:val="24"/>
        </w:rPr>
        <w:fldChar w:fldCharType="begin"/>
      </w:r>
      <w:r w:rsidR="00C45A52">
        <w:instrText xml:space="preserve"> XE "</w:instrText>
      </w:r>
      <w:r w:rsidR="00C45A52" w:rsidRPr="00E400A9">
        <w:rPr>
          <w:rFonts w:cs="Garamond"/>
          <w:szCs w:val="24"/>
        </w:rPr>
        <w:instrText>Multifondo</w:instrText>
      </w:r>
      <w:r w:rsidR="00C45A52">
        <w:instrText xml:space="preserve">" </w:instrText>
      </w:r>
      <w:r w:rsidR="00C45A52">
        <w:rPr>
          <w:rFonts w:cs="Garamond"/>
          <w:szCs w:val="24"/>
        </w:rPr>
        <w:fldChar w:fldCharType="end"/>
      </w:r>
      <w:r w:rsidRPr="00793EA1">
        <w:rPr>
          <w:rFonts w:cs="Garamond"/>
          <w:szCs w:val="24"/>
        </w:rPr>
        <w:t>, gestita dalla Direzione generale per la Lotta alla povertà e per la programmazione sociale, che dal 25 ottobre 2021 viene utilizzat</w:t>
      </w:r>
      <w:r w:rsidR="00A077F6">
        <w:rPr>
          <w:rFonts w:cs="Garamond"/>
          <w:szCs w:val="24"/>
        </w:rPr>
        <w:t>a</w:t>
      </w:r>
      <w:r w:rsidRPr="00793EA1">
        <w:rPr>
          <w:rFonts w:cs="Garamond"/>
          <w:szCs w:val="24"/>
        </w:rPr>
        <w:t xml:space="preserve"> per la gestione ed il monitoraggio del PON Inclusione programmazione 2014 -2020 e del P</w:t>
      </w:r>
      <w:r w:rsidR="00BE7974">
        <w:rPr>
          <w:rFonts w:cs="Garamond"/>
          <w:szCs w:val="24"/>
        </w:rPr>
        <w:t>O</w:t>
      </w:r>
      <w:r w:rsidRPr="00793EA1">
        <w:rPr>
          <w:rFonts w:cs="Garamond"/>
          <w:szCs w:val="24"/>
        </w:rPr>
        <w:t>N inclusione 2021-2027.</w:t>
      </w:r>
    </w:p>
    <w:p w14:paraId="3E3C338C" w14:textId="77777777" w:rsidR="00B743F8" w:rsidRPr="00793EA1" w:rsidRDefault="00B743F8" w:rsidP="00793EA1">
      <w:pPr>
        <w:widowControl/>
        <w:adjustRightInd w:val="0"/>
        <w:spacing w:line="360" w:lineRule="auto"/>
        <w:jc w:val="both"/>
        <w:rPr>
          <w:rFonts w:cs="Garamond"/>
          <w:szCs w:val="24"/>
        </w:rPr>
      </w:pPr>
    </w:p>
    <w:p w14:paraId="314D5BB3" w14:textId="5B112640" w:rsidR="00860573" w:rsidRPr="00793EA1" w:rsidRDefault="0091292C" w:rsidP="00793EA1">
      <w:pPr>
        <w:adjustRightInd w:val="0"/>
        <w:spacing w:line="360" w:lineRule="auto"/>
        <w:jc w:val="both"/>
        <w:rPr>
          <w:rFonts w:eastAsiaTheme="minorEastAsia"/>
          <w:b/>
          <w:bCs/>
          <w:color w:val="000000" w:themeColor="dark1"/>
          <w:kern w:val="24"/>
          <w:szCs w:val="24"/>
          <w:lang w:eastAsia="it-IT"/>
        </w:rPr>
      </w:pPr>
      <w:r w:rsidRPr="00793EA1">
        <w:rPr>
          <w:rFonts w:cs="Garamond"/>
          <w:szCs w:val="24"/>
        </w:rPr>
        <w:t>Infatti, quest’ultima è stata aggiornata con la creazione dell</w:t>
      </w:r>
      <w:r w:rsidR="00D21BB8">
        <w:rPr>
          <w:rFonts w:cs="Garamond"/>
          <w:szCs w:val="24"/>
        </w:rPr>
        <w:t>’</w:t>
      </w:r>
      <w:r w:rsidRPr="00793EA1">
        <w:rPr>
          <w:rFonts w:cs="Garamond"/>
          <w:szCs w:val="24"/>
        </w:rPr>
        <w:t xml:space="preserve">apposita sezione “Domanda di Finanziamento - Compilazione domande di finanziamento/PNRR Schede progetto”, affinché i soggetti attuatori potessero procedere alla compilazione e al relativo caricamento delle </w:t>
      </w:r>
      <w:r w:rsidR="00D21BB8">
        <w:rPr>
          <w:rFonts w:cs="Garamond"/>
          <w:szCs w:val="24"/>
        </w:rPr>
        <w:t>S</w:t>
      </w:r>
      <w:r w:rsidRPr="00793EA1">
        <w:rPr>
          <w:rFonts w:cs="Garamond"/>
          <w:szCs w:val="24"/>
        </w:rPr>
        <w:t>chede progetto relative all’Avviso 1/2022. Inoltre, è stata inserita la sezione “Convenzioni</w:t>
      </w:r>
      <w:r w:rsidR="00CC3255">
        <w:rPr>
          <w:rFonts w:cs="Garamond"/>
          <w:szCs w:val="24"/>
        </w:rPr>
        <w:fldChar w:fldCharType="begin"/>
      </w:r>
      <w:r w:rsidR="00CC3255">
        <w:instrText xml:space="preserve"> XE "</w:instrText>
      </w:r>
      <w:r w:rsidR="00CC3255" w:rsidRPr="00596B0A">
        <w:instrText>Convenzioni</w:instrText>
      </w:r>
      <w:r w:rsidR="00CC3255">
        <w:instrText xml:space="preserve">" </w:instrText>
      </w:r>
      <w:r w:rsidR="00CC3255">
        <w:rPr>
          <w:rFonts w:cs="Garamond"/>
          <w:szCs w:val="24"/>
        </w:rPr>
        <w:fldChar w:fldCharType="end"/>
      </w:r>
      <w:r w:rsidRPr="00793EA1">
        <w:rPr>
          <w:rFonts w:cs="Garamond"/>
          <w:szCs w:val="24"/>
        </w:rPr>
        <w:t xml:space="preserve"> PNRR” per gestire il processo di firma delle convenzioni tra la Direzione </w:t>
      </w:r>
      <w:r w:rsidR="00D21BB8">
        <w:rPr>
          <w:rFonts w:cs="Garamond"/>
          <w:szCs w:val="24"/>
        </w:rPr>
        <w:t>G</w:t>
      </w:r>
      <w:r w:rsidRPr="00793EA1">
        <w:rPr>
          <w:rFonts w:cs="Garamond"/>
          <w:szCs w:val="24"/>
        </w:rPr>
        <w:t>enerale</w:t>
      </w:r>
      <w:r w:rsidR="00D21BB8">
        <w:rPr>
          <w:rFonts w:cs="Garamond"/>
          <w:szCs w:val="24"/>
        </w:rPr>
        <w:t>,</w:t>
      </w:r>
      <w:r w:rsidRPr="00793EA1">
        <w:rPr>
          <w:rFonts w:cs="Garamond"/>
          <w:szCs w:val="24"/>
        </w:rPr>
        <w:t xml:space="preserve"> </w:t>
      </w:r>
      <w:r w:rsidR="00D21BB8">
        <w:rPr>
          <w:rFonts w:cs="Garamond"/>
          <w:szCs w:val="24"/>
        </w:rPr>
        <w:t>l</w:t>
      </w:r>
      <w:r w:rsidRPr="00793EA1">
        <w:rPr>
          <w:rFonts w:cs="Garamond"/>
          <w:szCs w:val="24"/>
        </w:rPr>
        <w:t xml:space="preserve">’Unità di </w:t>
      </w:r>
      <w:r w:rsidR="006F2C1F" w:rsidRPr="00793EA1">
        <w:rPr>
          <w:rFonts w:cs="Garamond"/>
          <w:szCs w:val="24"/>
        </w:rPr>
        <w:t>Missione</w:t>
      </w:r>
      <w:r w:rsidRPr="00793EA1">
        <w:rPr>
          <w:rFonts w:cs="Garamond"/>
          <w:szCs w:val="24"/>
        </w:rPr>
        <w:t xml:space="preserve"> e</w:t>
      </w:r>
      <w:r w:rsidR="00D21BB8">
        <w:rPr>
          <w:rFonts w:cs="Garamond"/>
          <w:szCs w:val="24"/>
        </w:rPr>
        <w:t xml:space="preserve"> i distretti sociali, Ambiti territoriali sociali (ATS) e Comuni</w:t>
      </w:r>
      <w:r w:rsidRPr="00793EA1">
        <w:rPr>
          <w:rFonts w:cs="Garamond"/>
          <w:szCs w:val="24"/>
        </w:rPr>
        <w:t>.</w:t>
      </w:r>
      <w:r w:rsidR="00860573" w:rsidRPr="00793EA1">
        <w:rPr>
          <w:rFonts w:eastAsiaTheme="minorEastAsia"/>
          <w:b/>
          <w:bCs/>
          <w:color w:val="000000" w:themeColor="dark1"/>
          <w:kern w:val="24"/>
          <w:szCs w:val="24"/>
          <w:lang w:eastAsia="it-IT"/>
        </w:rPr>
        <w:t xml:space="preserve"> </w:t>
      </w:r>
    </w:p>
    <w:p w14:paraId="54FA948C" w14:textId="77777777" w:rsidR="00B743F8" w:rsidRPr="00793EA1" w:rsidRDefault="00B743F8" w:rsidP="00793EA1">
      <w:pPr>
        <w:adjustRightInd w:val="0"/>
        <w:spacing w:line="360" w:lineRule="auto"/>
        <w:jc w:val="both"/>
        <w:rPr>
          <w:rFonts w:eastAsiaTheme="minorEastAsia"/>
          <w:b/>
          <w:bCs/>
          <w:color w:val="000000" w:themeColor="dark1"/>
          <w:kern w:val="24"/>
          <w:szCs w:val="24"/>
          <w:lang w:eastAsia="it-IT"/>
        </w:rPr>
      </w:pPr>
    </w:p>
    <w:p w14:paraId="30647227" w14:textId="3AEB91EA" w:rsidR="00860573" w:rsidRPr="00793EA1" w:rsidRDefault="00D21BB8" w:rsidP="00793EA1">
      <w:pPr>
        <w:adjustRightInd w:val="0"/>
        <w:spacing w:line="360" w:lineRule="auto"/>
        <w:jc w:val="both"/>
        <w:rPr>
          <w:rFonts w:cs="Garamond"/>
          <w:szCs w:val="24"/>
        </w:rPr>
      </w:pPr>
      <w:r>
        <w:rPr>
          <w:rFonts w:cs="Garamond"/>
          <w:szCs w:val="24"/>
        </w:rPr>
        <w:t>Nella Piattaforma è altresì presente una sezione denominata</w:t>
      </w:r>
      <w:r w:rsidR="00860573" w:rsidRPr="00793EA1">
        <w:rPr>
          <w:rFonts w:cs="Garamond"/>
          <w:szCs w:val="24"/>
        </w:rPr>
        <w:t xml:space="preserve"> </w:t>
      </w:r>
      <w:r w:rsidR="00826E29">
        <w:rPr>
          <w:rFonts w:cs="Garamond"/>
          <w:szCs w:val="24"/>
        </w:rPr>
        <w:t>“</w:t>
      </w:r>
      <w:r w:rsidR="00860573" w:rsidRPr="00793EA1">
        <w:rPr>
          <w:rFonts w:cs="Garamond"/>
          <w:szCs w:val="24"/>
        </w:rPr>
        <w:t>Lista quesiti PNRR</w:t>
      </w:r>
      <w:r w:rsidR="00826E29">
        <w:rPr>
          <w:rFonts w:cs="Garamond"/>
          <w:szCs w:val="24"/>
        </w:rPr>
        <w:t>”</w:t>
      </w:r>
      <w:r w:rsidR="00860573" w:rsidRPr="00793EA1">
        <w:rPr>
          <w:rFonts w:cs="Garamond"/>
          <w:szCs w:val="24"/>
        </w:rPr>
        <w:t xml:space="preserve">, </w:t>
      </w:r>
      <w:r w:rsidR="00826E29">
        <w:rPr>
          <w:rFonts w:cs="Garamond"/>
          <w:szCs w:val="24"/>
        </w:rPr>
        <w:t xml:space="preserve">attraverso la quale i </w:t>
      </w:r>
      <w:r w:rsidR="00826E29">
        <w:rPr>
          <w:rFonts w:cs="Garamond"/>
          <w:szCs w:val="24"/>
        </w:rPr>
        <w:lastRenderedPageBreak/>
        <w:t xml:space="preserve">Soggetti attuatori possono sottoporre all’Amministrazione centrale </w:t>
      </w:r>
      <w:r w:rsidR="00860573" w:rsidRPr="00793EA1">
        <w:rPr>
          <w:rFonts w:cs="Garamond"/>
          <w:szCs w:val="24"/>
        </w:rPr>
        <w:t>dei quesiti inerenti alla realizzazione degli interventi</w:t>
      </w:r>
      <w:r w:rsidR="00826E29">
        <w:rPr>
          <w:rFonts w:cs="Garamond"/>
          <w:szCs w:val="24"/>
        </w:rPr>
        <w:t>. L’Amministrazione di volta in volta procede, attraverso la disamina degli stessi su più livelli, a dare riscontro al distretto sociale interessato.</w:t>
      </w:r>
    </w:p>
    <w:p w14:paraId="217E4A99" w14:textId="77777777" w:rsidR="00B743F8" w:rsidRPr="00793EA1" w:rsidRDefault="00B743F8" w:rsidP="00793EA1">
      <w:pPr>
        <w:adjustRightInd w:val="0"/>
        <w:spacing w:line="360" w:lineRule="auto"/>
        <w:jc w:val="both"/>
        <w:rPr>
          <w:rFonts w:cs="Garamond"/>
          <w:szCs w:val="24"/>
        </w:rPr>
      </w:pPr>
    </w:p>
    <w:p w14:paraId="07D636CC" w14:textId="62DCE648" w:rsidR="00B743F8" w:rsidRPr="00793EA1" w:rsidRDefault="00860573" w:rsidP="00793EA1">
      <w:pPr>
        <w:widowControl/>
        <w:adjustRightInd w:val="0"/>
        <w:spacing w:line="360" w:lineRule="auto"/>
        <w:jc w:val="both"/>
        <w:rPr>
          <w:rFonts w:cs="Garamond"/>
          <w:szCs w:val="24"/>
        </w:rPr>
      </w:pPr>
      <w:r w:rsidRPr="00793EA1">
        <w:rPr>
          <w:rFonts w:cs="Garamond"/>
          <w:szCs w:val="24"/>
        </w:rPr>
        <w:t xml:space="preserve">L’Ufficio di </w:t>
      </w:r>
      <w:r w:rsidR="00826E29" w:rsidRPr="00793EA1">
        <w:rPr>
          <w:rFonts w:cs="Garamond"/>
          <w:szCs w:val="24"/>
        </w:rPr>
        <w:t>monitoraggio, inoltre</w:t>
      </w:r>
      <w:r w:rsidR="00826E29">
        <w:rPr>
          <w:rFonts w:cs="Garamond"/>
          <w:szCs w:val="24"/>
        </w:rPr>
        <w:t xml:space="preserve">, </w:t>
      </w:r>
      <w:r w:rsidRPr="00793EA1">
        <w:rPr>
          <w:rFonts w:cs="Garamond"/>
          <w:szCs w:val="24"/>
        </w:rPr>
        <w:t xml:space="preserve">si avvale dei dati presenti sulla Piattaforma </w:t>
      </w:r>
      <w:proofErr w:type="spellStart"/>
      <w:r w:rsidRPr="00793EA1">
        <w:rPr>
          <w:rFonts w:cs="Garamond"/>
          <w:szCs w:val="24"/>
        </w:rPr>
        <w:t>Multifondo</w:t>
      </w:r>
      <w:proofErr w:type="spellEnd"/>
      <w:r w:rsidR="00C45A52">
        <w:rPr>
          <w:rFonts w:cs="Garamond"/>
          <w:szCs w:val="24"/>
        </w:rPr>
        <w:fldChar w:fldCharType="begin"/>
      </w:r>
      <w:r w:rsidR="00C45A52">
        <w:instrText xml:space="preserve"> XE "</w:instrText>
      </w:r>
      <w:r w:rsidR="00C45A52" w:rsidRPr="00E400A9">
        <w:rPr>
          <w:rFonts w:cs="Garamond"/>
          <w:szCs w:val="24"/>
        </w:rPr>
        <w:instrText>Multifondo</w:instrText>
      </w:r>
      <w:r w:rsidR="00C45A52">
        <w:instrText xml:space="preserve">" </w:instrText>
      </w:r>
      <w:r w:rsidR="00C45A52">
        <w:rPr>
          <w:rFonts w:cs="Garamond"/>
          <w:szCs w:val="24"/>
        </w:rPr>
        <w:fldChar w:fldCharType="end"/>
      </w:r>
      <w:r w:rsidRPr="00793EA1">
        <w:rPr>
          <w:rFonts w:cs="Garamond"/>
          <w:szCs w:val="24"/>
        </w:rPr>
        <w:t xml:space="preserve"> per effettuare periodicamente un controllo di qualità del dato al fine di verificare la coerenza dei dati presenti su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con quelli </w:t>
      </w:r>
      <w:r w:rsidR="00A077F6">
        <w:rPr>
          <w:rFonts w:cs="Garamond"/>
          <w:szCs w:val="24"/>
        </w:rPr>
        <w:t>dei progetti presentati e convenzionati</w:t>
      </w:r>
      <w:r w:rsidRPr="00793EA1">
        <w:rPr>
          <w:rFonts w:cs="Garamond"/>
          <w:szCs w:val="24"/>
        </w:rPr>
        <w:t xml:space="preserve">. Questo controllo viene effettuato grazie allo strumento del </w:t>
      </w:r>
      <w:r w:rsidR="00826E29">
        <w:rPr>
          <w:rFonts w:cs="Garamond"/>
          <w:szCs w:val="24"/>
        </w:rPr>
        <w:t>Regis</w:t>
      </w:r>
      <w:r w:rsidRPr="00793EA1">
        <w:rPr>
          <w:rFonts w:cs="Garamond"/>
          <w:szCs w:val="24"/>
        </w:rPr>
        <w:t>tro</w:t>
      </w:r>
      <w:r w:rsidR="00CC3255">
        <w:rPr>
          <w:rFonts w:cs="Garamond"/>
          <w:szCs w:val="24"/>
        </w:rPr>
        <w:fldChar w:fldCharType="begin"/>
      </w:r>
      <w:r w:rsidR="00CC3255">
        <w:instrText xml:space="preserve"> XE "</w:instrText>
      </w:r>
      <w:r w:rsidR="00CC3255" w:rsidRPr="00A5713D">
        <w:rPr>
          <w:rFonts w:eastAsia="Times New Roman"/>
          <w:szCs w:val="24"/>
        </w:rPr>
        <w:instrText>Registro:</w:instrText>
      </w:r>
      <w:r w:rsidR="00CC3255" w:rsidRPr="00A5713D">
        <w:instrText>registri</w:instrText>
      </w:r>
      <w:r w:rsidR="00CC3255">
        <w:instrText xml:space="preserve">" </w:instrText>
      </w:r>
      <w:r w:rsidR="00CC3255">
        <w:rPr>
          <w:rFonts w:cs="Garamond"/>
          <w:szCs w:val="24"/>
        </w:rPr>
        <w:fldChar w:fldCharType="end"/>
      </w:r>
      <w:r w:rsidRPr="00793EA1">
        <w:rPr>
          <w:rFonts w:cs="Garamond"/>
          <w:szCs w:val="24"/>
        </w:rPr>
        <w:t xml:space="preserve"> dei controlli di monitoraggio predisposto dall’Ufficio di monit</w:t>
      </w:r>
      <w:r w:rsidR="00B743F8" w:rsidRPr="00793EA1">
        <w:rPr>
          <w:rFonts w:cs="Garamond"/>
          <w:szCs w:val="24"/>
        </w:rPr>
        <w:t>o</w:t>
      </w:r>
      <w:r w:rsidRPr="00793EA1">
        <w:rPr>
          <w:rFonts w:cs="Garamond"/>
          <w:szCs w:val="24"/>
        </w:rPr>
        <w:t>raggio dell’</w:t>
      </w:r>
      <w:proofErr w:type="spellStart"/>
      <w:r w:rsidR="006F2C1F" w:rsidRPr="00793EA1">
        <w:rPr>
          <w:rFonts w:cs="Garamond"/>
          <w:szCs w:val="24"/>
        </w:rPr>
        <w:t>UdM</w:t>
      </w:r>
      <w:proofErr w:type="spellEnd"/>
      <w:r w:rsidR="00B743F8" w:rsidRPr="00793EA1">
        <w:rPr>
          <w:rFonts w:cs="Garamond"/>
          <w:szCs w:val="24"/>
        </w:rPr>
        <w:t>.</w:t>
      </w:r>
      <w:r w:rsidR="002071BE" w:rsidRPr="00793EA1">
        <w:rPr>
          <w:rFonts w:cs="Garamond"/>
          <w:szCs w:val="24"/>
        </w:rPr>
        <w:t xml:space="preserve"> </w:t>
      </w:r>
    </w:p>
    <w:p w14:paraId="4165B3D1" w14:textId="75B02700" w:rsidR="00681F53" w:rsidRPr="00793EA1" w:rsidRDefault="00681F53" w:rsidP="00793EA1">
      <w:pPr>
        <w:widowControl/>
        <w:adjustRightInd w:val="0"/>
        <w:spacing w:line="360" w:lineRule="auto"/>
        <w:jc w:val="both"/>
        <w:rPr>
          <w:rFonts w:cs="Garamond"/>
          <w:szCs w:val="24"/>
        </w:rPr>
      </w:pPr>
    </w:p>
    <w:p w14:paraId="4675FD07" w14:textId="3461DFF7" w:rsidR="00B743F8" w:rsidRPr="00793EA1" w:rsidRDefault="00681F53" w:rsidP="00793EA1">
      <w:pPr>
        <w:widowControl/>
        <w:adjustRightInd w:val="0"/>
        <w:spacing w:line="360" w:lineRule="auto"/>
        <w:jc w:val="both"/>
        <w:rPr>
          <w:rFonts w:cs="Garamond"/>
          <w:szCs w:val="24"/>
        </w:rPr>
      </w:pPr>
      <w:r w:rsidRPr="00793EA1">
        <w:rPr>
          <w:rFonts w:cs="Garamond"/>
          <w:szCs w:val="24"/>
        </w:rPr>
        <w:t xml:space="preserve">In riferimento alla </w:t>
      </w:r>
      <w:r w:rsidR="006F2C1F" w:rsidRPr="00793EA1">
        <w:rPr>
          <w:rFonts w:cs="Garamond"/>
          <w:szCs w:val="24"/>
        </w:rPr>
        <w:t>Missione</w:t>
      </w:r>
      <w:r w:rsidRPr="00793EA1">
        <w:rPr>
          <w:rFonts w:cs="Garamond"/>
          <w:szCs w:val="24"/>
        </w:rPr>
        <w:t xml:space="preserve"> 5, Componente 1, Riforma 1: </w:t>
      </w:r>
      <w:proofErr w:type="spellStart"/>
      <w:r w:rsidRPr="00826E29">
        <w:rPr>
          <w:rFonts w:cs="Garamond"/>
          <w:i/>
          <w:iCs/>
          <w:szCs w:val="24"/>
        </w:rPr>
        <w:t>ALMPs</w:t>
      </w:r>
      <w:proofErr w:type="spellEnd"/>
      <w:r w:rsidRPr="00793EA1">
        <w:rPr>
          <w:rFonts w:cs="Garamond"/>
          <w:szCs w:val="24"/>
        </w:rPr>
        <w:t xml:space="preserve"> e formazione professionale, del PNRR, per il monitoraggio dell’avanzamento dei </w:t>
      </w:r>
      <w:r w:rsidR="006F2C1F" w:rsidRPr="00793EA1">
        <w:rPr>
          <w:rFonts w:cs="Garamond"/>
          <w:i/>
          <w:szCs w:val="24"/>
        </w:rPr>
        <w:t>target</w:t>
      </w:r>
      <w:r w:rsidRPr="00793EA1">
        <w:rPr>
          <w:rFonts w:cs="Garamond"/>
          <w:szCs w:val="24"/>
        </w:rPr>
        <w:t xml:space="preserve"> europei di misura l’Unità di </w:t>
      </w:r>
      <w:r w:rsidR="006F2C1F" w:rsidRPr="00793EA1">
        <w:rPr>
          <w:rFonts w:cs="Garamond"/>
          <w:szCs w:val="24"/>
        </w:rPr>
        <w:t>Missione</w:t>
      </w:r>
      <w:r w:rsidRPr="00793EA1">
        <w:rPr>
          <w:rFonts w:cs="Garamond"/>
          <w:szCs w:val="24"/>
        </w:rPr>
        <w:t xml:space="preserve"> MLPS si avvale in supporto e complementarità</w:t>
      </w:r>
      <w:r w:rsidR="00322B0C">
        <w:rPr>
          <w:rFonts w:cs="Garamond"/>
          <w:szCs w:val="24"/>
        </w:rPr>
        <w:fldChar w:fldCharType="begin"/>
      </w:r>
      <w:r w:rsidR="00322B0C">
        <w:instrText xml:space="preserve"> XE "</w:instrText>
      </w:r>
      <w:r w:rsidR="00322B0C" w:rsidRPr="00C0063A">
        <w:rPr>
          <w:rFonts w:eastAsia="Times New Roman"/>
          <w:szCs w:val="24"/>
          <w:lang w:eastAsia="it-IT"/>
        </w:rPr>
        <w:instrText>complementarità</w:instrText>
      </w:r>
      <w:r w:rsidR="00322B0C">
        <w:instrText xml:space="preserve">" </w:instrText>
      </w:r>
      <w:r w:rsidR="00322B0C">
        <w:rPr>
          <w:rFonts w:cs="Garamond"/>
          <w:szCs w:val="24"/>
        </w:rPr>
        <w:fldChar w:fldCharType="end"/>
      </w:r>
      <w:r w:rsidRPr="00793EA1">
        <w:rPr>
          <w:rFonts w:cs="Garamond"/>
          <w:szCs w:val="24"/>
        </w:rPr>
        <w:t xml:space="preserve"> del sistema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del sistema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 xml:space="preserve">, il sistema informativo nazionale deputato ai sensi di legge (cfr. art.13 del decreto legislativo n.150 del 14/09/2015) ad assicurare il coordinamento e il monitoraggio delle politiche attive del lavoro. </w:t>
      </w:r>
    </w:p>
    <w:p w14:paraId="4A046FE1" w14:textId="47B7AA28" w:rsidR="00681F53" w:rsidRPr="00793EA1" w:rsidRDefault="00681F53" w:rsidP="00793EA1">
      <w:pPr>
        <w:adjustRightInd w:val="0"/>
        <w:spacing w:line="360" w:lineRule="auto"/>
        <w:jc w:val="both"/>
        <w:rPr>
          <w:rFonts w:cs="Garamond"/>
          <w:szCs w:val="24"/>
        </w:rPr>
      </w:pPr>
      <w:r w:rsidRPr="00793EA1">
        <w:rPr>
          <w:rFonts w:cs="Garamond"/>
          <w:szCs w:val="24"/>
        </w:rPr>
        <w:t>In particolare</w:t>
      </w:r>
      <w:r w:rsidR="00B743F8" w:rsidRPr="00793EA1">
        <w:rPr>
          <w:rFonts w:cs="Garamond"/>
          <w:szCs w:val="24"/>
        </w:rPr>
        <w:t xml:space="preserve">, </w:t>
      </w:r>
      <w:r w:rsidR="00826E29">
        <w:rPr>
          <w:rFonts w:cs="Garamond"/>
          <w:szCs w:val="24"/>
        </w:rPr>
        <w:t>l</w:t>
      </w:r>
      <w:r w:rsidRPr="00793EA1">
        <w:rPr>
          <w:rFonts w:cs="Garamond"/>
          <w:szCs w:val="24"/>
        </w:rPr>
        <w:t>’</w:t>
      </w:r>
      <w:proofErr w:type="spellStart"/>
      <w:r w:rsidR="006F2C1F" w:rsidRPr="00793EA1">
        <w:rPr>
          <w:rFonts w:cs="Garamond"/>
          <w:szCs w:val="24"/>
        </w:rPr>
        <w:t>UdM</w:t>
      </w:r>
      <w:proofErr w:type="spellEnd"/>
      <w:r w:rsidRPr="00793EA1">
        <w:rPr>
          <w:rFonts w:cs="Garamond"/>
          <w:szCs w:val="24"/>
        </w:rPr>
        <w:t xml:space="preserve"> si avvale del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 xml:space="preserve"> come uno dei meccanismi di verifica del </w:t>
      </w:r>
      <w:r w:rsidR="006F2C1F" w:rsidRPr="00793EA1">
        <w:rPr>
          <w:rFonts w:cs="Garamond"/>
          <w:i/>
          <w:szCs w:val="24"/>
        </w:rPr>
        <w:t>target</w:t>
      </w:r>
      <w:r w:rsidR="002071BE" w:rsidRPr="00793EA1">
        <w:rPr>
          <w:rFonts w:cs="Garamond"/>
          <w:szCs w:val="24"/>
        </w:rPr>
        <w:t xml:space="preserve"> </w:t>
      </w:r>
      <w:r w:rsidRPr="00793EA1">
        <w:rPr>
          <w:rFonts w:cs="Garamond"/>
          <w:szCs w:val="24"/>
        </w:rPr>
        <w:t xml:space="preserve">della </w:t>
      </w:r>
      <w:r w:rsidR="00826E29">
        <w:rPr>
          <w:rFonts w:cs="Garamond"/>
          <w:szCs w:val="24"/>
        </w:rPr>
        <w:t xml:space="preserve">misura </w:t>
      </w:r>
      <w:r w:rsidRPr="00793EA1">
        <w:rPr>
          <w:rFonts w:cs="Garamond"/>
          <w:szCs w:val="24"/>
        </w:rPr>
        <w:t>M5C1</w:t>
      </w:r>
      <w:r w:rsidR="00826E29">
        <w:rPr>
          <w:rFonts w:cs="Garamond"/>
          <w:szCs w:val="24"/>
        </w:rPr>
        <w:t>R</w:t>
      </w:r>
      <w:r w:rsidRPr="00793EA1">
        <w:rPr>
          <w:rFonts w:cs="Garamond"/>
          <w:szCs w:val="24"/>
        </w:rPr>
        <w:t>1.1</w:t>
      </w:r>
      <w:r w:rsidR="00FA728C">
        <w:rPr>
          <w:rFonts w:cs="Garamond"/>
          <w:szCs w:val="24"/>
        </w:rPr>
        <w:fldChar w:fldCharType="begin"/>
      </w:r>
      <w:r w:rsidR="00FA728C">
        <w:instrText xml:space="preserve"> XE "</w:instrText>
      </w:r>
      <w:r w:rsidR="00FA728C" w:rsidRPr="00353D35">
        <w:rPr>
          <w:rFonts w:cs="Garamond"/>
          <w:szCs w:val="24"/>
        </w:rPr>
        <w:instrText>M5C1R1.1</w:instrText>
      </w:r>
      <w:r w:rsidR="00FA728C">
        <w:instrText xml:space="preserve">" </w:instrText>
      </w:r>
      <w:r w:rsidR="00FA728C">
        <w:rPr>
          <w:rFonts w:cs="Garamond"/>
          <w:szCs w:val="24"/>
        </w:rPr>
        <w:fldChar w:fldCharType="end"/>
      </w:r>
      <w:r w:rsidRPr="00793EA1">
        <w:rPr>
          <w:rFonts w:cs="Garamond"/>
          <w:szCs w:val="24"/>
        </w:rPr>
        <w:t xml:space="preserve"> - </w:t>
      </w:r>
      <w:proofErr w:type="spellStart"/>
      <w:r w:rsidR="00826E29" w:rsidRPr="00826E29">
        <w:rPr>
          <w:rFonts w:cs="Garamond"/>
          <w:i/>
          <w:iCs/>
          <w:szCs w:val="24"/>
        </w:rPr>
        <w:t>ALMPs</w:t>
      </w:r>
      <w:proofErr w:type="spellEnd"/>
      <w:r w:rsidR="00826E29" w:rsidRPr="00793EA1">
        <w:rPr>
          <w:rFonts w:cs="Garamond"/>
          <w:szCs w:val="24"/>
        </w:rPr>
        <w:t xml:space="preserve"> e formazione professionale</w:t>
      </w:r>
      <w:r w:rsidRPr="00793EA1">
        <w:rPr>
          <w:rFonts w:cs="Garamond"/>
          <w:szCs w:val="24"/>
        </w:rPr>
        <w:t xml:space="preserve">. Nella sezione meccanismi di verifica della misura M5C1R1.1 il SIU è menzionato come sistema a cui accedere per realizzare le operazioni di campionamento del </w:t>
      </w:r>
      <w:r w:rsidR="006F2C1F" w:rsidRPr="00793EA1">
        <w:rPr>
          <w:rFonts w:cs="Garamond"/>
          <w:i/>
          <w:szCs w:val="24"/>
        </w:rPr>
        <w:t>target</w:t>
      </w:r>
      <w:r w:rsidRPr="00793EA1">
        <w:rPr>
          <w:rFonts w:cs="Garamond"/>
          <w:szCs w:val="24"/>
        </w:rPr>
        <w:t xml:space="preserve"> conseguito da parte della </w:t>
      </w:r>
      <w:r w:rsidR="006F2C1F" w:rsidRPr="00793EA1">
        <w:rPr>
          <w:rFonts w:cs="Garamond"/>
          <w:szCs w:val="24"/>
        </w:rPr>
        <w:t>Commissione</w:t>
      </w:r>
      <w:r w:rsidRPr="00793EA1">
        <w:rPr>
          <w:rFonts w:cs="Garamond"/>
          <w:szCs w:val="24"/>
        </w:rPr>
        <w:t xml:space="preserve"> europea. </w:t>
      </w:r>
    </w:p>
    <w:p w14:paraId="2744EF25" w14:textId="1D0861B7" w:rsidR="00681F53" w:rsidRPr="00793EA1" w:rsidRDefault="00B743F8" w:rsidP="00793EA1">
      <w:pPr>
        <w:widowControl/>
        <w:adjustRightInd w:val="0"/>
        <w:spacing w:line="360" w:lineRule="auto"/>
        <w:jc w:val="both"/>
        <w:rPr>
          <w:rFonts w:cs="Garamond"/>
          <w:szCs w:val="24"/>
        </w:rPr>
      </w:pPr>
      <w:r w:rsidRPr="00793EA1">
        <w:rPr>
          <w:rFonts w:cs="Garamond"/>
          <w:szCs w:val="24"/>
        </w:rPr>
        <w:t>L</w:t>
      </w:r>
      <w:r w:rsidR="00681F53" w:rsidRPr="00793EA1">
        <w:rPr>
          <w:rFonts w:cs="Garamond"/>
          <w:szCs w:val="24"/>
        </w:rPr>
        <w:t>’</w:t>
      </w:r>
      <w:proofErr w:type="spellStart"/>
      <w:r w:rsidR="006F2C1F" w:rsidRPr="00793EA1">
        <w:rPr>
          <w:rFonts w:cs="Garamond"/>
          <w:szCs w:val="24"/>
        </w:rPr>
        <w:t>UdM</w:t>
      </w:r>
      <w:proofErr w:type="spellEnd"/>
      <w:r w:rsidR="00681F53" w:rsidRPr="00793EA1">
        <w:rPr>
          <w:rFonts w:cs="Garamond"/>
          <w:szCs w:val="24"/>
        </w:rPr>
        <w:t xml:space="preserve"> si avvale </w:t>
      </w:r>
      <w:r w:rsidRPr="00793EA1">
        <w:rPr>
          <w:rFonts w:cs="Garamond"/>
          <w:szCs w:val="24"/>
        </w:rPr>
        <w:t xml:space="preserve">inoltre </w:t>
      </w:r>
      <w:r w:rsidR="00681F53" w:rsidRPr="00793EA1">
        <w:rPr>
          <w:rFonts w:cs="Garamond"/>
          <w:szCs w:val="24"/>
        </w:rPr>
        <w:t>del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00681F53" w:rsidRPr="00793EA1">
        <w:rPr>
          <w:rFonts w:cs="Garamond"/>
          <w:szCs w:val="24"/>
        </w:rPr>
        <w:t xml:space="preserve"> per la raccolta ed il monitoraggio dei dati necessari alla rendicontazione del </w:t>
      </w:r>
      <w:r w:rsidR="006F2C1F" w:rsidRPr="00793EA1">
        <w:rPr>
          <w:rFonts w:cs="Garamond"/>
          <w:i/>
          <w:szCs w:val="24"/>
        </w:rPr>
        <w:t>target</w:t>
      </w:r>
      <w:r w:rsidR="00681F53" w:rsidRPr="00793EA1">
        <w:rPr>
          <w:rFonts w:cs="Garamond"/>
          <w:szCs w:val="24"/>
        </w:rPr>
        <w:t xml:space="preserve"> e degli indicatori associati alla misura. Attraverso il SIU, è possibile ricostruire la condizione anagrafico-professionale dei beneficiari della riforma GOL, le politiche attive erogate loro, nonché monitorare l'andamento dell'occupazione, le azioni di formazione e orientamento professionale</w:t>
      </w:r>
      <w:r w:rsidR="00173D2D">
        <w:rPr>
          <w:rFonts w:cs="Garamond"/>
          <w:szCs w:val="24"/>
        </w:rPr>
        <w:t xml:space="preserve"> e</w:t>
      </w:r>
      <w:r w:rsidR="00681F53" w:rsidRPr="00793EA1">
        <w:rPr>
          <w:rFonts w:cs="Garamond"/>
          <w:szCs w:val="24"/>
        </w:rPr>
        <w:t xml:space="preserve"> i percorsi di inserimento lavorativo.</w:t>
      </w:r>
    </w:p>
    <w:p w14:paraId="6D04C738" w14:textId="77777777" w:rsidR="00B743F8" w:rsidRPr="00793EA1" w:rsidRDefault="00B743F8" w:rsidP="00793EA1">
      <w:pPr>
        <w:widowControl/>
        <w:adjustRightInd w:val="0"/>
        <w:spacing w:line="360" w:lineRule="auto"/>
        <w:jc w:val="both"/>
        <w:rPr>
          <w:rFonts w:cs="Garamond"/>
          <w:szCs w:val="24"/>
        </w:rPr>
      </w:pPr>
    </w:p>
    <w:p w14:paraId="1A972135" w14:textId="4AEFC5E9" w:rsidR="00681F53" w:rsidRPr="00793EA1" w:rsidRDefault="00681F53" w:rsidP="00793EA1">
      <w:pPr>
        <w:widowControl/>
        <w:adjustRightInd w:val="0"/>
        <w:spacing w:line="360" w:lineRule="auto"/>
        <w:jc w:val="both"/>
        <w:rPr>
          <w:rFonts w:cs="Garamond"/>
          <w:szCs w:val="24"/>
        </w:rPr>
      </w:pPr>
      <w:r w:rsidRPr="00793EA1">
        <w:rPr>
          <w:rFonts w:cs="Garamond"/>
          <w:szCs w:val="24"/>
        </w:rPr>
        <w:t>Il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 xml:space="preserve"> risulta la fonte informativa più affidabile per monitorare complessivamente l’avanzamento dei </w:t>
      </w:r>
      <w:r w:rsidR="006F2C1F" w:rsidRPr="00793EA1">
        <w:rPr>
          <w:rFonts w:cs="Garamond"/>
          <w:i/>
          <w:szCs w:val="24"/>
        </w:rPr>
        <w:t>target</w:t>
      </w:r>
      <w:r w:rsidRPr="00793EA1">
        <w:rPr>
          <w:rFonts w:cs="Garamond"/>
          <w:szCs w:val="24"/>
        </w:rPr>
        <w:t xml:space="preserve"> da conseguire, in quanto in grado di fornire in tempo reale un quadro completo degli obiettivi raggiunti e delle politiche in corso di svolgimento.</w:t>
      </w:r>
    </w:p>
    <w:p w14:paraId="1299997B" w14:textId="0204A47E" w:rsidR="0095306B" w:rsidRPr="00793EA1" w:rsidRDefault="00681F53" w:rsidP="00793EA1">
      <w:pPr>
        <w:widowControl/>
        <w:adjustRightInd w:val="0"/>
        <w:spacing w:line="360" w:lineRule="auto"/>
        <w:jc w:val="both"/>
        <w:rPr>
          <w:rFonts w:cs="Garamond"/>
          <w:szCs w:val="24"/>
        </w:rPr>
      </w:pPr>
      <w:r w:rsidRPr="00793EA1">
        <w:rPr>
          <w:rFonts w:cs="Garamond"/>
          <w:szCs w:val="24"/>
        </w:rPr>
        <w:t>Per tali ragioni</w:t>
      </w:r>
      <w:r w:rsidR="00826E29">
        <w:rPr>
          <w:rFonts w:cs="Garamond"/>
          <w:szCs w:val="24"/>
        </w:rPr>
        <w:t>,</w:t>
      </w:r>
      <w:r w:rsidRPr="00793EA1">
        <w:rPr>
          <w:rFonts w:cs="Garamond"/>
          <w:szCs w:val="24"/>
        </w:rPr>
        <w:t xml:space="preserve"> </w:t>
      </w:r>
      <w:r w:rsidR="00826E29" w:rsidRPr="00793EA1">
        <w:rPr>
          <w:rFonts w:cs="Garamond"/>
          <w:szCs w:val="24"/>
        </w:rPr>
        <w:t>il SIU</w:t>
      </w:r>
      <w:r w:rsidR="00C45A52">
        <w:rPr>
          <w:rFonts w:cs="Garamond"/>
          <w:szCs w:val="24"/>
        </w:rPr>
        <w:fldChar w:fldCharType="begin"/>
      </w:r>
      <w:r w:rsidR="00C45A52">
        <w:instrText xml:space="preserve"> XE "</w:instrText>
      </w:r>
      <w:r w:rsidR="00C45A52" w:rsidRPr="00F0658E">
        <w:rPr>
          <w:rFonts w:cs="Garamond"/>
          <w:szCs w:val="24"/>
        </w:rPr>
        <w:instrText>SIU</w:instrText>
      </w:r>
      <w:r w:rsidR="00C45A52">
        <w:instrText xml:space="preserve">" </w:instrText>
      </w:r>
      <w:r w:rsidR="00C45A52">
        <w:rPr>
          <w:rFonts w:cs="Garamond"/>
          <w:szCs w:val="24"/>
        </w:rPr>
        <w:fldChar w:fldCharType="end"/>
      </w:r>
      <w:r w:rsidRPr="00793EA1">
        <w:rPr>
          <w:rFonts w:cs="Garamond"/>
          <w:szCs w:val="24"/>
        </w:rPr>
        <w:t xml:space="preserve"> integra e completa il monitoraggio realizzato mediante l’analisi dei progetti presenti all’interno del sistema </w:t>
      </w:r>
      <w:proofErr w:type="spellStart"/>
      <w:r w:rsidR="006F2C1F" w:rsidRPr="00793EA1">
        <w:rPr>
          <w:rFonts w:cs="Garamond"/>
          <w:szCs w:val="24"/>
        </w:rPr>
        <w:t>ReGiS</w:t>
      </w:r>
      <w:proofErr w:type="spellEnd"/>
      <w:r w:rsidR="00CC3255">
        <w:rPr>
          <w:rFonts w:cs="Garamond"/>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cs="Garamond"/>
          <w:szCs w:val="24"/>
        </w:rPr>
        <w:fldChar w:fldCharType="end"/>
      </w:r>
      <w:r w:rsidRPr="00793EA1">
        <w:rPr>
          <w:rFonts w:cs="Garamond"/>
          <w:szCs w:val="24"/>
        </w:rPr>
        <w:t xml:space="preserve"> e permette una verifica di qualità dei dati inseriti dal soggetto attuatore sul sistema </w:t>
      </w:r>
      <w:proofErr w:type="spellStart"/>
      <w:r w:rsidR="006F2C1F" w:rsidRPr="00793EA1">
        <w:rPr>
          <w:rFonts w:cs="Garamond"/>
          <w:szCs w:val="24"/>
        </w:rPr>
        <w:t>ReGiS</w:t>
      </w:r>
      <w:proofErr w:type="spellEnd"/>
      <w:r w:rsidR="002071BE" w:rsidRPr="00793EA1">
        <w:rPr>
          <w:rFonts w:cs="Garamond"/>
          <w:szCs w:val="24"/>
        </w:rPr>
        <w:t>.</w:t>
      </w:r>
    </w:p>
    <w:p w14:paraId="670314EC" w14:textId="0DE361BA" w:rsidR="00112CCC" w:rsidRDefault="0095306B" w:rsidP="00CF2242">
      <w:pPr>
        <w:widowControl/>
        <w:adjustRightInd w:val="0"/>
        <w:spacing w:line="360" w:lineRule="auto"/>
        <w:jc w:val="center"/>
        <w:rPr>
          <w:rFonts w:cs="Garamond"/>
          <w:szCs w:val="24"/>
        </w:rPr>
      </w:pPr>
      <w:r w:rsidRPr="00793EA1">
        <w:rPr>
          <w:noProof/>
          <w:szCs w:val="24"/>
        </w:rPr>
        <w:lastRenderedPageBreak/>
        <w:drawing>
          <wp:inline distT="0" distB="0" distL="0" distR="0" wp14:anchorId="021DE166" wp14:editId="67AA244A">
            <wp:extent cx="6267450" cy="2317750"/>
            <wp:effectExtent l="0" t="0" r="0" b="6350"/>
            <wp:docPr id="239" name="Immagine 239" descr="Immagine che contiene testo, schermata, Carattere, Blu elettr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magine 239" descr="Immagine che contiene testo, schermata, Carattere, Blu elettrico&#10;&#10;Descrizione generata automaticament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67450" cy="2317750"/>
                    </a:xfrm>
                    <a:prstGeom prst="rect">
                      <a:avLst/>
                    </a:prstGeom>
                  </pic:spPr>
                </pic:pic>
              </a:graphicData>
            </a:graphic>
          </wp:inline>
        </w:drawing>
      </w:r>
    </w:p>
    <w:p w14:paraId="4D57FA39" w14:textId="3C879085" w:rsidR="00E52D11" w:rsidRPr="00D54C46" w:rsidRDefault="00CF2242" w:rsidP="00CF2242">
      <w:pPr>
        <w:widowControl/>
        <w:adjustRightInd w:val="0"/>
        <w:spacing w:line="360" w:lineRule="auto"/>
        <w:jc w:val="center"/>
        <w:rPr>
          <w:rFonts w:cs="Garamond"/>
          <w:sz w:val="20"/>
          <w:szCs w:val="20"/>
        </w:rPr>
      </w:pPr>
      <w:r w:rsidRPr="00D54C46">
        <w:rPr>
          <w:rFonts w:cs="Garamond"/>
          <w:b/>
          <w:bCs/>
          <w:sz w:val="20"/>
          <w:szCs w:val="20"/>
        </w:rPr>
        <w:t>Figura 1.4.1</w:t>
      </w:r>
      <w:r w:rsidRPr="00D54C46">
        <w:rPr>
          <w:rFonts w:cs="Garamond"/>
          <w:sz w:val="20"/>
          <w:szCs w:val="20"/>
        </w:rPr>
        <w:t xml:space="preserve"> </w:t>
      </w:r>
      <w:proofErr w:type="spellStart"/>
      <w:r w:rsidRPr="00D54C46">
        <w:rPr>
          <w:rFonts w:cs="Garamond"/>
          <w:sz w:val="20"/>
          <w:szCs w:val="20"/>
        </w:rPr>
        <w:t>ReGiS</w:t>
      </w:r>
      <w:proofErr w:type="spellEnd"/>
      <w:r w:rsidRPr="00D54C46">
        <w:rPr>
          <w:rFonts w:cs="Garamond"/>
          <w:sz w:val="20"/>
          <w:szCs w:val="20"/>
        </w:rPr>
        <w:t xml:space="preserve">  e i sistemi informativi integrativi (SIU e </w:t>
      </w:r>
      <w:proofErr w:type="spellStart"/>
      <w:r w:rsidRPr="00D54C46">
        <w:rPr>
          <w:rFonts w:cs="Garamond"/>
          <w:sz w:val="20"/>
          <w:szCs w:val="20"/>
        </w:rPr>
        <w:t>Multifondo</w:t>
      </w:r>
      <w:proofErr w:type="spellEnd"/>
      <w:r w:rsidRPr="00D54C46">
        <w:rPr>
          <w:rFonts w:cs="Garamond"/>
          <w:sz w:val="20"/>
          <w:szCs w:val="20"/>
        </w:rPr>
        <w:t>)</w:t>
      </w:r>
    </w:p>
    <w:p w14:paraId="7C1F0F2B" w14:textId="156751BC" w:rsidR="00E52D11" w:rsidRDefault="00E52D11" w:rsidP="00752B6A">
      <w:pPr>
        <w:widowControl/>
        <w:adjustRightInd w:val="0"/>
        <w:spacing w:line="360" w:lineRule="auto"/>
        <w:jc w:val="both"/>
        <w:rPr>
          <w:rFonts w:cs="Garamond"/>
          <w:szCs w:val="24"/>
        </w:rPr>
      </w:pPr>
    </w:p>
    <w:p w14:paraId="08A0449A" w14:textId="77777777" w:rsidR="00D54C46" w:rsidRDefault="00D54C46" w:rsidP="00752B6A">
      <w:pPr>
        <w:widowControl/>
        <w:adjustRightInd w:val="0"/>
        <w:spacing w:line="360" w:lineRule="auto"/>
        <w:jc w:val="both"/>
        <w:rPr>
          <w:rFonts w:cs="Garamond"/>
          <w:szCs w:val="24"/>
        </w:rPr>
      </w:pPr>
    </w:p>
    <w:p w14:paraId="1C1CBF7C" w14:textId="77777777" w:rsidR="00D54C46" w:rsidRDefault="00D54C46" w:rsidP="00752B6A">
      <w:pPr>
        <w:widowControl/>
        <w:adjustRightInd w:val="0"/>
        <w:spacing w:line="360" w:lineRule="auto"/>
        <w:jc w:val="both"/>
        <w:rPr>
          <w:rFonts w:cs="Garamond"/>
          <w:szCs w:val="24"/>
        </w:rPr>
      </w:pPr>
    </w:p>
    <w:p w14:paraId="68BFCE75" w14:textId="77777777" w:rsidR="00D54C46" w:rsidRDefault="00D54C46" w:rsidP="00752B6A">
      <w:pPr>
        <w:widowControl/>
        <w:adjustRightInd w:val="0"/>
        <w:spacing w:line="360" w:lineRule="auto"/>
        <w:jc w:val="both"/>
        <w:rPr>
          <w:rFonts w:cs="Garamond"/>
          <w:szCs w:val="24"/>
        </w:rPr>
      </w:pPr>
    </w:p>
    <w:p w14:paraId="0DD3E1B9" w14:textId="77777777" w:rsidR="004C277B" w:rsidRDefault="004C277B" w:rsidP="00752B6A">
      <w:pPr>
        <w:widowControl/>
        <w:adjustRightInd w:val="0"/>
        <w:spacing w:line="360" w:lineRule="auto"/>
        <w:jc w:val="both"/>
        <w:rPr>
          <w:rFonts w:cs="Garamond"/>
          <w:szCs w:val="24"/>
        </w:rPr>
      </w:pPr>
    </w:p>
    <w:p w14:paraId="1ED5C194" w14:textId="77777777" w:rsidR="004C277B" w:rsidRDefault="004C277B" w:rsidP="00752B6A">
      <w:pPr>
        <w:widowControl/>
        <w:adjustRightInd w:val="0"/>
        <w:spacing w:line="360" w:lineRule="auto"/>
        <w:jc w:val="both"/>
        <w:rPr>
          <w:rFonts w:cs="Garamond"/>
          <w:szCs w:val="24"/>
        </w:rPr>
      </w:pPr>
    </w:p>
    <w:p w14:paraId="2AACC8D9" w14:textId="77777777" w:rsidR="004C277B" w:rsidRDefault="004C277B" w:rsidP="00752B6A">
      <w:pPr>
        <w:widowControl/>
        <w:adjustRightInd w:val="0"/>
        <w:spacing w:line="360" w:lineRule="auto"/>
        <w:jc w:val="both"/>
        <w:rPr>
          <w:rFonts w:cs="Garamond"/>
          <w:szCs w:val="24"/>
        </w:rPr>
      </w:pPr>
    </w:p>
    <w:p w14:paraId="7F850A8D" w14:textId="77777777" w:rsidR="004C277B" w:rsidRDefault="004C277B" w:rsidP="00752B6A">
      <w:pPr>
        <w:widowControl/>
        <w:adjustRightInd w:val="0"/>
        <w:spacing w:line="360" w:lineRule="auto"/>
        <w:jc w:val="both"/>
        <w:rPr>
          <w:rFonts w:cs="Garamond"/>
          <w:szCs w:val="24"/>
        </w:rPr>
      </w:pPr>
    </w:p>
    <w:p w14:paraId="532F1624" w14:textId="77777777" w:rsidR="004C277B" w:rsidRDefault="004C277B" w:rsidP="00752B6A">
      <w:pPr>
        <w:widowControl/>
        <w:adjustRightInd w:val="0"/>
        <w:spacing w:line="360" w:lineRule="auto"/>
        <w:jc w:val="both"/>
        <w:rPr>
          <w:rFonts w:cs="Garamond"/>
          <w:szCs w:val="24"/>
        </w:rPr>
      </w:pPr>
    </w:p>
    <w:p w14:paraId="22DBF950" w14:textId="77777777" w:rsidR="004C277B" w:rsidRDefault="004C277B" w:rsidP="00752B6A">
      <w:pPr>
        <w:widowControl/>
        <w:adjustRightInd w:val="0"/>
        <w:spacing w:line="360" w:lineRule="auto"/>
        <w:jc w:val="both"/>
        <w:rPr>
          <w:rFonts w:cs="Garamond"/>
          <w:szCs w:val="24"/>
        </w:rPr>
      </w:pPr>
    </w:p>
    <w:p w14:paraId="2CD5AD80" w14:textId="77777777" w:rsidR="004C277B" w:rsidRDefault="004C277B" w:rsidP="00752B6A">
      <w:pPr>
        <w:widowControl/>
        <w:adjustRightInd w:val="0"/>
        <w:spacing w:line="360" w:lineRule="auto"/>
        <w:jc w:val="both"/>
        <w:rPr>
          <w:rFonts w:cs="Garamond"/>
          <w:szCs w:val="24"/>
        </w:rPr>
      </w:pPr>
    </w:p>
    <w:p w14:paraId="3C7C2E86" w14:textId="77777777" w:rsidR="004C277B" w:rsidRDefault="004C277B" w:rsidP="00752B6A">
      <w:pPr>
        <w:widowControl/>
        <w:adjustRightInd w:val="0"/>
        <w:spacing w:line="360" w:lineRule="auto"/>
        <w:jc w:val="both"/>
        <w:rPr>
          <w:rFonts w:cs="Garamond"/>
          <w:szCs w:val="24"/>
        </w:rPr>
      </w:pPr>
    </w:p>
    <w:p w14:paraId="53CDB76C" w14:textId="77777777" w:rsidR="004C277B" w:rsidRDefault="004C277B" w:rsidP="00752B6A">
      <w:pPr>
        <w:widowControl/>
        <w:adjustRightInd w:val="0"/>
        <w:spacing w:line="360" w:lineRule="auto"/>
        <w:jc w:val="both"/>
        <w:rPr>
          <w:rFonts w:cs="Garamond"/>
          <w:szCs w:val="24"/>
        </w:rPr>
      </w:pPr>
    </w:p>
    <w:p w14:paraId="7BFE99A4" w14:textId="77777777" w:rsidR="004C277B" w:rsidRDefault="004C277B" w:rsidP="00752B6A">
      <w:pPr>
        <w:widowControl/>
        <w:adjustRightInd w:val="0"/>
        <w:spacing w:line="360" w:lineRule="auto"/>
        <w:jc w:val="both"/>
        <w:rPr>
          <w:rFonts w:cs="Garamond"/>
          <w:szCs w:val="24"/>
        </w:rPr>
      </w:pPr>
    </w:p>
    <w:p w14:paraId="01E65035" w14:textId="77777777" w:rsidR="004C277B" w:rsidRDefault="004C277B" w:rsidP="00752B6A">
      <w:pPr>
        <w:widowControl/>
        <w:adjustRightInd w:val="0"/>
        <w:spacing w:line="360" w:lineRule="auto"/>
        <w:jc w:val="both"/>
        <w:rPr>
          <w:rFonts w:cs="Garamond"/>
          <w:szCs w:val="24"/>
        </w:rPr>
      </w:pPr>
    </w:p>
    <w:p w14:paraId="37C5C88B" w14:textId="77777777" w:rsidR="004C277B" w:rsidRDefault="004C277B" w:rsidP="00752B6A">
      <w:pPr>
        <w:widowControl/>
        <w:adjustRightInd w:val="0"/>
        <w:spacing w:line="360" w:lineRule="auto"/>
        <w:jc w:val="both"/>
        <w:rPr>
          <w:rFonts w:cs="Garamond"/>
          <w:szCs w:val="24"/>
        </w:rPr>
      </w:pPr>
    </w:p>
    <w:p w14:paraId="7944DF24" w14:textId="77777777" w:rsidR="004C277B" w:rsidRDefault="004C277B" w:rsidP="00752B6A">
      <w:pPr>
        <w:widowControl/>
        <w:adjustRightInd w:val="0"/>
        <w:spacing w:line="360" w:lineRule="auto"/>
        <w:jc w:val="both"/>
        <w:rPr>
          <w:rFonts w:cs="Garamond"/>
          <w:szCs w:val="24"/>
        </w:rPr>
      </w:pPr>
    </w:p>
    <w:p w14:paraId="1AE7F603" w14:textId="77777777" w:rsidR="004C277B" w:rsidRDefault="004C277B" w:rsidP="00752B6A">
      <w:pPr>
        <w:widowControl/>
        <w:adjustRightInd w:val="0"/>
        <w:spacing w:line="360" w:lineRule="auto"/>
        <w:jc w:val="both"/>
        <w:rPr>
          <w:rFonts w:cs="Garamond"/>
          <w:szCs w:val="24"/>
        </w:rPr>
      </w:pPr>
    </w:p>
    <w:p w14:paraId="08F8B91C" w14:textId="77777777" w:rsidR="00D54C46" w:rsidRDefault="00D54C46" w:rsidP="00752B6A">
      <w:pPr>
        <w:widowControl/>
        <w:adjustRightInd w:val="0"/>
        <w:spacing w:line="360" w:lineRule="auto"/>
        <w:jc w:val="both"/>
        <w:rPr>
          <w:rFonts w:cs="Garamond"/>
          <w:szCs w:val="24"/>
        </w:rPr>
      </w:pPr>
    </w:p>
    <w:p w14:paraId="275B6A80" w14:textId="77777777" w:rsidR="00D54C46" w:rsidRDefault="00D54C46" w:rsidP="00752B6A">
      <w:pPr>
        <w:widowControl/>
        <w:adjustRightInd w:val="0"/>
        <w:spacing w:line="360" w:lineRule="auto"/>
        <w:jc w:val="both"/>
        <w:rPr>
          <w:rFonts w:cs="Garamond"/>
          <w:szCs w:val="24"/>
        </w:rPr>
      </w:pPr>
    </w:p>
    <w:p w14:paraId="37B75A1C" w14:textId="77777777" w:rsidR="00E52D11" w:rsidRPr="00752B6A" w:rsidRDefault="00E52D11" w:rsidP="00752B6A">
      <w:pPr>
        <w:widowControl/>
        <w:adjustRightInd w:val="0"/>
        <w:spacing w:line="360" w:lineRule="auto"/>
        <w:jc w:val="both"/>
        <w:rPr>
          <w:rFonts w:cs="Garamond"/>
          <w:szCs w:val="24"/>
        </w:rPr>
      </w:pPr>
    </w:p>
    <w:p w14:paraId="6E8AA906" w14:textId="3D441002" w:rsidR="00634A6F" w:rsidRPr="00112CCC" w:rsidRDefault="00634A6F" w:rsidP="00112CCC">
      <w:pPr>
        <w:pStyle w:val="Titolo1"/>
        <w:spacing w:before="0" w:line="360" w:lineRule="auto"/>
        <w:jc w:val="center"/>
        <w:rPr>
          <w:rFonts w:ascii="Garamond" w:hAnsi="Garamond"/>
          <w:b/>
          <w:bCs/>
          <w:color w:val="auto"/>
          <w:sz w:val="24"/>
          <w:szCs w:val="24"/>
          <w:lang w:eastAsia="it-IT"/>
        </w:rPr>
      </w:pPr>
      <w:bookmarkStart w:id="28" w:name="_Toc149292164"/>
      <w:bookmarkStart w:id="29" w:name="_Toc199239355"/>
      <w:r w:rsidRPr="00793EA1">
        <w:rPr>
          <w:rFonts w:ascii="Garamond" w:hAnsi="Garamond"/>
          <w:b/>
          <w:bCs/>
          <w:color w:val="auto"/>
          <w:sz w:val="24"/>
          <w:szCs w:val="24"/>
          <w:lang w:eastAsia="it-IT"/>
        </w:rPr>
        <w:lastRenderedPageBreak/>
        <w:t>CAPITOLO II</w:t>
      </w:r>
      <w:r w:rsidR="00112CCC">
        <w:rPr>
          <w:rFonts w:ascii="Garamond" w:hAnsi="Garamond"/>
          <w:b/>
          <w:bCs/>
          <w:color w:val="auto"/>
          <w:sz w:val="24"/>
          <w:szCs w:val="24"/>
          <w:lang w:eastAsia="it-IT"/>
        </w:rPr>
        <w:t xml:space="preserve"> -</w:t>
      </w:r>
      <w:r w:rsidRPr="00793EA1">
        <w:rPr>
          <w:rFonts w:ascii="Garamond" w:hAnsi="Garamond"/>
          <w:b/>
          <w:bCs/>
          <w:color w:val="auto"/>
          <w:sz w:val="24"/>
          <w:szCs w:val="24"/>
          <w:lang w:eastAsia="it-IT"/>
        </w:rPr>
        <w:t xml:space="preserve"> MONITORAGGIO </w:t>
      </w:r>
      <w:r w:rsidRPr="00112CCC">
        <w:rPr>
          <w:rFonts w:ascii="Garamond" w:hAnsi="Garamond"/>
          <w:b/>
          <w:bCs/>
          <w:i/>
          <w:iCs/>
          <w:color w:val="auto"/>
          <w:sz w:val="24"/>
          <w:szCs w:val="24"/>
          <w:lang w:eastAsia="it-IT"/>
        </w:rPr>
        <w:t>IN ITINIRE</w:t>
      </w:r>
      <w:r w:rsidRPr="00793EA1">
        <w:rPr>
          <w:rFonts w:ascii="Garamond" w:hAnsi="Garamond"/>
          <w:b/>
          <w:bCs/>
          <w:color w:val="auto"/>
          <w:sz w:val="24"/>
          <w:szCs w:val="24"/>
          <w:lang w:eastAsia="it-IT"/>
        </w:rPr>
        <w:t xml:space="preserve"> DELLE PROCEDURE</w:t>
      </w:r>
      <w:r w:rsidR="00112CCC">
        <w:rPr>
          <w:rFonts w:ascii="Garamond" w:hAnsi="Garamond"/>
          <w:b/>
          <w:bCs/>
          <w:color w:val="auto"/>
          <w:sz w:val="24"/>
          <w:szCs w:val="24"/>
          <w:lang w:eastAsia="it-IT"/>
        </w:rPr>
        <w:t xml:space="preserve">. </w:t>
      </w:r>
      <w:r w:rsidRPr="00793EA1">
        <w:rPr>
          <w:rFonts w:ascii="Garamond" w:hAnsi="Garamond"/>
          <w:b/>
          <w:bCs/>
          <w:color w:val="auto"/>
          <w:sz w:val="24"/>
          <w:szCs w:val="24"/>
          <w:lang w:eastAsia="it-IT"/>
        </w:rPr>
        <w:t>AVANZAMENTO PROCEDURALE</w:t>
      </w:r>
      <w:bookmarkEnd w:id="28"/>
      <w:bookmarkEnd w:id="29"/>
    </w:p>
    <w:p w14:paraId="03023C83" w14:textId="77777777" w:rsidR="00B93B85" w:rsidRDefault="00B93B85" w:rsidP="00F768EA">
      <w:pPr>
        <w:pStyle w:val="Sommario1"/>
        <w:ind w:left="0"/>
        <w:outlineLvl w:val="9"/>
      </w:pPr>
      <w:bookmarkStart w:id="30" w:name="_Toc149292165"/>
    </w:p>
    <w:p w14:paraId="2F5BCA8C" w14:textId="287CED78" w:rsidR="009905E9" w:rsidRPr="00B93B85" w:rsidRDefault="00B93B85" w:rsidP="00B93B85">
      <w:pPr>
        <w:pStyle w:val="Titolo2"/>
        <w:rPr>
          <w:rFonts w:ascii="Garamond" w:hAnsi="Garamond"/>
          <w:b/>
          <w:bCs/>
          <w:color w:val="auto"/>
          <w:sz w:val="24"/>
          <w:szCs w:val="24"/>
        </w:rPr>
      </w:pPr>
      <w:bookmarkStart w:id="31" w:name="_Toc199239356"/>
      <w:r w:rsidRPr="00B93B85">
        <w:rPr>
          <w:rFonts w:ascii="Garamond" w:hAnsi="Garamond"/>
          <w:b/>
          <w:bCs/>
          <w:color w:val="auto"/>
          <w:sz w:val="24"/>
          <w:szCs w:val="24"/>
        </w:rPr>
        <w:t xml:space="preserve">2.1 </w:t>
      </w:r>
      <w:r w:rsidR="006F0047" w:rsidRPr="00B93B85">
        <w:rPr>
          <w:rFonts w:ascii="Garamond" w:hAnsi="Garamond"/>
          <w:b/>
          <w:bCs/>
          <w:color w:val="auto"/>
          <w:sz w:val="24"/>
          <w:szCs w:val="24"/>
        </w:rPr>
        <w:t>CRONOPROGRAMMA PROCEDURALE</w:t>
      </w:r>
      <w:bookmarkEnd w:id="30"/>
      <w:bookmarkEnd w:id="31"/>
      <w:r w:rsidR="006F0047" w:rsidRPr="00B93B85">
        <w:rPr>
          <w:rFonts w:ascii="Garamond" w:hAnsi="Garamond"/>
          <w:b/>
          <w:bCs/>
          <w:color w:val="auto"/>
          <w:sz w:val="24"/>
          <w:szCs w:val="24"/>
        </w:rPr>
        <w:t xml:space="preserve"> </w:t>
      </w:r>
    </w:p>
    <w:p w14:paraId="5E5D6B5C" w14:textId="77777777" w:rsidR="00CF2242" w:rsidRPr="00CF2242" w:rsidRDefault="00CF2242" w:rsidP="00CF2242"/>
    <w:p w14:paraId="7ADE7E42" w14:textId="77777777" w:rsidR="00B91797" w:rsidRPr="00B91797" w:rsidRDefault="00B91797" w:rsidP="00B91797">
      <w:pPr>
        <w:spacing w:line="360" w:lineRule="auto"/>
        <w:jc w:val="both"/>
        <w:rPr>
          <w:rFonts w:cs="Times New Roman"/>
          <w:b/>
          <w:bCs/>
          <w:szCs w:val="24"/>
        </w:rPr>
      </w:pPr>
      <w:r w:rsidRPr="00B91797">
        <w:rPr>
          <w:rFonts w:cs="Times New Roman"/>
          <w:b/>
          <w:bCs/>
          <w:szCs w:val="24"/>
        </w:rPr>
        <w:t>La programmazione attuativa e i Cronoprogrammi procedurali di Misura</w:t>
      </w:r>
    </w:p>
    <w:p w14:paraId="449EAED3" w14:textId="6EA74248" w:rsidR="00B91797" w:rsidRDefault="00B91797" w:rsidP="00CF2242">
      <w:pPr>
        <w:spacing w:line="360" w:lineRule="auto"/>
        <w:jc w:val="center"/>
        <w:rPr>
          <w:rFonts w:cs="Times New Roman"/>
          <w:szCs w:val="24"/>
        </w:rPr>
      </w:pPr>
      <w:r w:rsidRPr="00B91797">
        <w:rPr>
          <w:rFonts w:cs="Times New Roman"/>
          <w:noProof/>
          <w:szCs w:val="24"/>
        </w:rPr>
        <w:drawing>
          <wp:inline distT="0" distB="0" distL="0" distR="0" wp14:anchorId="70634547" wp14:editId="50E476B0">
            <wp:extent cx="5669280" cy="1028700"/>
            <wp:effectExtent l="0" t="0" r="7620" b="0"/>
            <wp:docPr id="300" name="Immagin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4"/>
                    <pic:cNvPicPr>
                      <a:picLocks noChangeAspect="1" noChangeArrowheads="1"/>
                    </pic:cNvPicPr>
                  </pic:nvPicPr>
                  <pic:blipFill>
                    <a:blip r:embed="rId62" cstate="print">
                      <a:extLst>
                        <a:ext uri="{28A0092B-C50C-407E-A947-70E740481C1C}">
                          <a14:useLocalDpi xmlns:a14="http://schemas.microsoft.com/office/drawing/2010/main" val="0"/>
                        </a:ext>
                      </a:extLst>
                    </a:blip>
                    <a:srcRect l="11931" t="43808" r="14368" b="24074"/>
                    <a:stretch>
                      <a:fillRect/>
                    </a:stretch>
                  </pic:blipFill>
                  <pic:spPr bwMode="auto">
                    <a:xfrm>
                      <a:off x="0" y="0"/>
                      <a:ext cx="5669280" cy="1028700"/>
                    </a:xfrm>
                    <a:prstGeom prst="rect">
                      <a:avLst/>
                    </a:prstGeom>
                    <a:noFill/>
                    <a:ln>
                      <a:noFill/>
                    </a:ln>
                  </pic:spPr>
                </pic:pic>
              </a:graphicData>
            </a:graphic>
          </wp:inline>
        </w:drawing>
      </w:r>
    </w:p>
    <w:p w14:paraId="51307DC1" w14:textId="013F8430" w:rsidR="00CF2242" w:rsidRPr="00D54C46" w:rsidRDefault="00CF2242" w:rsidP="00CF2242">
      <w:pPr>
        <w:spacing w:line="360" w:lineRule="auto"/>
        <w:jc w:val="center"/>
        <w:rPr>
          <w:rFonts w:cs="Times New Roman"/>
          <w:sz w:val="20"/>
          <w:szCs w:val="20"/>
        </w:rPr>
      </w:pPr>
      <w:r w:rsidRPr="00D54C46">
        <w:rPr>
          <w:rFonts w:cs="Times New Roman"/>
          <w:b/>
          <w:bCs/>
          <w:sz w:val="20"/>
          <w:szCs w:val="20"/>
        </w:rPr>
        <w:t>Figura 2.1.1</w:t>
      </w:r>
      <w:r w:rsidRPr="00D54C46">
        <w:rPr>
          <w:rFonts w:cs="Times New Roman"/>
          <w:sz w:val="20"/>
          <w:szCs w:val="20"/>
        </w:rPr>
        <w:t xml:space="preserve"> Descrizione del cronoprogramma procedurale</w:t>
      </w:r>
    </w:p>
    <w:p w14:paraId="16A5B071" w14:textId="77777777" w:rsidR="00B91797" w:rsidRPr="00B91797" w:rsidRDefault="00B91797" w:rsidP="00B91797">
      <w:pPr>
        <w:spacing w:line="360" w:lineRule="auto"/>
        <w:jc w:val="both"/>
        <w:rPr>
          <w:rFonts w:cs="Times New Roman"/>
          <w:szCs w:val="24"/>
        </w:rPr>
      </w:pPr>
      <w:r w:rsidRPr="00B91797">
        <w:rPr>
          <w:rFonts w:cs="Times New Roman"/>
          <w:szCs w:val="24"/>
        </w:rPr>
        <w:t>Le Amministrazioni titolari redigono una programmazione di dettaglio del processo di attuazione delle misure di propria competenza al fine di:</w:t>
      </w:r>
    </w:p>
    <w:p w14:paraId="6D6EA615"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garantire che le attività previste in sequenza assicurino la effettiva realizzabilità delle M&amp;T</w:t>
      </w:r>
    </w:p>
    <w:p w14:paraId="48E654F6" w14:textId="77777777" w:rsidR="00B91797" w:rsidRPr="00B91797" w:rsidRDefault="00B91797" w:rsidP="00B91797">
      <w:pPr>
        <w:spacing w:line="360" w:lineRule="auto"/>
        <w:jc w:val="both"/>
        <w:rPr>
          <w:rFonts w:cs="Times New Roman"/>
          <w:szCs w:val="24"/>
        </w:rPr>
      </w:pPr>
      <w:r w:rsidRPr="00B91797">
        <w:rPr>
          <w:rFonts w:cs="Times New Roman"/>
          <w:szCs w:val="24"/>
        </w:rPr>
        <w:t>corrispondenti entro le scadenze concordate a livello europeo;</w:t>
      </w:r>
    </w:p>
    <w:p w14:paraId="47563968"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consentire il monitoraggio in itinere del corretto avanzamento dell’attuazione, individuare</w:t>
      </w:r>
    </w:p>
    <w:p w14:paraId="51E53507" w14:textId="77777777" w:rsidR="00B91797" w:rsidRPr="00B91797" w:rsidRDefault="00B91797" w:rsidP="00B91797">
      <w:pPr>
        <w:spacing w:line="360" w:lineRule="auto"/>
        <w:jc w:val="both"/>
        <w:rPr>
          <w:rFonts w:cs="Times New Roman"/>
          <w:szCs w:val="24"/>
        </w:rPr>
      </w:pPr>
      <w:r w:rsidRPr="00B91797">
        <w:rPr>
          <w:rFonts w:cs="Times New Roman"/>
          <w:szCs w:val="24"/>
        </w:rPr>
        <w:t>precocemente possibili scostamenti, adottare eventuali azioni correttive.</w:t>
      </w:r>
    </w:p>
    <w:p w14:paraId="61303D1C" w14:textId="77777777" w:rsidR="00B91797" w:rsidRPr="00B91797" w:rsidRDefault="00B91797" w:rsidP="00B91797">
      <w:pPr>
        <w:spacing w:line="360" w:lineRule="auto"/>
        <w:jc w:val="both"/>
        <w:rPr>
          <w:rFonts w:cs="Times New Roman"/>
          <w:szCs w:val="24"/>
        </w:rPr>
      </w:pPr>
      <w:r w:rsidRPr="00B91797">
        <w:rPr>
          <w:rFonts w:cs="Times New Roman"/>
          <w:szCs w:val="24"/>
        </w:rPr>
        <w:t xml:space="preserve">La programmazione di dettaglio viene registrata nel sistema di </w:t>
      </w:r>
      <w:proofErr w:type="spellStart"/>
      <w:r w:rsidRPr="00B91797">
        <w:rPr>
          <w:rFonts w:cs="Times New Roman"/>
          <w:szCs w:val="24"/>
        </w:rPr>
        <w:t>ReGiS</w:t>
      </w:r>
      <w:proofErr w:type="spellEnd"/>
      <w:r w:rsidRPr="00B91797">
        <w:rPr>
          <w:rFonts w:cs="Times New Roman"/>
          <w:szCs w:val="24"/>
        </w:rPr>
        <w:fldChar w:fldCharType="begin"/>
      </w:r>
      <w:r w:rsidRPr="00B91797">
        <w:rPr>
          <w:rFonts w:cs="Times New Roman"/>
          <w:szCs w:val="24"/>
        </w:rPr>
        <w:instrText>xe "ReGiS"</w:instrText>
      </w:r>
      <w:r w:rsidRPr="00B91797">
        <w:rPr>
          <w:rFonts w:cs="Times New Roman"/>
          <w:szCs w:val="24"/>
        </w:rPr>
        <w:fldChar w:fldCharType="end"/>
      </w:r>
      <w:r w:rsidRPr="00B91797">
        <w:rPr>
          <w:rFonts w:cs="Times New Roman"/>
          <w:szCs w:val="24"/>
        </w:rPr>
        <w:t xml:space="preserve"> attraverso la compilazione della </w:t>
      </w:r>
      <w:proofErr w:type="spellStart"/>
      <w:r w:rsidRPr="00B91797">
        <w:rPr>
          <w:rFonts w:cs="Times New Roman"/>
          <w:szCs w:val="24"/>
        </w:rPr>
        <w:t>tile</w:t>
      </w:r>
      <w:proofErr w:type="spellEnd"/>
      <w:r w:rsidRPr="00B91797">
        <w:rPr>
          <w:rFonts w:cs="Times New Roman"/>
          <w:szCs w:val="24"/>
        </w:rPr>
        <w:t xml:space="preserve"> “Cronoprogramma procedurale</w:t>
      </w:r>
      <w:r w:rsidRPr="00B91797">
        <w:rPr>
          <w:rFonts w:cs="Times New Roman"/>
          <w:szCs w:val="24"/>
        </w:rPr>
        <w:fldChar w:fldCharType="begin"/>
      </w:r>
      <w:r w:rsidRPr="00B91797">
        <w:rPr>
          <w:rFonts w:cs="Times New Roman"/>
          <w:szCs w:val="24"/>
        </w:rPr>
        <w:instrText>xe "Cronoprogramma procedurale:Cronoprogrammi"</w:instrText>
      </w:r>
      <w:r w:rsidRPr="00B91797">
        <w:rPr>
          <w:rFonts w:cs="Times New Roman"/>
          <w:szCs w:val="24"/>
        </w:rPr>
        <w:fldChar w:fldCharType="end"/>
      </w:r>
      <w:r w:rsidRPr="00B91797">
        <w:rPr>
          <w:rFonts w:cs="Times New Roman"/>
          <w:szCs w:val="24"/>
        </w:rPr>
        <w:t>”.</w:t>
      </w:r>
    </w:p>
    <w:p w14:paraId="12A546C6" w14:textId="33C4246C" w:rsidR="00B91797" w:rsidRPr="00B91797" w:rsidRDefault="00B91797" w:rsidP="00CF2242">
      <w:pPr>
        <w:spacing w:line="360" w:lineRule="auto"/>
        <w:jc w:val="center"/>
        <w:rPr>
          <w:rFonts w:cs="Times New Roman"/>
          <w:szCs w:val="24"/>
        </w:rPr>
      </w:pPr>
      <w:r w:rsidRPr="00B91797">
        <w:rPr>
          <w:rFonts w:cs="Times New Roman"/>
          <w:noProof/>
          <w:szCs w:val="24"/>
        </w:rPr>
        <w:drawing>
          <wp:inline distT="0" distB="0" distL="0" distR="0" wp14:anchorId="2B65A94F" wp14:editId="4CC4C4F1">
            <wp:extent cx="5669280" cy="2369820"/>
            <wp:effectExtent l="0" t="0" r="7620" b="0"/>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5"/>
                    <pic:cNvPicPr>
                      <a:picLocks noChangeAspect="1" noChangeArrowheads="1"/>
                    </pic:cNvPicPr>
                  </pic:nvPicPr>
                  <pic:blipFill>
                    <a:blip r:embed="rId63">
                      <a:extLst>
                        <a:ext uri="{28A0092B-C50C-407E-A947-70E740481C1C}">
                          <a14:useLocalDpi xmlns:a14="http://schemas.microsoft.com/office/drawing/2010/main" val="0"/>
                        </a:ext>
                      </a:extLst>
                    </a:blip>
                    <a:srcRect l="3566" t="41234" r="48805" b="25845"/>
                    <a:stretch>
                      <a:fillRect/>
                    </a:stretch>
                  </pic:blipFill>
                  <pic:spPr bwMode="auto">
                    <a:xfrm>
                      <a:off x="0" y="0"/>
                      <a:ext cx="5669280" cy="2369820"/>
                    </a:xfrm>
                    <a:prstGeom prst="rect">
                      <a:avLst/>
                    </a:prstGeom>
                    <a:noFill/>
                    <a:ln>
                      <a:noFill/>
                    </a:ln>
                  </pic:spPr>
                </pic:pic>
              </a:graphicData>
            </a:graphic>
          </wp:inline>
        </w:drawing>
      </w:r>
    </w:p>
    <w:p w14:paraId="6998C71C" w14:textId="00D4B1FA" w:rsidR="00B91797" w:rsidRPr="00D54C46" w:rsidRDefault="00B91797" w:rsidP="00CF2242">
      <w:pPr>
        <w:spacing w:line="360" w:lineRule="auto"/>
        <w:jc w:val="center"/>
        <w:rPr>
          <w:rFonts w:cs="Times New Roman"/>
          <w:b/>
          <w:bCs/>
          <w:sz w:val="20"/>
          <w:szCs w:val="20"/>
        </w:rPr>
      </w:pPr>
      <w:r w:rsidRPr="00D54C46">
        <w:rPr>
          <w:rFonts w:cs="Times New Roman"/>
          <w:b/>
          <w:bCs/>
          <w:sz w:val="20"/>
          <w:szCs w:val="20"/>
        </w:rPr>
        <w:t xml:space="preserve">Figura </w:t>
      </w:r>
      <w:r w:rsidR="00CF2242" w:rsidRPr="00D54C46">
        <w:rPr>
          <w:rFonts w:cs="Times New Roman"/>
          <w:b/>
          <w:bCs/>
          <w:sz w:val="20"/>
          <w:szCs w:val="20"/>
        </w:rPr>
        <w:t>2.1.2</w:t>
      </w:r>
      <w:r w:rsidRPr="00D54C46">
        <w:rPr>
          <w:rFonts w:cs="Times New Roman"/>
          <w:b/>
          <w:bCs/>
          <w:sz w:val="20"/>
          <w:szCs w:val="20"/>
        </w:rPr>
        <w:t xml:space="preserve">. </w:t>
      </w:r>
      <w:r w:rsidR="00CF2242" w:rsidRPr="00D54C46">
        <w:rPr>
          <w:rFonts w:cs="Times New Roman"/>
          <w:sz w:val="20"/>
          <w:szCs w:val="20"/>
        </w:rPr>
        <w:t>Sezione del c</w:t>
      </w:r>
      <w:r w:rsidRPr="00D54C46">
        <w:rPr>
          <w:rFonts w:cs="Times New Roman"/>
          <w:sz w:val="20"/>
          <w:szCs w:val="20"/>
        </w:rPr>
        <w:t>ronoprogramma procedurale</w:t>
      </w:r>
      <w:r w:rsidRPr="00D54C46">
        <w:rPr>
          <w:rFonts w:cs="Times New Roman"/>
          <w:sz w:val="20"/>
          <w:szCs w:val="20"/>
        </w:rPr>
        <w:fldChar w:fldCharType="begin"/>
      </w:r>
      <w:r w:rsidRPr="00D54C46">
        <w:rPr>
          <w:rFonts w:cs="Times New Roman"/>
          <w:sz w:val="20"/>
          <w:szCs w:val="20"/>
        </w:rPr>
        <w:instrText>xe "Cronoprogramma procedurale:Cronoprogrammi"</w:instrText>
      </w:r>
      <w:r w:rsidRPr="00D54C46">
        <w:rPr>
          <w:rFonts w:cs="Times New Roman"/>
          <w:sz w:val="20"/>
          <w:szCs w:val="20"/>
        </w:rPr>
        <w:fldChar w:fldCharType="end"/>
      </w:r>
      <w:r w:rsidRPr="00D54C46">
        <w:rPr>
          <w:rFonts w:cs="Times New Roman"/>
          <w:sz w:val="20"/>
          <w:szCs w:val="20"/>
        </w:rPr>
        <w:t>.</w:t>
      </w:r>
    </w:p>
    <w:p w14:paraId="251B6B52" w14:textId="77777777" w:rsidR="00B91797" w:rsidRPr="00B91797" w:rsidRDefault="00B91797" w:rsidP="00B91797">
      <w:pPr>
        <w:spacing w:line="360" w:lineRule="auto"/>
        <w:jc w:val="both"/>
        <w:rPr>
          <w:rFonts w:cs="Times New Roman"/>
          <w:szCs w:val="24"/>
        </w:rPr>
      </w:pPr>
    </w:p>
    <w:p w14:paraId="27F0DCB7" w14:textId="77777777" w:rsidR="00B91797" w:rsidRPr="00B91797" w:rsidRDefault="00B91797" w:rsidP="00B91797">
      <w:pPr>
        <w:spacing w:line="360" w:lineRule="auto"/>
        <w:jc w:val="both"/>
        <w:rPr>
          <w:rFonts w:cs="Times New Roman"/>
          <w:szCs w:val="24"/>
        </w:rPr>
      </w:pPr>
      <w:r w:rsidRPr="00B91797">
        <w:rPr>
          <w:rFonts w:cs="Times New Roman"/>
          <w:szCs w:val="24"/>
        </w:rPr>
        <w:t>Le Amministrazioni titolari sono tenute a redigere, revisionare ed aggiornare i Cronoprogrammi procedurali di Misura secondo le modalità illustrate nei successivi paragrafi.</w:t>
      </w:r>
    </w:p>
    <w:p w14:paraId="5E502D99" w14:textId="77777777" w:rsidR="00B91797" w:rsidRPr="00B91797" w:rsidRDefault="00B91797" w:rsidP="00B91797">
      <w:pPr>
        <w:spacing w:line="360" w:lineRule="auto"/>
        <w:jc w:val="both"/>
        <w:rPr>
          <w:rFonts w:cs="Times New Roman"/>
          <w:szCs w:val="24"/>
        </w:rPr>
      </w:pPr>
      <w:r w:rsidRPr="00B91797">
        <w:rPr>
          <w:rFonts w:cs="Times New Roman"/>
          <w:szCs w:val="24"/>
        </w:rPr>
        <w:lastRenderedPageBreak/>
        <w:t>Il Cronoprogramma procedurale</w:t>
      </w:r>
      <w:r w:rsidRPr="00B91797">
        <w:rPr>
          <w:rFonts w:cs="Times New Roman"/>
          <w:szCs w:val="24"/>
        </w:rPr>
        <w:fldChar w:fldCharType="begin"/>
      </w:r>
      <w:r w:rsidRPr="00B91797">
        <w:rPr>
          <w:rFonts w:cs="Times New Roman"/>
          <w:szCs w:val="24"/>
        </w:rPr>
        <w:instrText>xe "Cronoprogramma procedurale:Cronoprogrammi"</w:instrText>
      </w:r>
      <w:r w:rsidRPr="00B91797">
        <w:rPr>
          <w:rFonts w:cs="Times New Roman"/>
          <w:szCs w:val="24"/>
        </w:rPr>
        <w:fldChar w:fldCharType="end"/>
      </w:r>
      <w:r w:rsidRPr="00B91797">
        <w:rPr>
          <w:rFonts w:cs="Times New Roman"/>
          <w:szCs w:val="24"/>
        </w:rPr>
        <w:t xml:space="preserve"> di Misura definisce la “tabella di marcia” delle attività previste per la completa realizzazione di una Misura del PNRR attraverso l’individuazione di un numero adeguato di tappe intermedie.</w:t>
      </w:r>
    </w:p>
    <w:p w14:paraId="44F22D9C" w14:textId="77777777" w:rsidR="00B91797" w:rsidRPr="00B91797" w:rsidRDefault="00B91797" w:rsidP="00B91797">
      <w:pPr>
        <w:spacing w:line="360" w:lineRule="auto"/>
        <w:jc w:val="both"/>
        <w:rPr>
          <w:rFonts w:cs="Times New Roman"/>
          <w:szCs w:val="24"/>
        </w:rPr>
      </w:pPr>
      <w:r w:rsidRPr="00B91797">
        <w:rPr>
          <w:rFonts w:cs="Times New Roman"/>
          <w:szCs w:val="24"/>
        </w:rPr>
        <w:t>In fase di costruzione del Cronoprogramma l’Amministrazione titolare deve:</w:t>
      </w:r>
    </w:p>
    <w:p w14:paraId="19CC8A26"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definire i processi e le attività da realizzare;</w:t>
      </w:r>
    </w:p>
    <w:p w14:paraId="56DC8A6D"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individuare eventuali soggetti responsabili dei processi e delle attività;</w:t>
      </w:r>
    </w:p>
    <w:p w14:paraId="65B76165"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 xml:space="preserve">assicurarsi che i tempi di attuazione siano compatibili con le scadenze delle </w:t>
      </w:r>
      <w:r w:rsidRPr="00B91797">
        <w:rPr>
          <w:rFonts w:cs="Times New Roman"/>
          <w:i/>
          <w:szCs w:val="24"/>
        </w:rPr>
        <w:t>milestone</w:t>
      </w:r>
      <w:r w:rsidRPr="00B91797">
        <w:rPr>
          <w:rFonts w:cs="Times New Roman"/>
          <w:szCs w:val="24"/>
        </w:rPr>
        <w:t xml:space="preserve"> e dei </w:t>
      </w:r>
      <w:r w:rsidRPr="00B91797">
        <w:rPr>
          <w:rFonts w:cs="Times New Roman"/>
          <w:i/>
          <w:szCs w:val="24"/>
        </w:rPr>
        <w:t>target</w:t>
      </w:r>
      <w:r w:rsidRPr="00B91797">
        <w:rPr>
          <w:rFonts w:cs="Times New Roman"/>
          <w:szCs w:val="24"/>
        </w:rPr>
        <w:t>;</w:t>
      </w:r>
    </w:p>
    <w:p w14:paraId="47204BD0" w14:textId="77777777" w:rsidR="00B91797" w:rsidRPr="00B91797" w:rsidRDefault="00B91797" w:rsidP="00B91797">
      <w:pPr>
        <w:spacing w:line="360" w:lineRule="auto"/>
        <w:jc w:val="both"/>
        <w:rPr>
          <w:rFonts w:cs="Times New Roman"/>
          <w:szCs w:val="24"/>
        </w:rPr>
      </w:pPr>
      <w:r w:rsidRPr="00B91797">
        <w:rPr>
          <w:rFonts w:cs="Times New Roman"/>
          <w:szCs w:val="24"/>
        </w:rPr>
        <w:t>In fase di attuazione l’Amministrazione titolare deve:</w:t>
      </w:r>
    </w:p>
    <w:p w14:paraId="3D094886"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verificare l’andamento delle fasi procedurali e delle tempistiche ad esse associate;</w:t>
      </w:r>
    </w:p>
    <w:p w14:paraId="28300DFB"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prevedere con anticipo eventuali scostamenti e individuare soluzioni attuative che evitino il loro</w:t>
      </w:r>
    </w:p>
    <w:p w14:paraId="56950CBB" w14:textId="77777777" w:rsidR="00B91797" w:rsidRPr="00B91797" w:rsidRDefault="00B91797" w:rsidP="00B91797">
      <w:pPr>
        <w:spacing w:line="360" w:lineRule="auto"/>
        <w:jc w:val="both"/>
        <w:rPr>
          <w:rFonts w:cs="Times New Roman"/>
          <w:szCs w:val="24"/>
        </w:rPr>
      </w:pPr>
      <w:r w:rsidRPr="00B91797">
        <w:rPr>
          <w:rFonts w:cs="Times New Roman"/>
          <w:szCs w:val="24"/>
        </w:rPr>
        <w:t xml:space="preserve">impatto sul conseguimento delle </w:t>
      </w:r>
      <w:r w:rsidRPr="00B91797">
        <w:rPr>
          <w:rFonts w:cs="Times New Roman"/>
          <w:i/>
          <w:szCs w:val="24"/>
        </w:rPr>
        <w:t>milestone</w:t>
      </w:r>
      <w:r w:rsidRPr="00B91797">
        <w:rPr>
          <w:rFonts w:cs="Times New Roman"/>
          <w:szCs w:val="24"/>
        </w:rPr>
        <w:t xml:space="preserve"> e dei </w:t>
      </w:r>
      <w:r w:rsidRPr="00B91797">
        <w:rPr>
          <w:rFonts w:cs="Times New Roman"/>
          <w:i/>
          <w:szCs w:val="24"/>
        </w:rPr>
        <w:t>target</w:t>
      </w:r>
      <w:r w:rsidRPr="00B91797">
        <w:rPr>
          <w:rFonts w:cs="Times New Roman"/>
          <w:szCs w:val="24"/>
        </w:rPr>
        <w:t xml:space="preserve"> associati alla misura;</w:t>
      </w:r>
    </w:p>
    <w:p w14:paraId="2F1644C4"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valutare la necessità di attivare interlocuzioni informali e formali con il Servizio Centrale per il PNRR e la Commissione Europea per le risoluzioni di criticità, specie se dovute a fattori esogeni al Piano.</w:t>
      </w:r>
    </w:p>
    <w:p w14:paraId="0458DD16" w14:textId="77777777" w:rsidR="00B91797" w:rsidRPr="00B91797" w:rsidRDefault="00B91797" w:rsidP="00B91797">
      <w:pPr>
        <w:spacing w:line="360" w:lineRule="auto"/>
        <w:jc w:val="both"/>
        <w:rPr>
          <w:rFonts w:cs="Times New Roman"/>
          <w:szCs w:val="24"/>
        </w:rPr>
      </w:pPr>
      <w:r w:rsidRPr="00B91797">
        <w:rPr>
          <w:rFonts w:cs="Times New Roman"/>
          <w:szCs w:val="24"/>
        </w:rPr>
        <w:t>Ogni cronoprogramma procedurale contiene le seguenti tappe/fasi:</w:t>
      </w:r>
    </w:p>
    <w:p w14:paraId="60264C36"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 xml:space="preserve">le </w:t>
      </w:r>
      <w:r w:rsidRPr="00B91797">
        <w:rPr>
          <w:rFonts w:cs="Times New Roman"/>
          <w:i/>
          <w:iCs/>
          <w:szCs w:val="24"/>
        </w:rPr>
        <w:t>milestone</w:t>
      </w:r>
      <w:r w:rsidRPr="00B91797">
        <w:rPr>
          <w:rFonts w:cs="Times New Roman"/>
          <w:szCs w:val="24"/>
        </w:rPr>
        <w:t xml:space="preserve"> ed i </w:t>
      </w:r>
      <w:r w:rsidRPr="00B91797">
        <w:rPr>
          <w:rFonts w:cs="Times New Roman"/>
          <w:i/>
          <w:iCs/>
          <w:szCs w:val="24"/>
        </w:rPr>
        <w:t>target</w:t>
      </w:r>
      <w:r w:rsidRPr="00B91797">
        <w:rPr>
          <w:rFonts w:cs="Times New Roman"/>
          <w:szCs w:val="24"/>
        </w:rPr>
        <w:t xml:space="preserve"> a rilevanza europea;</w:t>
      </w:r>
    </w:p>
    <w:p w14:paraId="3846AECD"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 xml:space="preserve">le </w:t>
      </w:r>
      <w:r w:rsidRPr="00B91797">
        <w:rPr>
          <w:rFonts w:cs="Times New Roman"/>
          <w:i/>
          <w:iCs/>
          <w:szCs w:val="24"/>
        </w:rPr>
        <w:t>milestone</w:t>
      </w:r>
      <w:r w:rsidRPr="00B91797">
        <w:rPr>
          <w:rFonts w:cs="Times New Roman"/>
          <w:szCs w:val="24"/>
        </w:rPr>
        <w:t xml:space="preserve"> ed i </w:t>
      </w:r>
      <w:r w:rsidRPr="00B91797">
        <w:rPr>
          <w:rFonts w:cs="Times New Roman"/>
          <w:i/>
          <w:iCs/>
          <w:szCs w:val="24"/>
        </w:rPr>
        <w:t>target</w:t>
      </w:r>
      <w:r w:rsidRPr="00B91797">
        <w:rPr>
          <w:rFonts w:cs="Times New Roman"/>
          <w:szCs w:val="24"/>
        </w:rPr>
        <w:t xml:space="preserve"> a rilevanza italiana;</w:t>
      </w:r>
    </w:p>
    <w:p w14:paraId="0AACB9A1" w14:textId="77777777" w:rsidR="00B91797" w:rsidRPr="00B91797" w:rsidRDefault="00B91797" w:rsidP="005F4172">
      <w:pPr>
        <w:numPr>
          <w:ilvl w:val="0"/>
          <w:numId w:val="14"/>
        </w:numPr>
        <w:spacing w:line="360" w:lineRule="auto"/>
        <w:jc w:val="both"/>
        <w:rPr>
          <w:rFonts w:cs="Times New Roman"/>
          <w:szCs w:val="24"/>
        </w:rPr>
      </w:pPr>
      <w:r w:rsidRPr="00B91797">
        <w:rPr>
          <w:rFonts w:cs="Times New Roman"/>
          <w:szCs w:val="24"/>
        </w:rPr>
        <w:t xml:space="preserve">i </w:t>
      </w:r>
      <w:r w:rsidRPr="00B91797">
        <w:rPr>
          <w:rFonts w:cs="Times New Roman"/>
          <w:i/>
          <w:iCs/>
          <w:szCs w:val="24"/>
        </w:rPr>
        <w:t>monitoring step</w:t>
      </w:r>
      <w:r w:rsidRPr="00B91797">
        <w:rPr>
          <w:rFonts w:cs="Times New Roman"/>
          <w:i/>
          <w:iCs/>
          <w:szCs w:val="24"/>
        </w:rPr>
        <w:fldChar w:fldCharType="begin"/>
      </w:r>
      <w:r w:rsidRPr="00B91797">
        <w:rPr>
          <w:rFonts w:cs="Times New Roman"/>
          <w:szCs w:val="24"/>
        </w:rPr>
        <w:instrText>xe "</w:instrText>
      </w:r>
      <w:r w:rsidRPr="00B91797">
        <w:rPr>
          <w:rFonts w:cs="Times New Roman"/>
          <w:i/>
          <w:iCs/>
          <w:szCs w:val="24"/>
        </w:rPr>
        <w:instrText>monitoring step</w:instrText>
      </w:r>
      <w:r w:rsidRPr="00B91797">
        <w:rPr>
          <w:rFonts w:cs="Times New Roman"/>
          <w:szCs w:val="24"/>
        </w:rPr>
        <w:instrText>"</w:instrText>
      </w:r>
      <w:r w:rsidRPr="00B91797">
        <w:rPr>
          <w:rFonts w:cs="Times New Roman"/>
          <w:i/>
          <w:iCs/>
          <w:szCs w:val="24"/>
        </w:rPr>
        <w:fldChar w:fldCharType="end"/>
      </w:r>
      <w:r w:rsidRPr="00B91797">
        <w:rPr>
          <w:rFonts w:cs="Times New Roman"/>
          <w:szCs w:val="24"/>
        </w:rPr>
        <w:t xml:space="preserve"> (</w:t>
      </w:r>
      <w:r w:rsidRPr="00B91797">
        <w:rPr>
          <w:rFonts w:cs="Times New Roman"/>
          <w:i/>
          <w:iCs/>
          <w:szCs w:val="24"/>
        </w:rPr>
        <w:t>interim</w:t>
      </w:r>
      <w:r w:rsidRPr="00B91797">
        <w:rPr>
          <w:rFonts w:cs="Times New Roman"/>
          <w:szCs w:val="24"/>
        </w:rPr>
        <w:t xml:space="preserve"> ed </w:t>
      </w:r>
      <w:r w:rsidRPr="00B91797">
        <w:rPr>
          <w:rFonts w:cs="Times New Roman"/>
          <w:i/>
          <w:iCs/>
          <w:szCs w:val="24"/>
        </w:rPr>
        <w:t>ex post</w:t>
      </w:r>
      <w:r w:rsidRPr="00B91797">
        <w:rPr>
          <w:rFonts w:cs="Times New Roman"/>
          <w:szCs w:val="24"/>
        </w:rPr>
        <w:t>).</w:t>
      </w:r>
    </w:p>
    <w:p w14:paraId="1F5A1016" w14:textId="77777777" w:rsidR="00B91797" w:rsidRDefault="00B91797" w:rsidP="005F4172">
      <w:pPr>
        <w:numPr>
          <w:ilvl w:val="0"/>
          <w:numId w:val="14"/>
        </w:numPr>
        <w:spacing w:line="360" w:lineRule="auto"/>
        <w:jc w:val="both"/>
        <w:rPr>
          <w:rFonts w:cs="Times New Roman"/>
          <w:szCs w:val="24"/>
        </w:rPr>
      </w:pPr>
      <w:r w:rsidRPr="00B91797">
        <w:rPr>
          <w:rFonts w:cs="Times New Roman"/>
          <w:szCs w:val="24"/>
        </w:rPr>
        <w:t>ulteriori step procedurali individuati dall’Amministrazione titolare per garantire un numero adeguato di punti di controllo.</w:t>
      </w:r>
    </w:p>
    <w:p w14:paraId="4A0B8190" w14:textId="50429FE5" w:rsidR="00467BCF" w:rsidRDefault="00467BCF" w:rsidP="00467BCF">
      <w:pPr>
        <w:spacing w:line="360" w:lineRule="auto"/>
        <w:jc w:val="both"/>
        <w:rPr>
          <w:rFonts w:cs="Times New Roman"/>
          <w:szCs w:val="24"/>
        </w:rPr>
      </w:pPr>
      <w:r w:rsidRPr="00467BCF">
        <w:rPr>
          <w:rFonts w:cs="Times New Roman"/>
          <w:szCs w:val="24"/>
        </w:rPr>
        <w:t xml:space="preserve">Alle fasi di monitoraggio finanziario sono associati degli </w:t>
      </w:r>
      <w:proofErr w:type="spellStart"/>
      <w:r w:rsidRPr="00467BCF">
        <w:rPr>
          <w:rFonts w:cs="Times New Roman"/>
          <w:szCs w:val="24"/>
        </w:rPr>
        <w:t>early</w:t>
      </w:r>
      <w:proofErr w:type="spellEnd"/>
      <w:r w:rsidRPr="00467BCF">
        <w:rPr>
          <w:rFonts w:cs="Times New Roman"/>
          <w:szCs w:val="24"/>
        </w:rPr>
        <w:t>-warning che monitorano l’avanzamento finanziario dei progetti e che esso sia in linea con i valori prefissati.</w:t>
      </w:r>
    </w:p>
    <w:p w14:paraId="3D7ACD54" w14:textId="77777777" w:rsidR="004960DF" w:rsidRDefault="004960DF" w:rsidP="00467BCF">
      <w:pPr>
        <w:spacing w:line="360" w:lineRule="auto"/>
        <w:jc w:val="both"/>
        <w:rPr>
          <w:rFonts w:cs="Times New Roman"/>
          <w:szCs w:val="24"/>
        </w:rPr>
      </w:pPr>
    </w:p>
    <w:p w14:paraId="6F6F0C5A" w14:textId="77777777" w:rsidR="004960DF" w:rsidRPr="00211249" w:rsidRDefault="004960DF" w:rsidP="00B93B85">
      <w:pPr>
        <w:widowControl/>
        <w:autoSpaceDE/>
        <w:autoSpaceDN/>
        <w:spacing w:line="360" w:lineRule="auto"/>
        <w:jc w:val="both"/>
        <w:rPr>
          <w:rFonts w:cs="Garamond"/>
          <w:b/>
          <w:bCs/>
        </w:rPr>
      </w:pPr>
      <w:bookmarkStart w:id="32" w:name="_Toc149292166"/>
      <w:r w:rsidRPr="00B93B85">
        <w:rPr>
          <w:rFonts w:eastAsia="Times New Roman" w:cs="Times New Roman"/>
          <w:b/>
          <w:bCs/>
          <w:szCs w:val="24"/>
        </w:rPr>
        <w:t>Costruzione del cronoprogramma procedurale di Misura</w:t>
      </w:r>
      <w:bookmarkEnd w:id="32"/>
    </w:p>
    <w:p w14:paraId="1239CD49" w14:textId="77777777" w:rsidR="004960DF" w:rsidRDefault="004960DF" w:rsidP="004960DF">
      <w:pPr>
        <w:adjustRightInd w:val="0"/>
        <w:spacing w:line="360" w:lineRule="auto"/>
        <w:jc w:val="both"/>
        <w:rPr>
          <w:rFonts w:cs="Garamond"/>
          <w:szCs w:val="24"/>
        </w:rPr>
      </w:pPr>
    </w:p>
    <w:p w14:paraId="4E853545" w14:textId="77777777" w:rsidR="004960DF" w:rsidRPr="00793EA1" w:rsidRDefault="004960DF" w:rsidP="004960DF">
      <w:pPr>
        <w:adjustRightInd w:val="0"/>
        <w:spacing w:line="360" w:lineRule="auto"/>
        <w:jc w:val="both"/>
        <w:rPr>
          <w:rFonts w:cs="Garamond"/>
          <w:szCs w:val="24"/>
        </w:rPr>
      </w:pPr>
      <w:r w:rsidRPr="00793EA1">
        <w:rPr>
          <w:rFonts w:cs="Garamond"/>
          <w:szCs w:val="24"/>
        </w:rPr>
        <w:t xml:space="preserve">Il cronoprogramma procedurale di Misura prevede l’integrazione delle fasi già individuate dalle </w:t>
      </w:r>
      <w:r w:rsidRPr="00793EA1">
        <w:rPr>
          <w:rFonts w:cs="Garamond"/>
          <w:i/>
          <w:szCs w:val="24"/>
        </w:rPr>
        <w:t>milestone</w:t>
      </w:r>
      <w:r w:rsidRPr="00793EA1">
        <w:rPr>
          <w:rFonts w:cs="Garamond"/>
          <w:szCs w:val="24"/>
        </w:rPr>
        <w:t xml:space="preserve"> e</w:t>
      </w:r>
      <w:r>
        <w:rPr>
          <w:rFonts w:cs="Garamond"/>
          <w:szCs w:val="24"/>
        </w:rPr>
        <w:t xml:space="preserve"> </w:t>
      </w:r>
      <w:r w:rsidRPr="00793EA1">
        <w:rPr>
          <w:rFonts w:cs="Garamond"/>
          <w:szCs w:val="24"/>
        </w:rPr>
        <w:t xml:space="preserve">dai </w:t>
      </w:r>
      <w:r w:rsidRPr="00793EA1">
        <w:rPr>
          <w:rFonts w:cs="Garamond"/>
          <w:i/>
          <w:szCs w:val="24"/>
        </w:rPr>
        <w:t>target</w:t>
      </w:r>
      <w:r w:rsidRPr="00793EA1">
        <w:rPr>
          <w:rFonts w:cs="Garamond"/>
          <w:szCs w:val="24"/>
        </w:rPr>
        <w:t>, con ulteriori fasi per garantire un numero adeguato di step o punti di controllo al fine di avere un</w:t>
      </w:r>
      <w:r>
        <w:rPr>
          <w:rFonts w:cs="Garamond"/>
          <w:szCs w:val="24"/>
        </w:rPr>
        <w:t xml:space="preserve"> </w:t>
      </w:r>
      <w:r w:rsidRPr="00793EA1">
        <w:rPr>
          <w:rFonts w:cs="Garamond"/>
          <w:szCs w:val="24"/>
        </w:rPr>
        <w:t xml:space="preserve">cronoprogramma esaurientemente dettagliato. Per ciascuna </w:t>
      </w:r>
      <w:r>
        <w:rPr>
          <w:rFonts w:cs="Garamond"/>
          <w:szCs w:val="24"/>
        </w:rPr>
        <w:t>m</w:t>
      </w:r>
      <w:r w:rsidRPr="00793EA1">
        <w:rPr>
          <w:rFonts w:cs="Garamond"/>
          <w:szCs w:val="24"/>
        </w:rPr>
        <w:t>isura sono automaticamente riportate nella</w:t>
      </w:r>
      <w:r>
        <w:rPr>
          <w:rFonts w:cs="Garamond"/>
          <w:szCs w:val="24"/>
        </w:rPr>
        <w:t xml:space="preserve"> </w:t>
      </w:r>
      <w:r w:rsidRPr="00793EA1">
        <w:rPr>
          <w:rFonts w:cs="Garamond"/>
          <w:szCs w:val="24"/>
        </w:rPr>
        <w:t xml:space="preserve">struttura del cronoprogramma le descrizioni delle </w:t>
      </w:r>
      <w:r w:rsidRPr="00793EA1">
        <w:rPr>
          <w:rFonts w:cs="Garamond"/>
          <w:i/>
          <w:szCs w:val="24"/>
        </w:rPr>
        <w:t>milestone</w:t>
      </w:r>
      <w:r w:rsidRPr="00793EA1">
        <w:rPr>
          <w:rFonts w:cs="Garamond"/>
          <w:szCs w:val="24"/>
        </w:rPr>
        <w:t xml:space="preserve">, </w:t>
      </w:r>
      <w:r w:rsidRPr="00793EA1">
        <w:rPr>
          <w:rFonts w:cs="Garamond"/>
          <w:i/>
          <w:szCs w:val="24"/>
        </w:rPr>
        <w:t>target</w:t>
      </w:r>
      <w:r w:rsidRPr="00793EA1">
        <w:rPr>
          <w:rFonts w:cs="Garamond"/>
          <w:szCs w:val="24"/>
        </w:rPr>
        <w:t xml:space="preserve"> e </w:t>
      </w:r>
      <w:r w:rsidRPr="004F0CCE">
        <w:rPr>
          <w:rFonts w:cs="Garamond"/>
          <w:i/>
          <w:iCs/>
          <w:szCs w:val="24"/>
        </w:rPr>
        <w:t>monitoring step</w:t>
      </w:r>
      <w:r>
        <w:rPr>
          <w:rFonts w:cs="Garamond"/>
          <w:i/>
          <w:iCs/>
          <w:szCs w:val="24"/>
        </w:rPr>
        <w:fldChar w:fldCharType="begin"/>
      </w:r>
      <w:r>
        <w:instrText xml:space="preserve"> XE "</w:instrText>
      </w:r>
      <w:r w:rsidRPr="00850292">
        <w:rPr>
          <w:rFonts w:cs="Garamond"/>
          <w:i/>
          <w:iCs/>
          <w:szCs w:val="24"/>
        </w:rPr>
        <w:instrText>monitoring step</w:instrText>
      </w:r>
      <w:r>
        <w:instrText xml:space="preserve">" </w:instrText>
      </w:r>
      <w:r>
        <w:rPr>
          <w:rFonts w:cs="Garamond"/>
          <w:i/>
          <w:iCs/>
          <w:szCs w:val="24"/>
        </w:rPr>
        <w:fldChar w:fldCharType="end"/>
      </w:r>
      <w:r w:rsidRPr="00793EA1">
        <w:rPr>
          <w:rFonts w:cs="Garamond"/>
          <w:szCs w:val="24"/>
        </w:rPr>
        <w:t>.</w:t>
      </w:r>
    </w:p>
    <w:p w14:paraId="67598A68" w14:textId="77777777" w:rsidR="004960DF" w:rsidRPr="00793EA1" w:rsidRDefault="004960DF" w:rsidP="004960DF">
      <w:pPr>
        <w:adjustRightInd w:val="0"/>
        <w:spacing w:line="360" w:lineRule="auto"/>
        <w:jc w:val="both"/>
        <w:rPr>
          <w:rFonts w:cs="Garamond"/>
          <w:szCs w:val="24"/>
        </w:rPr>
      </w:pPr>
      <w:r w:rsidRPr="00793EA1">
        <w:rPr>
          <w:rFonts w:cs="Garamond"/>
          <w:szCs w:val="24"/>
        </w:rPr>
        <w:t>Le ulteriori fasi devono individuare fasi chiave,</w:t>
      </w:r>
      <w:r>
        <w:rPr>
          <w:rFonts w:cs="Garamond"/>
          <w:szCs w:val="24"/>
        </w:rPr>
        <w:t xml:space="preserve"> devono</w:t>
      </w:r>
      <w:r w:rsidRPr="00793EA1">
        <w:rPr>
          <w:rFonts w:cs="Garamond"/>
          <w:szCs w:val="24"/>
        </w:rPr>
        <w:t xml:space="preserve"> essere espresse in maniera chiara e in numero limitato ma</w:t>
      </w:r>
      <w:r>
        <w:rPr>
          <w:rFonts w:cs="Garamond"/>
          <w:szCs w:val="24"/>
        </w:rPr>
        <w:t xml:space="preserve"> </w:t>
      </w:r>
      <w:r w:rsidRPr="00793EA1">
        <w:rPr>
          <w:rFonts w:cs="Garamond"/>
          <w:szCs w:val="24"/>
        </w:rPr>
        <w:t>significativo, nonché scadenzate temporalmente. Per la creazione delle ulteriori fasi tramite il tasto “Crea nuova attività”, le Amministrazioni</w:t>
      </w:r>
      <w:r>
        <w:rPr>
          <w:rFonts w:cs="Garamond"/>
          <w:szCs w:val="24"/>
        </w:rPr>
        <w:t xml:space="preserve"> responsabili degli interventi</w:t>
      </w:r>
      <w:r w:rsidRPr="00793EA1">
        <w:rPr>
          <w:rFonts w:cs="Garamond"/>
          <w:szCs w:val="24"/>
        </w:rPr>
        <w:t xml:space="preserve"> dovranno inserire le seguenti informazioni:</w:t>
      </w:r>
    </w:p>
    <w:p w14:paraId="711F98A9" w14:textId="77777777" w:rsidR="004960DF" w:rsidRDefault="004960DF" w:rsidP="004960DF">
      <w:pPr>
        <w:adjustRightInd w:val="0"/>
        <w:spacing w:line="360" w:lineRule="auto"/>
        <w:jc w:val="both"/>
        <w:rPr>
          <w:rFonts w:cs="Garamond"/>
          <w:szCs w:val="24"/>
        </w:rPr>
      </w:pPr>
    </w:p>
    <w:p w14:paraId="64308646" w14:textId="77777777" w:rsidR="004960DF" w:rsidRPr="00793EA1" w:rsidRDefault="004960DF" w:rsidP="004960DF">
      <w:pPr>
        <w:adjustRightInd w:val="0"/>
        <w:spacing w:line="360" w:lineRule="auto"/>
        <w:jc w:val="both"/>
        <w:rPr>
          <w:rFonts w:cs="Garamond"/>
          <w:szCs w:val="24"/>
        </w:rPr>
      </w:pPr>
      <w:r w:rsidRPr="00793EA1">
        <w:rPr>
          <w:rFonts w:cs="Garamond"/>
          <w:szCs w:val="24"/>
        </w:rPr>
        <w:t>• “Fase”: “Attivazione della Misura”</w:t>
      </w:r>
      <w:r>
        <w:rPr>
          <w:rFonts w:cs="Garamond"/>
          <w:szCs w:val="24"/>
        </w:rPr>
        <w:t xml:space="preserve">, </w:t>
      </w:r>
      <w:r w:rsidRPr="00793EA1">
        <w:rPr>
          <w:rFonts w:cs="Garamond"/>
          <w:szCs w:val="24"/>
        </w:rPr>
        <w:t>“Attivazione degli interventi”</w:t>
      </w:r>
      <w:r>
        <w:rPr>
          <w:rFonts w:cs="Garamond"/>
          <w:szCs w:val="24"/>
        </w:rPr>
        <w:t>, “</w:t>
      </w:r>
      <w:r w:rsidRPr="00793EA1">
        <w:rPr>
          <w:rFonts w:cs="Garamond"/>
          <w:szCs w:val="24"/>
        </w:rPr>
        <w:t>Esecuzione degli interventi”</w:t>
      </w:r>
    </w:p>
    <w:p w14:paraId="349C2770" w14:textId="77777777" w:rsidR="004960DF" w:rsidRPr="00793EA1" w:rsidRDefault="004960DF" w:rsidP="004960DF">
      <w:pPr>
        <w:adjustRightInd w:val="0"/>
        <w:spacing w:line="360" w:lineRule="auto"/>
        <w:jc w:val="both"/>
        <w:rPr>
          <w:rFonts w:cs="Garamond"/>
          <w:szCs w:val="24"/>
        </w:rPr>
      </w:pPr>
      <w:r w:rsidRPr="00793EA1">
        <w:rPr>
          <w:rFonts w:cs="Garamond"/>
          <w:noProof/>
          <w:szCs w:val="24"/>
        </w:rPr>
        <mc:AlternateContent>
          <mc:Choice Requires="wps">
            <w:drawing>
              <wp:anchor distT="0" distB="0" distL="114300" distR="114300" simplePos="0" relativeHeight="251693056" behindDoc="0" locked="0" layoutInCell="1" allowOverlap="1" wp14:anchorId="39185319" wp14:editId="7538C89C">
                <wp:simplePos x="0" y="0"/>
                <wp:positionH relativeFrom="column">
                  <wp:posOffset>1313180</wp:posOffset>
                </wp:positionH>
                <wp:positionV relativeFrom="paragraph">
                  <wp:posOffset>9525</wp:posOffset>
                </wp:positionV>
                <wp:extent cx="0" cy="388620"/>
                <wp:effectExtent l="76200" t="0" r="57150" b="49530"/>
                <wp:wrapNone/>
                <wp:docPr id="227" name="Connettore 2 227"/>
                <wp:cNvGraphicFramePr/>
                <a:graphic xmlns:a="http://schemas.openxmlformats.org/drawingml/2006/main">
                  <a:graphicData uri="http://schemas.microsoft.com/office/word/2010/wordprocessingShape">
                    <wps:wsp>
                      <wps:cNvCnPr/>
                      <wps:spPr>
                        <a:xfrm>
                          <a:off x="0" y="0"/>
                          <a:ext cx="0" cy="388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56E8405" id="_x0000_t32" coordsize="21600,21600" o:spt="32" o:oned="t" path="m,l21600,21600e" filled="f">
                <v:path arrowok="t" fillok="f" o:connecttype="none"/>
                <o:lock v:ext="edit" shapetype="t"/>
              </v:shapetype>
              <v:shape id="Connettore 2 227" o:spid="_x0000_s1026" type="#_x0000_t32" style="position:absolute;margin-left:103.4pt;margin-top:.75pt;width:0;height:30.6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" strokecolor="#4472c4 [3204]" strokeweight=".5pt">
                <v:stroke endarrow="block" joinstyle="miter"/>
              </v:shape>
            </w:pict>
          </mc:Fallback>
        </mc:AlternateContent>
      </w:r>
      <w:r w:rsidRPr="00793EA1">
        <w:rPr>
          <w:rFonts w:cs="Garamond"/>
          <w:noProof/>
          <w:szCs w:val="24"/>
        </w:rPr>
        <mc:AlternateContent>
          <mc:Choice Requires="wps">
            <w:drawing>
              <wp:anchor distT="0" distB="0" distL="114300" distR="114300" simplePos="0" relativeHeight="251694080" behindDoc="0" locked="0" layoutInCell="1" allowOverlap="1" wp14:anchorId="1E750368" wp14:editId="0A1074A4">
                <wp:simplePos x="0" y="0"/>
                <wp:positionH relativeFrom="column">
                  <wp:posOffset>4797188</wp:posOffset>
                </wp:positionH>
                <wp:positionV relativeFrom="paragraph">
                  <wp:posOffset>6824</wp:posOffset>
                </wp:positionV>
                <wp:extent cx="0" cy="388961"/>
                <wp:effectExtent l="76200" t="0" r="57150" b="49530"/>
                <wp:wrapNone/>
                <wp:docPr id="229" name="Connettore 2 229"/>
                <wp:cNvGraphicFramePr/>
                <a:graphic xmlns:a="http://schemas.openxmlformats.org/drawingml/2006/main">
                  <a:graphicData uri="http://schemas.microsoft.com/office/word/2010/wordprocessingShape">
                    <wps:wsp>
                      <wps:cNvCnPr/>
                      <wps:spPr>
                        <a:xfrm>
                          <a:off x="0" y="0"/>
                          <a:ext cx="0" cy="3889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4C2927" id="Connettore 2 229" o:spid="_x0000_s1026" type="#_x0000_t32" style="position:absolute;margin-left:377.75pt;margin-top:.55pt;width:0;height:30.6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" strokecolor="#4472c4 [3204]" strokeweight=".5pt">
                <v:stroke endarrow="block" joinstyle="miter"/>
              </v:shape>
            </w:pict>
          </mc:Fallback>
        </mc:AlternateContent>
      </w:r>
      <w:r w:rsidRPr="00793EA1">
        <w:rPr>
          <w:rFonts w:cs="Garamond"/>
          <w:noProof/>
          <w:szCs w:val="24"/>
        </w:rPr>
        <mc:AlternateContent>
          <mc:Choice Requires="wps">
            <w:drawing>
              <wp:anchor distT="0" distB="0" distL="114300" distR="114300" simplePos="0" relativeHeight="251695104" behindDoc="0" locked="0" layoutInCell="1" allowOverlap="1" wp14:anchorId="34577279" wp14:editId="19CF5CF5">
                <wp:simplePos x="0" y="0"/>
                <wp:positionH relativeFrom="column">
                  <wp:posOffset>2899410</wp:posOffset>
                </wp:positionH>
                <wp:positionV relativeFrom="paragraph">
                  <wp:posOffset>6350</wp:posOffset>
                </wp:positionV>
                <wp:extent cx="0" cy="388620"/>
                <wp:effectExtent l="76200" t="0" r="57150" b="49530"/>
                <wp:wrapNone/>
                <wp:docPr id="230" name="Connettore 2 230"/>
                <wp:cNvGraphicFramePr/>
                <a:graphic xmlns:a="http://schemas.openxmlformats.org/drawingml/2006/main">
                  <a:graphicData uri="http://schemas.microsoft.com/office/word/2010/wordprocessingShape">
                    <wps:wsp>
                      <wps:cNvCnPr/>
                      <wps:spPr>
                        <a:xfrm>
                          <a:off x="0" y="0"/>
                          <a:ext cx="0" cy="388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336C31" id="Connettore 2 230" o:spid="_x0000_s1026" type="#_x0000_t32" style="position:absolute;margin-left:228.3pt;margin-top:.5pt;width:0;height:30.6pt;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" strokecolor="#4472c4 [3204]" strokeweight=".5pt">
                <v:stroke endarrow="block" joinstyle="miter"/>
              </v:shape>
            </w:pict>
          </mc:Fallback>
        </mc:AlternateContent>
      </w:r>
    </w:p>
    <w:p w14:paraId="65A1BEC4" w14:textId="77777777" w:rsidR="004960DF" w:rsidRPr="00793EA1" w:rsidRDefault="004960DF" w:rsidP="004960DF">
      <w:pPr>
        <w:adjustRightInd w:val="0"/>
        <w:spacing w:line="360" w:lineRule="auto"/>
        <w:jc w:val="both"/>
        <w:rPr>
          <w:rFonts w:cs="Garamond"/>
          <w:szCs w:val="24"/>
        </w:rPr>
      </w:pPr>
      <w:r w:rsidRPr="00793EA1">
        <w:rPr>
          <w:rFonts w:cs="Garamond"/>
          <w:szCs w:val="24"/>
        </w:rPr>
        <w:t xml:space="preserve"> </w:t>
      </w:r>
    </w:p>
    <w:p w14:paraId="09203F32" w14:textId="77777777" w:rsidR="004960DF" w:rsidRPr="00793EA1" w:rsidRDefault="004960DF" w:rsidP="004960DF">
      <w:pPr>
        <w:adjustRightInd w:val="0"/>
        <w:spacing w:line="360" w:lineRule="auto"/>
        <w:jc w:val="both"/>
        <w:rPr>
          <w:rFonts w:cs="Garamond"/>
          <w:szCs w:val="24"/>
        </w:rPr>
      </w:pPr>
      <w:r w:rsidRPr="00793EA1">
        <w:rPr>
          <w:rFonts w:cs="Garamond"/>
          <w:szCs w:val="24"/>
        </w:rPr>
        <w:tab/>
        <w:t xml:space="preserve">          Fasi di Normativa                  Indizione delle gare                     Fasi </w:t>
      </w:r>
      <w:r w:rsidRPr="00793EA1">
        <w:rPr>
          <w:rFonts w:cs="Garamond"/>
          <w:i/>
          <w:szCs w:val="24"/>
        </w:rPr>
        <w:t>Target</w:t>
      </w:r>
    </w:p>
    <w:p w14:paraId="35251A69" w14:textId="77777777" w:rsidR="004960DF" w:rsidRPr="00793EA1" w:rsidRDefault="004960DF" w:rsidP="004960DF">
      <w:pPr>
        <w:adjustRightInd w:val="0"/>
        <w:spacing w:line="360" w:lineRule="auto"/>
        <w:jc w:val="both"/>
        <w:rPr>
          <w:rFonts w:cs="Garamond"/>
          <w:szCs w:val="24"/>
        </w:rPr>
      </w:pPr>
      <w:r w:rsidRPr="00793EA1">
        <w:rPr>
          <w:rFonts w:cs="Garamond"/>
          <w:szCs w:val="24"/>
        </w:rPr>
        <w:tab/>
        <w:t xml:space="preserve">          </w:t>
      </w:r>
      <w:r w:rsidRPr="00793EA1">
        <w:rPr>
          <w:rFonts w:cs="Garamond"/>
          <w:i/>
          <w:szCs w:val="24"/>
        </w:rPr>
        <w:t>Milestone</w:t>
      </w:r>
      <w:r w:rsidRPr="00793EA1">
        <w:rPr>
          <w:rFonts w:cs="Garamond"/>
          <w:szCs w:val="24"/>
        </w:rPr>
        <w:t xml:space="preserve"> EU e ITA</w:t>
      </w:r>
      <w:r w:rsidRPr="00793EA1">
        <w:rPr>
          <w:rFonts w:cs="Garamond"/>
          <w:szCs w:val="24"/>
        </w:rPr>
        <w:tab/>
        <w:t xml:space="preserve">        </w:t>
      </w:r>
      <w:r>
        <w:rPr>
          <w:rFonts w:cs="Garamond"/>
          <w:szCs w:val="24"/>
        </w:rPr>
        <w:t xml:space="preserve"> </w:t>
      </w:r>
      <w:r w:rsidRPr="00793EA1">
        <w:rPr>
          <w:rFonts w:cs="Garamond"/>
          <w:szCs w:val="24"/>
        </w:rPr>
        <w:t>Aggiudicazione                            Fasi di Monitoraggio</w:t>
      </w:r>
    </w:p>
    <w:p w14:paraId="6B72FF4A" w14:textId="77777777" w:rsidR="004960DF" w:rsidRPr="00793EA1" w:rsidRDefault="004960DF" w:rsidP="004960DF">
      <w:pPr>
        <w:adjustRightInd w:val="0"/>
        <w:spacing w:line="360" w:lineRule="auto"/>
        <w:jc w:val="both"/>
        <w:rPr>
          <w:rFonts w:cs="Garamond"/>
          <w:szCs w:val="24"/>
        </w:rPr>
      </w:pPr>
      <w:r w:rsidRPr="00793EA1">
        <w:rPr>
          <w:rFonts w:cs="Garamond"/>
          <w:szCs w:val="24"/>
        </w:rPr>
        <w:tab/>
      </w:r>
      <w:r w:rsidRPr="00793EA1">
        <w:rPr>
          <w:rFonts w:cs="Garamond"/>
          <w:szCs w:val="24"/>
        </w:rPr>
        <w:tab/>
      </w:r>
      <w:r w:rsidRPr="00793EA1">
        <w:rPr>
          <w:rFonts w:cs="Garamond"/>
          <w:szCs w:val="24"/>
        </w:rPr>
        <w:tab/>
      </w:r>
      <w:r w:rsidRPr="00793EA1">
        <w:rPr>
          <w:rFonts w:cs="Garamond"/>
          <w:szCs w:val="24"/>
        </w:rPr>
        <w:tab/>
        <w:t xml:space="preserve">                     Stipula</w:t>
      </w:r>
    </w:p>
    <w:p w14:paraId="35B8AF39" w14:textId="77777777" w:rsidR="004960DF" w:rsidRPr="00793EA1" w:rsidRDefault="004960DF" w:rsidP="004960DF">
      <w:pPr>
        <w:adjustRightInd w:val="0"/>
        <w:spacing w:line="360" w:lineRule="auto"/>
        <w:jc w:val="both"/>
        <w:rPr>
          <w:rFonts w:cs="Garamond"/>
          <w:szCs w:val="24"/>
        </w:rPr>
      </w:pPr>
      <w:r w:rsidRPr="00793EA1">
        <w:rPr>
          <w:rFonts w:cs="Garamond"/>
          <w:szCs w:val="24"/>
        </w:rPr>
        <w:tab/>
      </w:r>
      <w:r w:rsidRPr="00793EA1">
        <w:rPr>
          <w:rFonts w:cs="Garamond"/>
          <w:szCs w:val="24"/>
        </w:rPr>
        <w:tab/>
      </w:r>
      <w:r w:rsidRPr="00793EA1">
        <w:rPr>
          <w:rFonts w:cs="Garamond"/>
          <w:szCs w:val="24"/>
        </w:rPr>
        <w:tab/>
      </w:r>
      <w:r w:rsidRPr="00793EA1">
        <w:rPr>
          <w:rFonts w:cs="Garamond"/>
          <w:szCs w:val="24"/>
        </w:rPr>
        <w:tab/>
        <w:t xml:space="preserve">                     Fasi di Esecuzione</w:t>
      </w:r>
    </w:p>
    <w:p w14:paraId="0926E292" w14:textId="77777777" w:rsidR="004960DF" w:rsidRPr="00793EA1" w:rsidRDefault="004960DF" w:rsidP="004960DF">
      <w:pPr>
        <w:adjustRightInd w:val="0"/>
        <w:spacing w:line="360" w:lineRule="auto"/>
        <w:jc w:val="both"/>
        <w:rPr>
          <w:rFonts w:cs="Garamond"/>
          <w:szCs w:val="24"/>
        </w:rPr>
      </w:pPr>
    </w:p>
    <w:p w14:paraId="33CEABBE" w14:textId="77777777" w:rsidR="004960DF" w:rsidRPr="00793EA1" w:rsidRDefault="004960DF" w:rsidP="004960DF">
      <w:pPr>
        <w:adjustRightInd w:val="0"/>
        <w:spacing w:line="360" w:lineRule="auto"/>
        <w:jc w:val="both"/>
        <w:rPr>
          <w:rFonts w:cs="Garamond"/>
          <w:szCs w:val="24"/>
        </w:rPr>
      </w:pPr>
      <w:r w:rsidRPr="00793EA1">
        <w:rPr>
          <w:rFonts w:cs="Garamond"/>
          <w:szCs w:val="24"/>
        </w:rPr>
        <w:t>• “Tipologia attività”: la tipologia selezionata da elenchi di fasi tipiche collegate alla natura delle</w:t>
      </w:r>
      <w:r>
        <w:rPr>
          <w:rFonts w:cs="Garamond"/>
          <w:szCs w:val="24"/>
        </w:rPr>
        <w:t xml:space="preserve"> </w:t>
      </w:r>
      <w:r w:rsidRPr="00793EA1">
        <w:rPr>
          <w:rFonts w:cs="Garamond"/>
          <w:szCs w:val="24"/>
        </w:rPr>
        <w:t>procedure attuative previste per la realizzazione delle misure (lavori, forniture beni e servizi,</w:t>
      </w:r>
      <w:r>
        <w:rPr>
          <w:rFonts w:cs="Garamond"/>
          <w:szCs w:val="24"/>
        </w:rPr>
        <w:t xml:space="preserve"> </w:t>
      </w:r>
      <w:r w:rsidRPr="00793EA1">
        <w:rPr>
          <w:rFonts w:cs="Garamond"/>
          <w:szCs w:val="24"/>
        </w:rPr>
        <w:t>concessione/convenzione alle persone, aiuti alle imprese, strumenti finanziari, riforme);</w:t>
      </w:r>
    </w:p>
    <w:p w14:paraId="1A9F746A" w14:textId="77777777" w:rsidR="004960DF" w:rsidRPr="00793EA1" w:rsidRDefault="004960DF" w:rsidP="004960DF">
      <w:pPr>
        <w:adjustRightInd w:val="0"/>
        <w:spacing w:line="360" w:lineRule="auto"/>
        <w:jc w:val="both"/>
        <w:rPr>
          <w:rFonts w:cs="Garamond"/>
          <w:szCs w:val="24"/>
        </w:rPr>
      </w:pPr>
      <w:r w:rsidRPr="00793EA1">
        <w:rPr>
          <w:rFonts w:cs="Garamond"/>
          <w:szCs w:val="24"/>
        </w:rPr>
        <w:t>• “Tipologia intervento”</w:t>
      </w:r>
      <w:r>
        <w:rPr>
          <w:rFonts w:cs="Garamond"/>
          <w:szCs w:val="24"/>
        </w:rPr>
        <w:t>;</w:t>
      </w:r>
    </w:p>
    <w:p w14:paraId="7241B88F" w14:textId="77777777" w:rsidR="004960DF" w:rsidRPr="00793EA1" w:rsidRDefault="004960DF" w:rsidP="004960DF">
      <w:pPr>
        <w:adjustRightInd w:val="0"/>
        <w:spacing w:line="360" w:lineRule="auto"/>
        <w:jc w:val="both"/>
        <w:rPr>
          <w:rFonts w:cs="Garamond"/>
          <w:szCs w:val="24"/>
        </w:rPr>
      </w:pPr>
      <w:r w:rsidRPr="00793EA1">
        <w:rPr>
          <w:rFonts w:cs="Garamond"/>
          <w:szCs w:val="24"/>
        </w:rPr>
        <w:t>• “</w:t>
      </w:r>
      <w:r>
        <w:rPr>
          <w:rFonts w:cs="Garamond"/>
          <w:i/>
          <w:szCs w:val="24"/>
        </w:rPr>
        <w:t>I</w:t>
      </w:r>
      <w:r w:rsidRPr="00793EA1">
        <w:rPr>
          <w:rFonts w:cs="Garamond"/>
          <w:i/>
          <w:szCs w:val="24"/>
        </w:rPr>
        <w:t>ter</w:t>
      </w:r>
      <w:r w:rsidRPr="00793EA1">
        <w:rPr>
          <w:rFonts w:cs="Garamond"/>
          <w:szCs w:val="24"/>
        </w:rPr>
        <w:t xml:space="preserve"> procedurale”: la tipologia di step, selezionato da elenchi di fasi tipiche collegate alla tipologia</w:t>
      </w:r>
    </w:p>
    <w:p w14:paraId="5E522CAD" w14:textId="77777777" w:rsidR="004960DF" w:rsidRPr="00793EA1" w:rsidRDefault="004960DF" w:rsidP="004960DF">
      <w:pPr>
        <w:adjustRightInd w:val="0"/>
        <w:spacing w:line="360" w:lineRule="auto"/>
        <w:jc w:val="both"/>
        <w:rPr>
          <w:rFonts w:cs="Garamond"/>
          <w:szCs w:val="24"/>
        </w:rPr>
      </w:pPr>
      <w:r w:rsidRPr="00793EA1">
        <w:rPr>
          <w:rFonts w:cs="Garamond"/>
          <w:szCs w:val="24"/>
        </w:rPr>
        <w:t>dell’intervento precedentemente selezionata;</w:t>
      </w:r>
    </w:p>
    <w:p w14:paraId="1188C3E4" w14:textId="77777777" w:rsidR="004960DF" w:rsidRPr="00793EA1" w:rsidRDefault="004960DF" w:rsidP="004960DF">
      <w:pPr>
        <w:adjustRightInd w:val="0"/>
        <w:spacing w:line="360" w:lineRule="auto"/>
        <w:jc w:val="both"/>
        <w:rPr>
          <w:rFonts w:cs="Garamond"/>
          <w:szCs w:val="24"/>
        </w:rPr>
      </w:pPr>
      <w:r w:rsidRPr="00793EA1">
        <w:rPr>
          <w:rFonts w:cs="Garamond"/>
          <w:szCs w:val="24"/>
        </w:rPr>
        <w:t>• “Attività”: una breve descrizione della fase procedurale;</w:t>
      </w:r>
    </w:p>
    <w:p w14:paraId="46CFA98A" w14:textId="77777777" w:rsidR="004960DF" w:rsidRPr="00793EA1" w:rsidRDefault="004960DF" w:rsidP="004960DF">
      <w:pPr>
        <w:adjustRightInd w:val="0"/>
        <w:spacing w:line="360" w:lineRule="auto"/>
        <w:jc w:val="both"/>
        <w:rPr>
          <w:rFonts w:cs="Garamond"/>
          <w:szCs w:val="24"/>
        </w:rPr>
      </w:pPr>
      <w:r w:rsidRPr="00793EA1">
        <w:rPr>
          <w:rFonts w:cs="Garamond"/>
          <w:szCs w:val="24"/>
        </w:rPr>
        <w:t>• “Responsabile”: la descrizione del responsabile della fase;</w:t>
      </w:r>
    </w:p>
    <w:p w14:paraId="27A7F750" w14:textId="77777777" w:rsidR="004960DF" w:rsidRPr="00793EA1" w:rsidRDefault="004960DF" w:rsidP="004960DF">
      <w:pPr>
        <w:adjustRightInd w:val="0"/>
        <w:spacing w:line="360" w:lineRule="auto"/>
        <w:jc w:val="both"/>
        <w:rPr>
          <w:rFonts w:cs="Garamond"/>
          <w:szCs w:val="24"/>
        </w:rPr>
      </w:pPr>
      <w:r w:rsidRPr="00793EA1">
        <w:rPr>
          <w:rFonts w:cs="Garamond"/>
          <w:szCs w:val="24"/>
        </w:rPr>
        <w:t>• “data inizio” la data entro la quale si stima l’inizio delle attività connesse alla fase;</w:t>
      </w:r>
    </w:p>
    <w:p w14:paraId="71C78C47" w14:textId="77777777" w:rsidR="004960DF" w:rsidRDefault="004960DF" w:rsidP="004960DF">
      <w:pPr>
        <w:adjustRightInd w:val="0"/>
        <w:spacing w:line="360" w:lineRule="auto"/>
        <w:jc w:val="both"/>
        <w:rPr>
          <w:rFonts w:cs="Garamond"/>
          <w:szCs w:val="24"/>
        </w:rPr>
      </w:pPr>
      <w:r w:rsidRPr="00793EA1">
        <w:rPr>
          <w:rFonts w:cs="Garamond"/>
          <w:szCs w:val="24"/>
        </w:rPr>
        <w:t>• “data fine” la data entro la quale è previsto il conseguimento della fase.</w:t>
      </w:r>
    </w:p>
    <w:p w14:paraId="0F5D864B" w14:textId="77777777" w:rsidR="004960DF" w:rsidRPr="00793EA1" w:rsidRDefault="004960DF" w:rsidP="004960DF">
      <w:pPr>
        <w:adjustRightInd w:val="0"/>
        <w:spacing w:line="360" w:lineRule="auto"/>
        <w:jc w:val="both"/>
        <w:rPr>
          <w:rFonts w:cs="Garamond"/>
          <w:szCs w:val="24"/>
        </w:rPr>
      </w:pPr>
    </w:p>
    <w:p w14:paraId="11F5A086" w14:textId="77777777" w:rsidR="004960DF" w:rsidRPr="00793EA1" w:rsidRDefault="004960DF" w:rsidP="004960DF">
      <w:pPr>
        <w:adjustRightInd w:val="0"/>
        <w:spacing w:line="360" w:lineRule="auto"/>
        <w:jc w:val="center"/>
        <w:rPr>
          <w:rFonts w:cs="Garamond"/>
          <w:szCs w:val="24"/>
        </w:rPr>
      </w:pPr>
      <w:r w:rsidRPr="00793EA1">
        <w:rPr>
          <w:rFonts w:cs="Garamond"/>
          <w:noProof/>
          <w:szCs w:val="24"/>
        </w:rPr>
        <w:drawing>
          <wp:inline distT="0" distB="0" distL="0" distR="0" wp14:anchorId="432DE40B" wp14:editId="5F3BFCB1">
            <wp:extent cx="6124457" cy="2886502"/>
            <wp:effectExtent l="0" t="0" r="0" b="9525"/>
            <wp:docPr id="236" name="Immagine 236"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magine 236" descr="Immagine che contiene testo, schermata, software, Icona del computer&#10;&#10;Il contenuto generato dall'IA potrebbe non essere corretto."/>
                    <pic:cNvPicPr/>
                  </pic:nvPicPr>
                  <pic:blipFill rotWithShape="1">
                    <a:blip r:embed="rId64"/>
                    <a:srcRect l="-112" t="11696" b="4416"/>
                    <a:stretch/>
                  </pic:blipFill>
                  <pic:spPr bwMode="auto">
                    <a:xfrm>
                      <a:off x="0" y="0"/>
                      <a:ext cx="6126956" cy="2887680"/>
                    </a:xfrm>
                    <a:prstGeom prst="rect">
                      <a:avLst/>
                    </a:prstGeom>
                    <a:ln>
                      <a:noFill/>
                    </a:ln>
                    <a:extLst>
                      <a:ext uri="{53640926-AAD7-44D8-BBD7-CCE9431645EC}">
                        <a14:shadowObscured xmlns:a14="http://schemas.microsoft.com/office/drawing/2010/main"/>
                      </a:ext>
                    </a:extLst>
                  </pic:spPr>
                </pic:pic>
              </a:graphicData>
            </a:graphic>
          </wp:inline>
        </w:drawing>
      </w:r>
    </w:p>
    <w:p w14:paraId="257DAE81" w14:textId="635B6837" w:rsidR="004960DF" w:rsidRPr="00D937B2" w:rsidRDefault="004960DF" w:rsidP="00D937B2">
      <w:pPr>
        <w:adjustRightInd w:val="0"/>
        <w:spacing w:line="360" w:lineRule="auto"/>
        <w:jc w:val="center"/>
        <w:rPr>
          <w:rFonts w:cs="Garamond"/>
          <w:sz w:val="20"/>
          <w:szCs w:val="20"/>
        </w:rPr>
      </w:pPr>
      <w:r w:rsidRPr="00D54C46">
        <w:rPr>
          <w:rFonts w:cs="Garamond"/>
          <w:b/>
          <w:bCs/>
          <w:sz w:val="20"/>
          <w:szCs w:val="20"/>
        </w:rPr>
        <w:t>Figura 2.1.3.</w:t>
      </w:r>
      <w:r w:rsidRPr="00D54C46">
        <w:rPr>
          <w:rFonts w:cs="Garamond"/>
          <w:sz w:val="20"/>
          <w:szCs w:val="20"/>
        </w:rPr>
        <w:t xml:space="preserve"> Aggiornamento del cronoprogramma procedurale di Misura.</w:t>
      </w:r>
    </w:p>
    <w:p w14:paraId="619C6214" w14:textId="77777777" w:rsidR="004960DF" w:rsidRPr="00793EA1" w:rsidRDefault="004960DF" w:rsidP="004960DF">
      <w:pPr>
        <w:adjustRightInd w:val="0"/>
        <w:spacing w:line="360" w:lineRule="auto"/>
        <w:jc w:val="both"/>
        <w:rPr>
          <w:rFonts w:cs="Garamond"/>
          <w:szCs w:val="24"/>
        </w:rPr>
      </w:pPr>
      <w:r w:rsidRPr="00793EA1">
        <w:rPr>
          <w:rFonts w:cs="Garamond"/>
          <w:szCs w:val="24"/>
        </w:rPr>
        <w:lastRenderedPageBreak/>
        <w:t>L’Ufficio di Monitoraggio aggiorna il Cronoprogramma procedurale</w:t>
      </w:r>
      <w:r>
        <w:rPr>
          <w:rFonts w:cs="Garamond"/>
          <w:szCs w:val="24"/>
        </w:rPr>
        <w:fldChar w:fldCharType="begin"/>
      </w:r>
      <w:r>
        <w:instrText xml:space="preserve"> XE "</w:instrText>
      </w:r>
      <w:r w:rsidRPr="00006504">
        <w:rPr>
          <w:szCs w:val="24"/>
        </w:rPr>
        <w:instrText>Cronoprogramma procedurale:</w:instrText>
      </w:r>
      <w:r w:rsidRPr="00006504">
        <w:instrText>Cronoprogrammi</w:instrText>
      </w:r>
      <w:r>
        <w:instrText xml:space="preserve">" </w:instrText>
      </w:r>
      <w:r>
        <w:rPr>
          <w:rFonts w:cs="Garamond"/>
          <w:szCs w:val="24"/>
        </w:rPr>
        <w:fldChar w:fldCharType="end"/>
      </w:r>
      <w:r w:rsidRPr="00793EA1">
        <w:rPr>
          <w:rFonts w:cs="Garamond"/>
          <w:szCs w:val="24"/>
        </w:rPr>
        <w:t xml:space="preserve"> di Misura quotidianamente avendo cura:</w:t>
      </w:r>
    </w:p>
    <w:p w14:paraId="476B8397" w14:textId="77777777" w:rsidR="004960DF" w:rsidRPr="00CD7674" w:rsidRDefault="004960DF" w:rsidP="004960DF">
      <w:pPr>
        <w:pStyle w:val="Paragrafoelenco"/>
        <w:numPr>
          <w:ilvl w:val="0"/>
          <w:numId w:val="32"/>
        </w:numPr>
        <w:adjustRightInd w:val="0"/>
        <w:spacing w:line="360" w:lineRule="auto"/>
        <w:jc w:val="both"/>
        <w:rPr>
          <w:rFonts w:cs="Garamond"/>
          <w:szCs w:val="24"/>
        </w:rPr>
      </w:pPr>
      <w:r w:rsidRPr="00CD7674">
        <w:rPr>
          <w:rFonts w:cs="Garamond"/>
          <w:szCs w:val="24"/>
        </w:rPr>
        <w:t>nel caso di fase conseguita:</w:t>
      </w:r>
    </w:p>
    <w:p w14:paraId="69D4DC04" w14:textId="0CF5CF39" w:rsidR="004960DF" w:rsidRPr="004960DF" w:rsidRDefault="004960DF" w:rsidP="004960DF">
      <w:pPr>
        <w:pStyle w:val="Paragrafoelenco"/>
        <w:widowControl/>
        <w:numPr>
          <w:ilvl w:val="0"/>
          <w:numId w:val="15"/>
        </w:numPr>
        <w:adjustRightInd w:val="0"/>
        <w:spacing w:line="360" w:lineRule="auto"/>
        <w:jc w:val="both"/>
        <w:rPr>
          <w:rFonts w:cs="Garamond"/>
          <w:szCs w:val="24"/>
        </w:rPr>
      </w:pPr>
      <w:r w:rsidRPr="00793EA1">
        <w:rPr>
          <w:rFonts w:cs="Garamond"/>
          <w:szCs w:val="24"/>
        </w:rPr>
        <w:t xml:space="preserve">di aggiungere nella sezione “documenti” gli estremi di tutta la documentazione che ne comprovi </w:t>
      </w:r>
      <w:r w:rsidR="00D937B2" w:rsidRPr="00793EA1">
        <w:rPr>
          <w:rFonts w:cs="Garamond"/>
          <w:szCs w:val="24"/>
        </w:rPr>
        <w:t>i</w:t>
      </w:r>
      <w:r w:rsidR="00D937B2">
        <w:rPr>
          <w:rFonts w:cs="Garamond"/>
          <w:szCs w:val="24"/>
        </w:rPr>
        <w:t>l</w:t>
      </w:r>
      <w:r w:rsidR="00D937B2" w:rsidRPr="00793EA1">
        <w:rPr>
          <w:rFonts w:cs="Garamond"/>
          <w:szCs w:val="24"/>
        </w:rPr>
        <w:t xml:space="preserve"> </w:t>
      </w:r>
      <w:r w:rsidR="00D937B2" w:rsidRPr="004960DF">
        <w:rPr>
          <w:rFonts w:cs="Garamond"/>
          <w:szCs w:val="24"/>
        </w:rPr>
        <w:t>conseguimento</w:t>
      </w:r>
      <w:r w:rsidRPr="004960DF">
        <w:rPr>
          <w:rFonts w:cs="Garamond"/>
          <w:szCs w:val="24"/>
        </w:rPr>
        <w:t>;</w:t>
      </w:r>
    </w:p>
    <w:p w14:paraId="557650EC" w14:textId="2F978ABA" w:rsidR="004960DF" w:rsidRPr="004960DF" w:rsidRDefault="004960DF" w:rsidP="004960DF">
      <w:pPr>
        <w:pStyle w:val="Paragrafoelenco"/>
        <w:widowControl/>
        <w:numPr>
          <w:ilvl w:val="0"/>
          <w:numId w:val="15"/>
        </w:numPr>
        <w:adjustRightInd w:val="0"/>
        <w:spacing w:line="360" w:lineRule="auto"/>
        <w:jc w:val="both"/>
        <w:rPr>
          <w:rFonts w:cs="Garamond"/>
          <w:szCs w:val="24"/>
        </w:rPr>
      </w:pPr>
      <w:r w:rsidRPr="00793EA1">
        <w:rPr>
          <w:rFonts w:cs="Garamond"/>
          <w:szCs w:val="24"/>
        </w:rPr>
        <w:t>di indicare la data di conseguimento aggiornando il campo “Data fine aggiornata”</w:t>
      </w:r>
      <w:r>
        <w:rPr>
          <w:rFonts w:cs="Garamond"/>
          <w:szCs w:val="24"/>
        </w:rPr>
        <w:t xml:space="preserve"> e </w:t>
      </w:r>
      <w:r w:rsidRPr="004960DF">
        <w:rPr>
          <w:rFonts w:cs="Garamond"/>
          <w:szCs w:val="24"/>
        </w:rPr>
        <w:t>integrare, se necessario, il campo “Note di dettaglio” con ulteriori informazioni;</w:t>
      </w:r>
    </w:p>
    <w:p w14:paraId="370B50B7" w14:textId="77777777" w:rsidR="004960DF" w:rsidRPr="00793EA1" w:rsidRDefault="004960DF" w:rsidP="004960DF">
      <w:pPr>
        <w:pStyle w:val="Paragrafoelenco"/>
        <w:adjustRightInd w:val="0"/>
        <w:spacing w:line="360" w:lineRule="auto"/>
        <w:jc w:val="both"/>
        <w:rPr>
          <w:rFonts w:cs="Garamond"/>
          <w:szCs w:val="24"/>
        </w:rPr>
      </w:pPr>
    </w:p>
    <w:p w14:paraId="4824544C" w14:textId="77777777" w:rsidR="004960DF" w:rsidRPr="00CD7674" w:rsidRDefault="004960DF" w:rsidP="004960DF">
      <w:pPr>
        <w:pStyle w:val="Paragrafoelenco"/>
        <w:numPr>
          <w:ilvl w:val="0"/>
          <w:numId w:val="32"/>
        </w:numPr>
        <w:adjustRightInd w:val="0"/>
        <w:spacing w:line="360" w:lineRule="auto"/>
        <w:jc w:val="both"/>
        <w:rPr>
          <w:rFonts w:cs="Garamond"/>
          <w:szCs w:val="24"/>
        </w:rPr>
      </w:pPr>
      <w:r w:rsidRPr="00CD7674">
        <w:rPr>
          <w:rFonts w:cs="Garamond"/>
          <w:szCs w:val="24"/>
        </w:rPr>
        <w:t>nel caso di fase non ancora iniziata posteriormente alla data riportata nel campo “data inizio”:</w:t>
      </w:r>
    </w:p>
    <w:p w14:paraId="34C2BCF4" w14:textId="77777777" w:rsidR="004960DF" w:rsidRPr="00793EA1" w:rsidRDefault="004960DF" w:rsidP="004960DF">
      <w:pPr>
        <w:pStyle w:val="Paragrafoelenco"/>
        <w:widowControl/>
        <w:numPr>
          <w:ilvl w:val="0"/>
          <w:numId w:val="16"/>
        </w:numPr>
        <w:adjustRightInd w:val="0"/>
        <w:spacing w:line="360" w:lineRule="auto"/>
        <w:jc w:val="both"/>
        <w:rPr>
          <w:rFonts w:cs="Garamond"/>
          <w:szCs w:val="24"/>
        </w:rPr>
      </w:pPr>
      <w:r w:rsidRPr="00793EA1">
        <w:rPr>
          <w:rFonts w:cs="Garamond"/>
          <w:szCs w:val="24"/>
        </w:rPr>
        <w:t>inserire una nuova data inizio prevista nel campo “nuova data inizio”;</w:t>
      </w:r>
    </w:p>
    <w:p w14:paraId="46DC85BA" w14:textId="4525B500" w:rsidR="004960DF" w:rsidRPr="004960DF" w:rsidRDefault="004960DF" w:rsidP="004960DF">
      <w:pPr>
        <w:pStyle w:val="Paragrafoelenco"/>
        <w:widowControl/>
        <w:numPr>
          <w:ilvl w:val="0"/>
          <w:numId w:val="16"/>
        </w:numPr>
        <w:adjustRightInd w:val="0"/>
        <w:spacing w:line="360" w:lineRule="auto"/>
        <w:jc w:val="both"/>
        <w:rPr>
          <w:rFonts w:cs="Garamond"/>
          <w:szCs w:val="24"/>
        </w:rPr>
      </w:pPr>
      <w:r w:rsidRPr="00793EA1">
        <w:rPr>
          <w:rFonts w:cs="Garamond"/>
          <w:szCs w:val="24"/>
        </w:rPr>
        <w:t>inserire nel campo “note di dettaglio” la motivazione del ritardo e la descrizione dell’eventuale</w:t>
      </w:r>
      <w:r>
        <w:rPr>
          <w:rFonts w:cs="Garamond"/>
          <w:szCs w:val="24"/>
        </w:rPr>
        <w:t xml:space="preserve"> </w:t>
      </w:r>
      <w:r w:rsidRPr="004960DF">
        <w:rPr>
          <w:rFonts w:cs="Garamond"/>
          <w:szCs w:val="24"/>
        </w:rPr>
        <w:t>impatto sul conseguimento della fase;</w:t>
      </w:r>
    </w:p>
    <w:p w14:paraId="15030EAF" w14:textId="77777777" w:rsidR="004960DF" w:rsidRPr="00793EA1" w:rsidRDefault="004960DF" w:rsidP="004960DF">
      <w:pPr>
        <w:pStyle w:val="Paragrafoelenco"/>
        <w:adjustRightInd w:val="0"/>
        <w:spacing w:line="360" w:lineRule="auto"/>
        <w:jc w:val="both"/>
        <w:rPr>
          <w:rFonts w:cs="Garamond"/>
          <w:szCs w:val="24"/>
        </w:rPr>
      </w:pPr>
    </w:p>
    <w:p w14:paraId="31570872" w14:textId="77777777" w:rsidR="004960DF" w:rsidRPr="00CD7674" w:rsidRDefault="004960DF" w:rsidP="004960DF">
      <w:pPr>
        <w:pStyle w:val="Paragrafoelenco"/>
        <w:numPr>
          <w:ilvl w:val="0"/>
          <w:numId w:val="32"/>
        </w:numPr>
        <w:adjustRightInd w:val="0"/>
        <w:spacing w:line="360" w:lineRule="auto"/>
        <w:jc w:val="both"/>
        <w:rPr>
          <w:rFonts w:cs="Garamond"/>
          <w:szCs w:val="24"/>
        </w:rPr>
      </w:pPr>
      <w:r w:rsidRPr="00CD7674">
        <w:rPr>
          <w:rFonts w:cs="Garamond"/>
          <w:szCs w:val="24"/>
        </w:rPr>
        <w:t>nel caso di fase iniziata successivamente alla data inizio stimata:</w:t>
      </w:r>
    </w:p>
    <w:p w14:paraId="72EBD215" w14:textId="77777777" w:rsidR="004960DF" w:rsidRPr="00793EA1" w:rsidRDefault="004960DF" w:rsidP="004960DF">
      <w:pPr>
        <w:pStyle w:val="Paragrafoelenco"/>
        <w:widowControl/>
        <w:numPr>
          <w:ilvl w:val="0"/>
          <w:numId w:val="17"/>
        </w:numPr>
        <w:adjustRightInd w:val="0"/>
        <w:spacing w:line="360" w:lineRule="auto"/>
        <w:jc w:val="both"/>
        <w:rPr>
          <w:rFonts w:cs="Garamond"/>
          <w:szCs w:val="24"/>
        </w:rPr>
      </w:pPr>
      <w:r w:rsidRPr="00793EA1">
        <w:rPr>
          <w:rFonts w:cs="Garamond"/>
          <w:szCs w:val="24"/>
        </w:rPr>
        <w:t>inserire una nuova data inizio prevista nel campo “nuova data inizio”;</w:t>
      </w:r>
    </w:p>
    <w:p w14:paraId="54700187" w14:textId="10FF1BE3" w:rsidR="004960DF" w:rsidRPr="004960DF" w:rsidRDefault="004960DF" w:rsidP="004960DF">
      <w:pPr>
        <w:pStyle w:val="Paragrafoelenco"/>
        <w:widowControl/>
        <w:numPr>
          <w:ilvl w:val="0"/>
          <w:numId w:val="17"/>
        </w:numPr>
        <w:adjustRightInd w:val="0"/>
        <w:spacing w:line="360" w:lineRule="auto"/>
        <w:jc w:val="both"/>
        <w:rPr>
          <w:rFonts w:cs="Garamond"/>
          <w:szCs w:val="24"/>
        </w:rPr>
      </w:pPr>
      <w:r w:rsidRPr="00793EA1">
        <w:rPr>
          <w:rFonts w:cs="Garamond"/>
          <w:szCs w:val="24"/>
        </w:rPr>
        <w:t>inserire nel campo “note di dettaglio” la motivazione del ritardo e la descrizione dell’eventuale</w:t>
      </w:r>
      <w:r>
        <w:rPr>
          <w:rFonts w:cs="Garamond"/>
          <w:szCs w:val="24"/>
        </w:rPr>
        <w:t xml:space="preserve"> </w:t>
      </w:r>
      <w:r w:rsidRPr="004960DF">
        <w:rPr>
          <w:rFonts w:cs="Garamond"/>
          <w:szCs w:val="24"/>
        </w:rPr>
        <w:t>impatto sul conseguimento della fase e sulle fasi successive;</w:t>
      </w:r>
    </w:p>
    <w:p w14:paraId="67F779BF" w14:textId="77777777" w:rsidR="004960DF" w:rsidRPr="00793EA1" w:rsidRDefault="004960DF" w:rsidP="004960DF">
      <w:pPr>
        <w:pStyle w:val="Paragrafoelenco"/>
        <w:adjustRightInd w:val="0"/>
        <w:spacing w:line="360" w:lineRule="auto"/>
        <w:jc w:val="both"/>
        <w:rPr>
          <w:rFonts w:cs="Garamond"/>
          <w:szCs w:val="24"/>
        </w:rPr>
      </w:pPr>
    </w:p>
    <w:p w14:paraId="1C068F32" w14:textId="77777777" w:rsidR="004960DF" w:rsidRPr="00CD7674" w:rsidRDefault="004960DF" w:rsidP="004960DF">
      <w:pPr>
        <w:pStyle w:val="Paragrafoelenco"/>
        <w:numPr>
          <w:ilvl w:val="0"/>
          <w:numId w:val="32"/>
        </w:numPr>
        <w:adjustRightInd w:val="0"/>
        <w:spacing w:line="360" w:lineRule="auto"/>
        <w:jc w:val="both"/>
        <w:rPr>
          <w:rFonts w:cs="Garamond"/>
          <w:szCs w:val="24"/>
        </w:rPr>
      </w:pPr>
      <w:r w:rsidRPr="00CD7674">
        <w:rPr>
          <w:rFonts w:cs="Garamond"/>
          <w:szCs w:val="24"/>
        </w:rPr>
        <w:t>nel caso di fase non ancora conseguita posteriormente alla data riportata nel campo “data fine”:</w:t>
      </w:r>
    </w:p>
    <w:p w14:paraId="42B03FD7" w14:textId="77777777" w:rsidR="004960DF" w:rsidRPr="00793EA1" w:rsidRDefault="004960DF" w:rsidP="004960DF">
      <w:pPr>
        <w:pStyle w:val="Paragrafoelenco"/>
        <w:widowControl/>
        <w:numPr>
          <w:ilvl w:val="0"/>
          <w:numId w:val="18"/>
        </w:numPr>
        <w:adjustRightInd w:val="0"/>
        <w:spacing w:line="360" w:lineRule="auto"/>
        <w:jc w:val="both"/>
        <w:rPr>
          <w:rFonts w:cs="Garamond"/>
          <w:szCs w:val="24"/>
        </w:rPr>
      </w:pPr>
      <w:r w:rsidRPr="00793EA1">
        <w:rPr>
          <w:rFonts w:cs="Garamond"/>
          <w:szCs w:val="24"/>
        </w:rPr>
        <w:t>inserire una nuova data fine prevista nel campo “nuova data fine”;</w:t>
      </w:r>
    </w:p>
    <w:p w14:paraId="25628BF4" w14:textId="62F5F566" w:rsidR="004960DF" w:rsidRPr="004960DF" w:rsidRDefault="004960DF" w:rsidP="004960DF">
      <w:pPr>
        <w:pStyle w:val="Paragrafoelenco"/>
        <w:widowControl/>
        <w:numPr>
          <w:ilvl w:val="0"/>
          <w:numId w:val="18"/>
        </w:numPr>
        <w:adjustRightInd w:val="0"/>
        <w:spacing w:line="360" w:lineRule="auto"/>
        <w:jc w:val="both"/>
        <w:rPr>
          <w:rFonts w:cs="Garamond"/>
          <w:szCs w:val="24"/>
        </w:rPr>
      </w:pPr>
      <w:r w:rsidRPr="00793EA1">
        <w:rPr>
          <w:rFonts w:cs="Garamond"/>
          <w:szCs w:val="24"/>
        </w:rPr>
        <w:t>inserire nel campo “note di dettaglio” la motivazione del ritardo e la descrizione dell’eventuale</w:t>
      </w:r>
      <w:r>
        <w:rPr>
          <w:rFonts w:cs="Garamond"/>
          <w:szCs w:val="24"/>
        </w:rPr>
        <w:t xml:space="preserve"> </w:t>
      </w:r>
      <w:r w:rsidRPr="004960DF">
        <w:rPr>
          <w:rFonts w:cs="Garamond"/>
          <w:szCs w:val="24"/>
        </w:rPr>
        <w:t>impatto sulle fasi successive;</w:t>
      </w:r>
    </w:p>
    <w:p w14:paraId="509FCC68" w14:textId="77777777" w:rsidR="004960DF" w:rsidRPr="00793EA1" w:rsidRDefault="004960DF" w:rsidP="004960DF">
      <w:pPr>
        <w:pStyle w:val="Paragrafoelenco"/>
        <w:adjustRightInd w:val="0"/>
        <w:spacing w:line="360" w:lineRule="auto"/>
        <w:jc w:val="both"/>
        <w:rPr>
          <w:rFonts w:cs="Garamond"/>
          <w:szCs w:val="24"/>
        </w:rPr>
      </w:pPr>
    </w:p>
    <w:p w14:paraId="1D719789" w14:textId="77777777" w:rsidR="004960DF" w:rsidRPr="00311E69" w:rsidRDefault="004960DF" w:rsidP="004960DF">
      <w:pPr>
        <w:pStyle w:val="Paragrafoelenco"/>
        <w:numPr>
          <w:ilvl w:val="0"/>
          <w:numId w:val="32"/>
        </w:numPr>
        <w:adjustRightInd w:val="0"/>
        <w:spacing w:line="360" w:lineRule="auto"/>
        <w:jc w:val="both"/>
        <w:rPr>
          <w:rFonts w:cs="Garamond"/>
          <w:szCs w:val="24"/>
        </w:rPr>
      </w:pPr>
      <w:r w:rsidRPr="00311E69">
        <w:rPr>
          <w:rFonts w:cs="Garamond"/>
          <w:szCs w:val="24"/>
        </w:rPr>
        <w:t>nel caso di fase conseguita successivamente alla data fine stimata:</w:t>
      </w:r>
    </w:p>
    <w:p w14:paraId="29CF2FDF" w14:textId="77777777" w:rsidR="004960DF" w:rsidRPr="00793EA1" w:rsidRDefault="004960DF" w:rsidP="004960DF">
      <w:pPr>
        <w:pStyle w:val="Paragrafoelenco"/>
        <w:widowControl/>
        <w:numPr>
          <w:ilvl w:val="0"/>
          <w:numId w:val="19"/>
        </w:numPr>
        <w:adjustRightInd w:val="0"/>
        <w:spacing w:line="360" w:lineRule="auto"/>
        <w:jc w:val="both"/>
        <w:rPr>
          <w:rFonts w:cs="Garamond"/>
          <w:szCs w:val="24"/>
        </w:rPr>
      </w:pPr>
      <w:r w:rsidRPr="00793EA1">
        <w:rPr>
          <w:rFonts w:cs="Garamond"/>
          <w:szCs w:val="24"/>
        </w:rPr>
        <w:t>inserire una nuova data fine prevista nel campo “nuova data fine”;</w:t>
      </w:r>
    </w:p>
    <w:p w14:paraId="32EBFDF2" w14:textId="72123AA0" w:rsidR="004960DF" w:rsidRPr="004960DF" w:rsidRDefault="004960DF" w:rsidP="004960DF">
      <w:pPr>
        <w:pStyle w:val="Paragrafoelenco"/>
        <w:widowControl/>
        <w:numPr>
          <w:ilvl w:val="0"/>
          <w:numId w:val="19"/>
        </w:numPr>
        <w:adjustRightInd w:val="0"/>
        <w:spacing w:line="360" w:lineRule="auto"/>
        <w:jc w:val="both"/>
        <w:rPr>
          <w:rFonts w:cs="Garamond"/>
          <w:szCs w:val="24"/>
        </w:rPr>
      </w:pPr>
      <w:r w:rsidRPr="00793EA1">
        <w:rPr>
          <w:rFonts w:cs="Garamond"/>
          <w:szCs w:val="24"/>
        </w:rPr>
        <w:t>inserire nel campo “note di dettaglio” la motivazione del ritardo e la descrizione dell’eventuale</w:t>
      </w:r>
      <w:r>
        <w:rPr>
          <w:rFonts w:cs="Garamond"/>
          <w:szCs w:val="24"/>
        </w:rPr>
        <w:t xml:space="preserve"> </w:t>
      </w:r>
      <w:r w:rsidRPr="004960DF">
        <w:rPr>
          <w:rFonts w:cs="Garamond"/>
          <w:szCs w:val="24"/>
        </w:rPr>
        <w:t>impatto sulle fasi successive.</w:t>
      </w:r>
    </w:p>
    <w:p w14:paraId="227A082E" w14:textId="77777777" w:rsidR="004960DF" w:rsidRPr="00211249" w:rsidRDefault="004960DF" w:rsidP="004960DF">
      <w:pPr>
        <w:spacing w:line="360" w:lineRule="auto"/>
        <w:jc w:val="both"/>
        <w:rPr>
          <w:rFonts w:cs="Garamond"/>
          <w:b/>
          <w:bCs/>
          <w:szCs w:val="24"/>
        </w:rPr>
      </w:pPr>
    </w:p>
    <w:p w14:paraId="3E988954" w14:textId="406013D2" w:rsidR="004960DF" w:rsidRPr="00B93B85" w:rsidRDefault="004960DF" w:rsidP="00B93B85">
      <w:pPr>
        <w:widowControl/>
        <w:autoSpaceDE/>
        <w:autoSpaceDN/>
        <w:spacing w:line="360" w:lineRule="auto"/>
        <w:jc w:val="both"/>
        <w:rPr>
          <w:rFonts w:eastAsia="Times New Roman" w:cs="Times New Roman"/>
          <w:b/>
          <w:bCs/>
          <w:szCs w:val="24"/>
        </w:rPr>
      </w:pPr>
      <w:bookmarkStart w:id="33" w:name="_Toc149292167"/>
      <w:r w:rsidRPr="00B93B85">
        <w:rPr>
          <w:rFonts w:eastAsia="Times New Roman" w:cs="Times New Roman"/>
          <w:b/>
          <w:bCs/>
          <w:szCs w:val="24"/>
        </w:rPr>
        <w:t xml:space="preserve">Funzioni di </w:t>
      </w:r>
      <w:r w:rsidRPr="00D937B2">
        <w:rPr>
          <w:rFonts w:eastAsia="Times New Roman" w:cs="Times New Roman"/>
          <w:b/>
          <w:bCs/>
          <w:i/>
          <w:iCs/>
          <w:szCs w:val="24"/>
        </w:rPr>
        <w:t>alert</w:t>
      </w:r>
      <w:r w:rsidRPr="00B93B85">
        <w:rPr>
          <w:rFonts w:eastAsia="Times New Roman" w:cs="Times New Roman"/>
          <w:b/>
          <w:bCs/>
          <w:szCs w:val="24"/>
        </w:rPr>
        <w:t xml:space="preserve"> semaforici</w:t>
      </w:r>
      <w:bookmarkEnd w:id="33"/>
      <w:r w:rsidRPr="00B93B85">
        <w:rPr>
          <w:rFonts w:eastAsia="Times New Roman" w:cs="Times New Roman"/>
          <w:b/>
          <w:bCs/>
          <w:szCs w:val="24"/>
        </w:rPr>
        <w:t xml:space="preserve"> </w:t>
      </w:r>
    </w:p>
    <w:p w14:paraId="7CD93354" w14:textId="77777777" w:rsidR="004960DF" w:rsidRPr="00211249" w:rsidRDefault="004960DF" w:rsidP="004960DF"/>
    <w:p w14:paraId="33931939" w14:textId="77777777" w:rsidR="004960DF" w:rsidRPr="00793EA1" w:rsidRDefault="004960DF" w:rsidP="004960DF">
      <w:pPr>
        <w:adjustRightInd w:val="0"/>
        <w:spacing w:line="360" w:lineRule="auto"/>
        <w:jc w:val="both"/>
        <w:rPr>
          <w:rFonts w:cs="Garamond"/>
          <w:szCs w:val="24"/>
        </w:rPr>
      </w:pPr>
      <w:r w:rsidRPr="00793EA1">
        <w:rPr>
          <w:rFonts w:cs="Garamond"/>
          <w:szCs w:val="24"/>
        </w:rPr>
        <w:t>Nell’ambito della funzionalità dedicata ai cronoprogrammi procedurali, il sistema mette a disposizione degli</w:t>
      </w:r>
      <w:r>
        <w:rPr>
          <w:rFonts w:cs="Garamond"/>
          <w:szCs w:val="24"/>
        </w:rPr>
        <w:t xml:space="preserve"> </w:t>
      </w:r>
      <w:r w:rsidRPr="00311E69">
        <w:rPr>
          <w:rFonts w:cs="Garamond"/>
          <w:i/>
          <w:iCs/>
          <w:szCs w:val="24"/>
        </w:rPr>
        <w:t>alert</w:t>
      </w:r>
      <w:r w:rsidRPr="00793EA1">
        <w:rPr>
          <w:rFonts w:cs="Garamond"/>
          <w:szCs w:val="24"/>
        </w:rPr>
        <w:t>. Gli stessi agiscono sia a livello generale, quindi per tutte le misure del Piano di competenza</w:t>
      </w:r>
      <w:r>
        <w:rPr>
          <w:rFonts w:cs="Garamond"/>
          <w:szCs w:val="24"/>
        </w:rPr>
        <w:t xml:space="preserve"> </w:t>
      </w:r>
      <w:r w:rsidRPr="00793EA1">
        <w:rPr>
          <w:rFonts w:cs="Garamond"/>
          <w:szCs w:val="24"/>
        </w:rPr>
        <w:t xml:space="preserve">dell’Amministrazione, </w:t>
      </w:r>
      <w:r>
        <w:rPr>
          <w:rFonts w:cs="Garamond"/>
          <w:szCs w:val="24"/>
        </w:rPr>
        <w:t>sia</w:t>
      </w:r>
      <w:r w:rsidRPr="00793EA1">
        <w:rPr>
          <w:rFonts w:cs="Garamond"/>
          <w:szCs w:val="24"/>
        </w:rPr>
        <w:t xml:space="preserve"> a livello di singola misura (investimento o riforma).</w:t>
      </w:r>
      <w:r>
        <w:rPr>
          <w:rFonts w:cs="Garamond"/>
          <w:szCs w:val="24"/>
        </w:rPr>
        <w:t xml:space="preserve"> </w:t>
      </w:r>
      <w:r w:rsidRPr="00793EA1">
        <w:rPr>
          <w:rFonts w:cs="Garamond"/>
          <w:szCs w:val="24"/>
        </w:rPr>
        <w:t xml:space="preserve">A livello generale il sistema </w:t>
      </w:r>
      <w:r w:rsidRPr="00793EA1">
        <w:rPr>
          <w:rFonts w:cs="Garamond"/>
          <w:szCs w:val="24"/>
        </w:rPr>
        <w:lastRenderedPageBreak/>
        <w:t>permette all’Amministrazione di visualizzare una dashboard che suddivide le</w:t>
      </w:r>
      <w:r>
        <w:rPr>
          <w:rFonts w:cs="Garamond"/>
          <w:szCs w:val="24"/>
        </w:rPr>
        <w:t xml:space="preserve"> </w:t>
      </w:r>
      <w:r w:rsidRPr="00793EA1">
        <w:rPr>
          <w:rFonts w:cs="Garamond"/>
          <w:szCs w:val="24"/>
        </w:rPr>
        <w:t>misure di propria competenza in base agli stati di seguito rappresentati:</w:t>
      </w:r>
    </w:p>
    <w:p w14:paraId="2D3B755A" w14:textId="77777777" w:rsidR="004960DF" w:rsidRPr="00793EA1" w:rsidRDefault="004960DF" w:rsidP="004960DF">
      <w:pPr>
        <w:adjustRightInd w:val="0"/>
        <w:spacing w:line="360" w:lineRule="auto"/>
        <w:jc w:val="both"/>
        <w:rPr>
          <w:rFonts w:cs="Garamond"/>
          <w:szCs w:val="24"/>
        </w:rPr>
      </w:pPr>
    </w:p>
    <w:p w14:paraId="5D11C8C6" w14:textId="77777777" w:rsidR="004960DF" w:rsidRPr="00793EA1" w:rsidRDefault="004960DF" w:rsidP="004960DF">
      <w:pPr>
        <w:adjustRightInd w:val="0"/>
        <w:spacing w:line="360" w:lineRule="auto"/>
        <w:jc w:val="center"/>
        <w:rPr>
          <w:rFonts w:cs="Garamond"/>
          <w:szCs w:val="24"/>
        </w:rPr>
      </w:pPr>
      <w:r w:rsidRPr="00793EA1">
        <w:rPr>
          <w:rFonts w:cs="Garamond"/>
          <w:noProof/>
          <w:szCs w:val="24"/>
        </w:rPr>
        <w:drawing>
          <wp:inline distT="0" distB="0" distL="0" distR="0" wp14:anchorId="50B8A0A8" wp14:editId="1B5A017F">
            <wp:extent cx="6256020" cy="3034324"/>
            <wp:effectExtent l="0" t="0" r="0" b="0"/>
            <wp:docPr id="237" name="Immagine 237"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magine 237" descr="Immagine che contiene testo, schermata, software, Icona del computer&#10;&#10;Il contenuto generato dall'IA potrebbe non essere corretto."/>
                    <pic:cNvPicPr/>
                  </pic:nvPicPr>
                  <pic:blipFill rotWithShape="1">
                    <a:blip r:embed="rId65"/>
                    <a:srcRect l="222" t="9516" b="4444"/>
                    <a:stretch/>
                  </pic:blipFill>
                  <pic:spPr bwMode="auto">
                    <a:xfrm>
                      <a:off x="0" y="0"/>
                      <a:ext cx="6260261" cy="3036381"/>
                    </a:xfrm>
                    <a:prstGeom prst="rect">
                      <a:avLst/>
                    </a:prstGeom>
                    <a:ln>
                      <a:noFill/>
                    </a:ln>
                    <a:extLst>
                      <a:ext uri="{53640926-AAD7-44D8-BBD7-CCE9431645EC}">
                        <a14:shadowObscured xmlns:a14="http://schemas.microsoft.com/office/drawing/2010/main"/>
                      </a:ext>
                    </a:extLst>
                  </pic:spPr>
                </pic:pic>
              </a:graphicData>
            </a:graphic>
          </wp:inline>
        </w:drawing>
      </w:r>
    </w:p>
    <w:p w14:paraId="0E502DEC" w14:textId="30D37FC3" w:rsidR="004960DF" w:rsidRPr="00D54C46" w:rsidRDefault="004960DF" w:rsidP="004960DF">
      <w:pPr>
        <w:adjustRightInd w:val="0"/>
        <w:spacing w:line="360" w:lineRule="auto"/>
        <w:jc w:val="center"/>
        <w:rPr>
          <w:rFonts w:cs="Garamond"/>
          <w:sz w:val="20"/>
          <w:szCs w:val="20"/>
        </w:rPr>
      </w:pPr>
      <w:r w:rsidRPr="00D54C46">
        <w:rPr>
          <w:rFonts w:cs="Garamond"/>
          <w:b/>
          <w:bCs/>
          <w:sz w:val="20"/>
          <w:szCs w:val="20"/>
        </w:rPr>
        <w:t xml:space="preserve">Figura 2.1.4. </w:t>
      </w:r>
      <w:r w:rsidRPr="00D54C46">
        <w:rPr>
          <w:rFonts w:cs="Garamond"/>
          <w:sz w:val="20"/>
          <w:szCs w:val="20"/>
        </w:rPr>
        <w:t>Dashboard elenco iniziative.</w:t>
      </w:r>
    </w:p>
    <w:p w14:paraId="34FE6FFB" w14:textId="77777777" w:rsidR="004960DF" w:rsidRPr="00311E69" w:rsidRDefault="004960DF" w:rsidP="004960DF">
      <w:pPr>
        <w:adjustRightInd w:val="0"/>
        <w:spacing w:line="360" w:lineRule="auto"/>
        <w:jc w:val="both"/>
        <w:rPr>
          <w:rFonts w:cs="Garamond"/>
          <w:szCs w:val="24"/>
        </w:rPr>
      </w:pPr>
    </w:p>
    <w:p w14:paraId="3D77A8DB" w14:textId="70B70ADE" w:rsidR="004960DF" w:rsidRPr="00793EA1" w:rsidRDefault="004960DF" w:rsidP="004960DF">
      <w:pPr>
        <w:adjustRightInd w:val="0"/>
        <w:spacing w:line="360" w:lineRule="auto"/>
        <w:jc w:val="both"/>
        <w:rPr>
          <w:rFonts w:cs="Garamond"/>
          <w:szCs w:val="24"/>
        </w:rPr>
      </w:pPr>
      <w:r w:rsidRPr="00793EA1">
        <w:rPr>
          <w:rFonts w:cs="Garamond"/>
          <w:szCs w:val="24"/>
        </w:rPr>
        <w:t>Ogni stato ha un colore. I colori degli stati, rappresentati con un diverso simbolo a seconda della tipologia,</w:t>
      </w:r>
      <w:r>
        <w:rPr>
          <w:rFonts w:cs="Garamond"/>
          <w:szCs w:val="24"/>
        </w:rPr>
        <w:t xml:space="preserve"> </w:t>
      </w:r>
      <w:r w:rsidRPr="00793EA1">
        <w:rPr>
          <w:rFonts w:cs="Garamond"/>
          <w:szCs w:val="24"/>
        </w:rPr>
        <w:t>sono i seguenti: verde, arancione, rosso, grigio, blu.</w:t>
      </w:r>
      <w:r>
        <w:rPr>
          <w:rFonts w:cs="Garamond"/>
          <w:szCs w:val="24"/>
        </w:rPr>
        <w:t xml:space="preserve"> </w:t>
      </w:r>
      <w:r w:rsidRPr="00793EA1">
        <w:rPr>
          <w:rFonts w:cs="Garamond"/>
          <w:szCs w:val="24"/>
        </w:rPr>
        <w:t>Nello specifico:</w:t>
      </w:r>
    </w:p>
    <w:p w14:paraId="32959E45" w14:textId="77777777" w:rsidR="004960DF" w:rsidRPr="00793EA1" w:rsidRDefault="004960DF" w:rsidP="004960DF">
      <w:pPr>
        <w:adjustRightInd w:val="0"/>
        <w:spacing w:line="360" w:lineRule="auto"/>
        <w:jc w:val="both"/>
        <w:rPr>
          <w:rFonts w:cs="Garamond"/>
          <w:szCs w:val="24"/>
        </w:rPr>
      </w:pPr>
      <w:r w:rsidRPr="00793EA1">
        <w:rPr>
          <w:rFonts w:cs="Garamond"/>
          <w:szCs w:val="24"/>
        </w:rPr>
        <w:t>• il colore verde raggruppa tutte le misure per le quali gli step si trovano nei tempi;</w:t>
      </w:r>
    </w:p>
    <w:p w14:paraId="30E58633" w14:textId="77777777" w:rsidR="004960DF" w:rsidRPr="00793EA1" w:rsidRDefault="004960DF" w:rsidP="004960DF">
      <w:pPr>
        <w:adjustRightInd w:val="0"/>
        <w:spacing w:line="360" w:lineRule="auto"/>
        <w:jc w:val="both"/>
        <w:rPr>
          <w:rFonts w:cs="Garamond"/>
          <w:szCs w:val="24"/>
        </w:rPr>
      </w:pPr>
      <w:r w:rsidRPr="00793EA1">
        <w:rPr>
          <w:rFonts w:cs="Garamond"/>
          <w:szCs w:val="24"/>
        </w:rPr>
        <w:t>• il colore arancione raggruppa tutte le misura per le quali almeno uno step è in scadenza ma nessuno è</w:t>
      </w:r>
      <w:r>
        <w:rPr>
          <w:rFonts w:cs="Garamond"/>
          <w:szCs w:val="24"/>
        </w:rPr>
        <w:t xml:space="preserve"> </w:t>
      </w:r>
      <w:r w:rsidRPr="00793EA1">
        <w:rPr>
          <w:rFonts w:cs="Garamond"/>
          <w:szCs w:val="24"/>
        </w:rPr>
        <w:t>in</w:t>
      </w:r>
      <w:r>
        <w:rPr>
          <w:rFonts w:cs="Garamond"/>
          <w:szCs w:val="24"/>
        </w:rPr>
        <w:t xml:space="preserve"> </w:t>
      </w:r>
      <w:r w:rsidRPr="00793EA1">
        <w:rPr>
          <w:rFonts w:cs="Garamond"/>
          <w:szCs w:val="24"/>
        </w:rPr>
        <w:t>ritardo;</w:t>
      </w:r>
    </w:p>
    <w:p w14:paraId="705A10CA" w14:textId="77777777" w:rsidR="004960DF" w:rsidRPr="00793EA1" w:rsidRDefault="004960DF" w:rsidP="004960DF">
      <w:pPr>
        <w:adjustRightInd w:val="0"/>
        <w:spacing w:line="360" w:lineRule="auto"/>
        <w:jc w:val="both"/>
        <w:rPr>
          <w:rFonts w:cs="Garamond"/>
          <w:szCs w:val="24"/>
        </w:rPr>
      </w:pPr>
      <w:r w:rsidRPr="00793EA1">
        <w:rPr>
          <w:rFonts w:cs="Garamond"/>
          <w:szCs w:val="24"/>
        </w:rPr>
        <w:t>• il colore rosso raggruppa tutte le misura per le quali almeno uno step si trova in ritardo;</w:t>
      </w:r>
    </w:p>
    <w:p w14:paraId="4A431369" w14:textId="77777777" w:rsidR="004960DF" w:rsidRPr="00793EA1" w:rsidRDefault="004960DF" w:rsidP="004960DF">
      <w:pPr>
        <w:adjustRightInd w:val="0"/>
        <w:spacing w:line="360" w:lineRule="auto"/>
        <w:jc w:val="both"/>
        <w:rPr>
          <w:rFonts w:cs="Garamond"/>
          <w:szCs w:val="24"/>
        </w:rPr>
      </w:pPr>
      <w:r w:rsidRPr="00793EA1">
        <w:rPr>
          <w:rFonts w:cs="Garamond"/>
          <w:szCs w:val="24"/>
        </w:rPr>
        <w:t>• il colore grigio raggruppa tutte le misure per le quali non è stata eseguita alcuna pianificazione;</w:t>
      </w:r>
    </w:p>
    <w:p w14:paraId="0A4C9111" w14:textId="77777777" w:rsidR="004960DF" w:rsidRPr="00793EA1" w:rsidRDefault="004960DF" w:rsidP="004960DF">
      <w:pPr>
        <w:adjustRightInd w:val="0"/>
        <w:spacing w:line="360" w:lineRule="auto"/>
        <w:jc w:val="both"/>
        <w:rPr>
          <w:rFonts w:cs="Garamond"/>
          <w:szCs w:val="24"/>
        </w:rPr>
      </w:pPr>
      <w:r w:rsidRPr="00793EA1">
        <w:rPr>
          <w:rFonts w:cs="Garamond"/>
          <w:szCs w:val="24"/>
        </w:rPr>
        <w:t>• il colore blu raggruppa tutte le misura per le quali tutti gli step siano stati completati.</w:t>
      </w:r>
    </w:p>
    <w:p w14:paraId="3665FE8F" w14:textId="77777777" w:rsidR="004960DF" w:rsidRPr="00793EA1" w:rsidRDefault="004960DF" w:rsidP="004960DF">
      <w:pPr>
        <w:adjustRightInd w:val="0"/>
        <w:spacing w:line="360" w:lineRule="auto"/>
        <w:jc w:val="both"/>
        <w:rPr>
          <w:rFonts w:cs="Garamond"/>
          <w:szCs w:val="24"/>
        </w:rPr>
      </w:pPr>
    </w:p>
    <w:p w14:paraId="12E882DE" w14:textId="6F839E14" w:rsidR="004960DF" w:rsidRPr="00793EA1" w:rsidRDefault="004960DF" w:rsidP="004960DF">
      <w:pPr>
        <w:adjustRightInd w:val="0"/>
        <w:spacing w:line="360" w:lineRule="auto"/>
        <w:jc w:val="both"/>
        <w:rPr>
          <w:rFonts w:cs="Garamond"/>
          <w:szCs w:val="24"/>
        </w:rPr>
      </w:pPr>
      <w:r w:rsidRPr="00793EA1">
        <w:rPr>
          <w:rFonts w:cs="Garamond"/>
          <w:szCs w:val="24"/>
        </w:rPr>
        <w:t xml:space="preserve">A livello di cronoprogramma, invece, viene implementato, per ciascuna fase, un </w:t>
      </w:r>
      <w:r w:rsidRPr="00311E69">
        <w:rPr>
          <w:rFonts w:cs="Garamond"/>
          <w:i/>
          <w:iCs/>
          <w:szCs w:val="24"/>
        </w:rPr>
        <w:t xml:space="preserve">alert </w:t>
      </w:r>
      <w:r w:rsidRPr="00793EA1">
        <w:rPr>
          <w:rFonts w:cs="Garamond"/>
          <w:szCs w:val="24"/>
        </w:rPr>
        <w:t>semaforico basato sulle date previste e aggiornate, sia di avvio (monitor avvio) sia di fine (monitor esecuzione), confrontate con la data “odierna”. I monitor di avvio sono disponibili per gli stati di ogni fase che si trovi “in definizione” o “da avviare”. Invece, i monitor di esecuzione vengono resi disponibili a sistema se la fase si trova allo stato “Avviato”.</w:t>
      </w:r>
      <w:r>
        <w:rPr>
          <w:rFonts w:cs="Garamond"/>
          <w:szCs w:val="24"/>
        </w:rPr>
        <w:t xml:space="preserve"> </w:t>
      </w:r>
      <w:r w:rsidRPr="00793EA1">
        <w:rPr>
          <w:rFonts w:cs="Garamond"/>
          <w:szCs w:val="24"/>
        </w:rPr>
        <w:t xml:space="preserve">Il sistema contraddistinguerà ogni step procedurale con una precisa icona corrispondente al tipo di </w:t>
      </w:r>
      <w:r w:rsidRPr="00311E69">
        <w:rPr>
          <w:rFonts w:cs="Garamond"/>
          <w:i/>
          <w:iCs/>
          <w:szCs w:val="24"/>
        </w:rPr>
        <w:t>alert</w:t>
      </w:r>
      <w:r w:rsidRPr="00793EA1">
        <w:rPr>
          <w:rFonts w:cs="Garamond"/>
          <w:szCs w:val="24"/>
        </w:rPr>
        <w:t>/stato,</w:t>
      </w:r>
      <w:r>
        <w:rPr>
          <w:rFonts w:cs="Garamond"/>
          <w:szCs w:val="24"/>
        </w:rPr>
        <w:t xml:space="preserve"> </w:t>
      </w:r>
      <w:r w:rsidRPr="00793EA1">
        <w:rPr>
          <w:rFonts w:cs="Garamond"/>
          <w:szCs w:val="24"/>
        </w:rPr>
        <w:t xml:space="preserve">utile all’Amministrazione ad evitare eventuali scostamenti rispetto alle scadenze che si è prefissata. </w:t>
      </w:r>
    </w:p>
    <w:p w14:paraId="7CF13352" w14:textId="77777777" w:rsidR="004960DF" w:rsidRPr="00793EA1" w:rsidRDefault="004960DF" w:rsidP="004960DF">
      <w:pPr>
        <w:adjustRightInd w:val="0"/>
        <w:spacing w:line="360" w:lineRule="auto"/>
        <w:jc w:val="both"/>
        <w:rPr>
          <w:rFonts w:cs="Garamond"/>
          <w:szCs w:val="24"/>
        </w:rPr>
      </w:pPr>
      <w:r w:rsidRPr="00793EA1">
        <w:rPr>
          <w:rFonts w:cs="Garamond"/>
          <w:szCs w:val="24"/>
        </w:rPr>
        <w:lastRenderedPageBreak/>
        <w:t xml:space="preserve">Gli </w:t>
      </w:r>
      <w:r w:rsidRPr="00311E69">
        <w:rPr>
          <w:rFonts w:cs="Garamond"/>
          <w:i/>
          <w:iCs/>
          <w:szCs w:val="24"/>
        </w:rPr>
        <w:t>alert</w:t>
      </w:r>
      <w:r w:rsidRPr="00793EA1">
        <w:rPr>
          <w:rFonts w:cs="Garamond"/>
          <w:szCs w:val="24"/>
        </w:rPr>
        <w:t xml:space="preserve"> dipendono dalla data inizio e dalla data fine. In particolare,</w:t>
      </w:r>
    </w:p>
    <w:p w14:paraId="4C4ADC3B" w14:textId="77777777" w:rsidR="004960DF" w:rsidRPr="00311E69" w:rsidRDefault="004960DF" w:rsidP="004960DF">
      <w:pPr>
        <w:pStyle w:val="Paragrafoelenco"/>
        <w:numPr>
          <w:ilvl w:val="1"/>
          <w:numId w:val="33"/>
        </w:numPr>
        <w:adjustRightInd w:val="0"/>
        <w:spacing w:line="360" w:lineRule="auto"/>
        <w:jc w:val="both"/>
        <w:rPr>
          <w:rFonts w:cs="Garamond"/>
          <w:szCs w:val="24"/>
        </w:rPr>
      </w:pPr>
      <w:r w:rsidRPr="00311E69">
        <w:rPr>
          <w:rFonts w:cs="Garamond"/>
          <w:szCs w:val="24"/>
        </w:rPr>
        <w:t>in base alla data inizio:</w:t>
      </w:r>
    </w:p>
    <w:p w14:paraId="6EEF9E9E" w14:textId="77777777" w:rsidR="004960DF" w:rsidRPr="00311E69" w:rsidRDefault="004960DF" w:rsidP="004960DF">
      <w:pPr>
        <w:pStyle w:val="Paragrafoelenco"/>
        <w:numPr>
          <w:ilvl w:val="0"/>
          <w:numId w:val="34"/>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verde “nei tempi”</w:t>
      </w:r>
      <w:r>
        <w:rPr>
          <w:rFonts w:cs="Garamond"/>
          <w:szCs w:val="24"/>
        </w:rPr>
        <w:t xml:space="preserve"> </w:t>
      </w:r>
      <w:r w:rsidRPr="00311E69">
        <w:rPr>
          <w:rFonts w:cs="Garamond"/>
          <w:szCs w:val="24"/>
        </w:rPr>
        <w:sym w:font="Wingdings" w:char="F0E0"/>
      </w:r>
      <w:r w:rsidRPr="00311E69">
        <w:rPr>
          <w:rFonts w:cs="Garamond"/>
          <w:szCs w:val="24"/>
        </w:rPr>
        <w:t xml:space="preserve"> la data odierna è in linea con la data pianificata per l’avvio della fase;</w:t>
      </w:r>
    </w:p>
    <w:p w14:paraId="79A515C5" w14:textId="77777777" w:rsidR="004960DF" w:rsidRPr="00311E69" w:rsidRDefault="004960DF" w:rsidP="004960DF">
      <w:pPr>
        <w:pStyle w:val="Paragrafoelenco"/>
        <w:numPr>
          <w:ilvl w:val="0"/>
          <w:numId w:val="34"/>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arancione “in scadenza”</w:t>
      </w:r>
      <w:r>
        <w:rPr>
          <w:rFonts w:cs="Garamond"/>
          <w:szCs w:val="24"/>
        </w:rPr>
        <w:t xml:space="preserve"> </w:t>
      </w:r>
      <w:r w:rsidRPr="00311E69">
        <w:rPr>
          <w:rFonts w:cs="Garamond"/>
          <w:szCs w:val="24"/>
        </w:rPr>
        <w:sym w:font="Wingdings" w:char="F0E0"/>
      </w:r>
      <w:r w:rsidRPr="00311E69">
        <w:rPr>
          <w:rFonts w:cs="Garamond"/>
          <w:szCs w:val="24"/>
        </w:rPr>
        <w:t xml:space="preserve"> la data odierna è minore di 30 giorni rispetto alla data di avvio;</w:t>
      </w:r>
    </w:p>
    <w:p w14:paraId="4D4128DE" w14:textId="77777777" w:rsidR="004960DF" w:rsidRPr="00311E69" w:rsidRDefault="004960DF" w:rsidP="004960DF">
      <w:pPr>
        <w:pStyle w:val="Paragrafoelenco"/>
        <w:numPr>
          <w:ilvl w:val="0"/>
          <w:numId w:val="34"/>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rosso “in scadenza”</w:t>
      </w:r>
      <w:r>
        <w:rPr>
          <w:rFonts w:cs="Garamond"/>
          <w:szCs w:val="24"/>
        </w:rPr>
        <w:t xml:space="preserve"> </w:t>
      </w:r>
      <w:r w:rsidRPr="00311E69">
        <w:rPr>
          <w:rFonts w:cs="Garamond"/>
          <w:szCs w:val="24"/>
        </w:rPr>
        <w:sym w:font="Wingdings" w:char="F0E0"/>
      </w:r>
      <w:r w:rsidRPr="00311E69">
        <w:rPr>
          <w:rFonts w:cs="Garamond"/>
          <w:szCs w:val="24"/>
        </w:rPr>
        <w:t xml:space="preserve"> la data odierna è minore di 10 giorni dalla data di avvio;</w:t>
      </w:r>
    </w:p>
    <w:p w14:paraId="57C9A1B1" w14:textId="77777777" w:rsidR="004960DF" w:rsidRPr="00311E69" w:rsidRDefault="004960DF" w:rsidP="004960DF">
      <w:pPr>
        <w:pStyle w:val="Paragrafoelenco"/>
        <w:numPr>
          <w:ilvl w:val="0"/>
          <w:numId w:val="34"/>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rosso “in ritardo”</w:t>
      </w:r>
      <w:r>
        <w:rPr>
          <w:rFonts w:cs="Garamond"/>
          <w:szCs w:val="24"/>
        </w:rPr>
        <w:t xml:space="preserve"> </w:t>
      </w:r>
      <w:r w:rsidRPr="00311E69">
        <w:rPr>
          <w:rFonts w:cs="Garamond"/>
          <w:szCs w:val="24"/>
        </w:rPr>
        <w:sym w:font="Wingdings" w:char="F0E0"/>
      </w:r>
      <w:r w:rsidRPr="00311E69">
        <w:rPr>
          <w:rFonts w:cs="Garamond"/>
          <w:szCs w:val="24"/>
        </w:rPr>
        <w:t xml:space="preserve"> la data di avvio è stata superata;</w:t>
      </w:r>
    </w:p>
    <w:p w14:paraId="6D4CE35B" w14:textId="77777777" w:rsidR="004960DF" w:rsidRPr="00793EA1" w:rsidRDefault="004960DF" w:rsidP="004960DF">
      <w:pPr>
        <w:adjustRightInd w:val="0"/>
        <w:spacing w:line="360" w:lineRule="auto"/>
        <w:jc w:val="both"/>
        <w:rPr>
          <w:rFonts w:cs="Garamond"/>
          <w:szCs w:val="24"/>
        </w:rPr>
      </w:pPr>
    </w:p>
    <w:p w14:paraId="39BB1504" w14:textId="77777777" w:rsidR="004960DF" w:rsidRPr="00311E69" w:rsidRDefault="004960DF" w:rsidP="004960DF">
      <w:pPr>
        <w:pStyle w:val="Paragrafoelenco"/>
        <w:numPr>
          <w:ilvl w:val="0"/>
          <w:numId w:val="35"/>
        </w:numPr>
        <w:adjustRightInd w:val="0"/>
        <w:spacing w:line="360" w:lineRule="auto"/>
        <w:jc w:val="both"/>
        <w:rPr>
          <w:rFonts w:cs="Garamond"/>
          <w:szCs w:val="24"/>
        </w:rPr>
      </w:pPr>
      <w:r w:rsidRPr="00311E69">
        <w:rPr>
          <w:rFonts w:cs="Garamond"/>
          <w:szCs w:val="24"/>
        </w:rPr>
        <w:t>in base alla data fine:</w:t>
      </w:r>
    </w:p>
    <w:p w14:paraId="59221723" w14:textId="77777777" w:rsidR="004960DF" w:rsidRPr="00311E69" w:rsidRDefault="004960DF" w:rsidP="004960DF">
      <w:pPr>
        <w:pStyle w:val="Paragrafoelenco"/>
        <w:numPr>
          <w:ilvl w:val="0"/>
          <w:numId w:val="36"/>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verde “nei tempi”</w:t>
      </w:r>
      <w:r>
        <w:rPr>
          <w:rFonts w:cs="Garamond"/>
          <w:szCs w:val="24"/>
        </w:rPr>
        <w:t xml:space="preserve"> </w:t>
      </w:r>
      <w:r w:rsidRPr="00311E69">
        <w:rPr>
          <w:rFonts w:cs="Garamond"/>
          <w:szCs w:val="24"/>
        </w:rPr>
        <w:sym w:font="Wingdings" w:char="F0E0"/>
      </w:r>
      <w:r w:rsidRPr="00311E69">
        <w:rPr>
          <w:rFonts w:cs="Garamond"/>
          <w:szCs w:val="24"/>
        </w:rPr>
        <w:t xml:space="preserve"> la data odierna è in linea con la data pianificata per la conclusione della fase;</w:t>
      </w:r>
    </w:p>
    <w:p w14:paraId="0BDE8E02" w14:textId="77777777" w:rsidR="004960DF" w:rsidRPr="00311E69" w:rsidRDefault="004960DF" w:rsidP="004960DF">
      <w:pPr>
        <w:pStyle w:val="Paragrafoelenco"/>
        <w:numPr>
          <w:ilvl w:val="0"/>
          <w:numId w:val="36"/>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arancione “in scadenza”</w:t>
      </w:r>
      <w:r>
        <w:rPr>
          <w:rFonts w:cs="Garamond"/>
          <w:szCs w:val="24"/>
        </w:rPr>
        <w:t xml:space="preserve"> </w:t>
      </w:r>
      <w:r w:rsidRPr="00311E69">
        <w:rPr>
          <w:rFonts w:cs="Garamond"/>
          <w:szCs w:val="24"/>
        </w:rPr>
        <w:sym w:font="Wingdings" w:char="F0E0"/>
      </w:r>
      <w:r w:rsidRPr="00311E69">
        <w:rPr>
          <w:rFonts w:cs="Garamond"/>
          <w:szCs w:val="24"/>
        </w:rPr>
        <w:t xml:space="preserve"> la data odierna è inferiore a 30 giorni dalla data di conclusione della</w:t>
      </w:r>
      <w:r>
        <w:rPr>
          <w:rFonts w:cs="Garamond"/>
          <w:szCs w:val="24"/>
        </w:rPr>
        <w:t xml:space="preserve"> </w:t>
      </w:r>
      <w:r w:rsidRPr="00311E69">
        <w:rPr>
          <w:rFonts w:cs="Garamond"/>
          <w:szCs w:val="24"/>
        </w:rPr>
        <w:t>fase;</w:t>
      </w:r>
    </w:p>
    <w:p w14:paraId="73FA929A" w14:textId="77777777" w:rsidR="004960DF" w:rsidRPr="00311E69" w:rsidRDefault="004960DF" w:rsidP="004960DF">
      <w:pPr>
        <w:pStyle w:val="Paragrafoelenco"/>
        <w:numPr>
          <w:ilvl w:val="0"/>
          <w:numId w:val="36"/>
        </w:numPr>
        <w:adjustRightInd w:val="0"/>
        <w:spacing w:line="360" w:lineRule="auto"/>
        <w:jc w:val="both"/>
        <w:rPr>
          <w:rFonts w:cs="Garamond"/>
          <w:szCs w:val="24"/>
        </w:rPr>
      </w:pPr>
      <w:r w:rsidRPr="00311E69">
        <w:rPr>
          <w:rFonts w:cs="Garamond"/>
          <w:i/>
          <w:szCs w:val="24"/>
        </w:rPr>
        <w:t>alert</w:t>
      </w:r>
      <w:r w:rsidRPr="00311E69">
        <w:rPr>
          <w:rFonts w:cs="Garamond"/>
          <w:szCs w:val="24"/>
        </w:rPr>
        <w:t xml:space="preserve"> rosso “in scadenza”</w:t>
      </w:r>
      <w:r>
        <w:rPr>
          <w:rFonts w:cs="Garamond"/>
          <w:szCs w:val="24"/>
        </w:rPr>
        <w:t xml:space="preserve"> </w:t>
      </w:r>
      <w:r w:rsidRPr="00311E69">
        <w:rPr>
          <w:rFonts w:cs="Garamond"/>
          <w:szCs w:val="24"/>
        </w:rPr>
        <w:sym w:font="Wingdings" w:char="F0E0"/>
      </w:r>
      <w:r w:rsidRPr="00311E69">
        <w:rPr>
          <w:rFonts w:cs="Garamond"/>
          <w:szCs w:val="24"/>
        </w:rPr>
        <w:t xml:space="preserve"> la data odierna è minore di 10 giorni dalla data di conclusione della fase;</w:t>
      </w:r>
    </w:p>
    <w:p w14:paraId="7DFD80B2" w14:textId="5C586DD5" w:rsidR="004960DF" w:rsidRPr="004960DF" w:rsidRDefault="004960DF" w:rsidP="003D3718">
      <w:pPr>
        <w:pStyle w:val="Paragrafoelenco"/>
        <w:numPr>
          <w:ilvl w:val="0"/>
          <w:numId w:val="36"/>
        </w:numPr>
        <w:adjustRightInd w:val="0"/>
        <w:spacing w:line="360" w:lineRule="auto"/>
        <w:jc w:val="both"/>
        <w:rPr>
          <w:rFonts w:cs="Times New Roman"/>
          <w:b/>
          <w:bCs/>
          <w:color w:val="000000"/>
          <w:szCs w:val="24"/>
        </w:rPr>
      </w:pPr>
      <w:r w:rsidRPr="004960DF">
        <w:rPr>
          <w:rFonts w:cs="Garamond"/>
          <w:i/>
          <w:szCs w:val="24"/>
        </w:rPr>
        <w:t>alert</w:t>
      </w:r>
      <w:r w:rsidRPr="004960DF">
        <w:rPr>
          <w:rFonts w:cs="Garamond"/>
          <w:szCs w:val="24"/>
        </w:rPr>
        <w:t xml:space="preserve"> rosso “in ritardo” </w:t>
      </w:r>
      <w:r w:rsidRPr="00311E69">
        <w:rPr>
          <w:rFonts w:cs="Garamond"/>
          <w:szCs w:val="24"/>
        </w:rPr>
        <w:sym w:font="Wingdings" w:char="F0E0"/>
      </w:r>
      <w:r w:rsidRPr="004960DF">
        <w:rPr>
          <w:rFonts w:cs="Garamond"/>
          <w:szCs w:val="24"/>
        </w:rPr>
        <w:t xml:space="preserve"> la data di conclusione è stata superata.</w:t>
      </w:r>
    </w:p>
    <w:p w14:paraId="013F2D18" w14:textId="77777777" w:rsidR="004960DF" w:rsidRDefault="004960DF" w:rsidP="004960DF">
      <w:pPr>
        <w:spacing w:line="360" w:lineRule="auto"/>
        <w:jc w:val="both"/>
        <w:rPr>
          <w:rFonts w:cs="Times New Roman"/>
          <w:b/>
          <w:bCs/>
          <w:color w:val="000000"/>
          <w:szCs w:val="24"/>
        </w:rPr>
      </w:pPr>
    </w:p>
    <w:p w14:paraId="0F09AA99" w14:textId="30001330" w:rsidR="004960DF" w:rsidRPr="00D937B2" w:rsidRDefault="004960DF" w:rsidP="00D937B2">
      <w:pPr>
        <w:widowControl/>
        <w:autoSpaceDE/>
        <w:autoSpaceDN/>
        <w:spacing w:line="360" w:lineRule="auto"/>
        <w:jc w:val="both"/>
        <w:rPr>
          <w:rFonts w:eastAsia="Times New Roman" w:cs="Times New Roman"/>
          <w:b/>
          <w:bCs/>
          <w:szCs w:val="24"/>
        </w:rPr>
      </w:pPr>
      <w:bookmarkStart w:id="34" w:name="_Toc149292168"/>
      <w:r w:rsidRPr="00B93B85">
        <w:rPr>
          <w:rFonts w:eastAsia="Times New Roman" w:cs="Times New Roman"/>
          <w:b/>
          <w:bCs/>
          <w:szCs w:val="24"/>
        </w:rPr>
        <w:t>Procedura di Monitoraggio del Cronoprogramma Procedurale</w:t>
      </w:r>
      <w:bookmarkEnd w:id="34"/>
    </w:p>
    <w:p w14:paraId="00E25BDE" w14:textId="77777777" w:rsidR="004960DF" w:rsidRPr="00793EA1" w:rsidRDefault="004960DF" w:rsidP="004960DF">
      <w:pPr>
        <w:adjustRightInd w:val="0"/>
        <w:spacing w:line="360" w:lineRule="auto"/>
        <w:jc w:val="both"/>
        <w:rPr>
          <w:rFonts w:cs="Garamond"/>
          <w:szCs w:val="24"/>
        </w:rPr>
      </w:pPr>
      <w:r w:rsidRPr="00793EA1">
        <w:rPr>
          <w:rFonts w:cs="Garamond"/>
          <w:szCs w:val="24"/>
        </w:rPr>
        <w:t>All’inizio di ciascuna giornata lavorativa, ogni Amministrazione</w:t>
      </w:r>
      <w:r>
        <w:rPr>
          <w:rFonts w:cs="Garamond"/>
          <w:szCs w:val="24"/>
        </w:rPr>
        <w:t xml:space="preserve"> responsabile degli interventi</w:t>
      </w:r>
      <w:r w:rsidRPr="00793EA1">
        <w:rPr>
          <w:rFonts w:cs="Garamond"/>
          <w:szCs w:val="24"/>
        </w:rPr>
        <w:t xml:space="preserve"> riceve un’e-mail automatica</w:t>
      </w:r>
      <w:r>
        <w:rPr>
          <w:rFonts w:cs="Garamond"/>
          <w:szCs w:val="24"/>
        </w:rPr>
        <w:t xml:space="preserve"> </w:t>
      </w:r>
      <w:r w:rsidRPr="00793EA1">
        <w:rPr>
          <w:rFonts w:cs="Garamond"/>
          <w:szCs w:val="24"/>
        </w:rPr>
        <w:t xml:space="preserve">dall’indirizzo </w:t>
      </w:r>
      <w:hyperlink r:id="rId66" w:history="1">
        <w:r w:rsidRPr="006832D4">
          <w:rPr>
            <w:rStyle w:val="Collegamentoipertestuale"/>
            <w:rFonts w:cs="Garamond"/>
            <w:szCs w:val="24"/>
          </w:rPr>
          <w:t>cronoprogramma-ReGiS</w:t>
        </w:r>
        <w:r>
          <w:rPr>
            <w:rStyle w:val="Collegamentoipertestuale"/>
            <w:rFonts w:cs="Garamond"/>
            <w:szCs w:val="24"/>
          </w:rPr>
          <w:fldChar w:fldCharType="begin"/>
        </w:r>
        <w:r>
          <w:instrText xml:space="preserve"> XE "</w:instrText>
        </w:r>
        <w:r w:rsidRPr="008C13AE">
          <w:rPr>
            <w:szCs w:val="24"/>
          </w:rPr>
          <w:instrText>ReGiS</w:instrText>
        </w:r>
        <w:r>
          <w:instrText xml:space="preserve">" </w:instrText>
        </w:r>
        <w:r>
          <w:rPr>
            <w:rStyle w:val="Collegamentoipertestuale"/>
            <w:rFonts w:cs="Garamond"/>
            <w:szCs w:val="24"/>
          </w:rPr>
          <w:fldChar w:fldCharType="end"/>
        </w:r>
        <w:r w:rsidRPr="006832D4">
          <w:rPr>
            <w:rStyle w:val="Collegamentoipertestuale"/>
            <w:rFonts w:cs="Garamond"/>
            <w:szCs w:val="24"/>
          </w:rPr>
          <w:t>@mef.gov.it</w:t>
        </w:r>
      </w:hyperlink>
      <w:r>
        <w:rPr>
          <w:rFonts w:cs="Garamond"/>
          <w:szCs w:val="24"/>
        </w:rPr>
        <w:t xml:space="preserve"> </w:t>
      </w:r>
      <w:r w:rsidRPr="00793EA1">
        <w:rPr>
          <w:rFonts w:cs="Garamond"/>
          <w:szCs w:val="24"/>
        </w:rPr>
        <w:t>contenente, per tutte le misure di propria competenza</w:t>
      </w:r>
      <w:r>
        <w:rPr>
          <w:rFonts w:cs="Garamond"/>
          <w:szCs w:val="24"/>
        </w:rPr>
        <w:t xml:space="preserve">, </w:t>
      </w:r>
      <w:r w:rsidRPr="00793EA1">
        <w:rPr>
          <w:rFonts w:cs="Garamond"/>
          <w:szCs w:val="24"/>
        </w:rPr>
        <w:t>l’elenco delle tappe del cronoprogramma procedurale che si trovano nello stato “In</w:t>
      </w:r>
      <w:r>
        <w:rPr>
          <w:rFonts w:cs="Garamond"/>
          <w:szCs w:val="24"/>
        </w:rPr>
        <w:t xml:space="preserve"> </w:t>
      </w:r>
      <w:r w:rsidRPr="00793EA1">
        <w:rPr>
          <w:rFonts w:cs="Garamond"/>
          <w:szCs w:val="24"/>
        </w:rPr>
        <w:t>scadenza” o “In ritardo” se presenti.</w:t>
      </w:r>
    </w:p>
    <w:p w14:paraId="06EB148A" w14:textId="77777777" w:rsidR="004960DF" w:rsidRPr="00793EA1" w:rsidRDefault="004960DF" w:rsidP="004960DF">
      <w:pPr>
        <w:adjustRightInd w:val="0"/>
        <w:spacing w:line="360" w:lineRule="auto"/>
        <w:jc w:val="both"/>
        <w:rPr>
          <w:rFonts w:cs="Garamond"/>
          <w:szCs w:val="24"/>
        </w:rPr>
      </w:pPr>
      <w:r w:rsidRPr="00793EA1">
        <w:rPr>
          <w:rFonts w:cs="Garamond"/>
          <w:noProof/>
          <w:szCs w:val="24"/>
        </w:rPr>
        <mc:AlternateContent>
          <mc:Choice Requires="wps">
            <w:drawing>
              <wp:anchor distT="0" distB="0" distL="114300" distR="114300" simplePos="0" relativeHeight="251696128" behindDoc="0" locked="0" layoutInCell="1" allowOverlap="1" wp14:anchorId="2EA42BE8" wp14:editId="6B3526F0">
                <wp:simplePos x="0" y="0"/>
                <wp:positionH relativeFrom="column">
                  <wp:posOffset>1681575</wp:posOffset>
                </wp:positionH>
                <wp:positionV relativeFrom="paragraph">
                  <wp:posOffset>71443</wp:posOffset>
                </wp:positionV>
                <wp:extent cx="286603" cy="361666"/>
                <wp:effectExtent l="0" t="0" r="75565" b="57785"/>
                <wp:wrapNone/>
                <wp:docPr id="231" name="Connettore 2 231"/>
                <wp:cNvGraphicFramePr/>
                <a:graphic xmlns:a="http://schemas.openxmlformats.org/drawingml/2006/main">
                  <a:graphicData uri="http://schemas.microsoft.com/office/word/2010/wordprocessingShape">
                    <wps:wsp>
                      <wps:cNvCnPr/>
                      <wps:spPr>
                        <a:xfrm>
                          <a:off x="0" y="0"/>
                          <a:ext cx="286603" cy="3616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A79FEC" id="Connettore 2 231" o:spid="_x0000_s1026" type="#_x0000_t32" style="position:absolute;margin-left:132.4pt;margin-top:5.65pt;width:22.55pt;height:28.5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" strokecolor="#4472c4 [3204]" strokeweight=".5pt">
                <v:stroke endarrow="block" joinstyle="miter"/>
              </v:shape>
            </w:pict>
          </mc:Fallback>
        </mc:AlternateContent>
      </w:r>
    </w:p>
    <w:p w14:paraId="54BBDAEE" w14:textId="77777777" w:rsidR="004960DF" w:rsidRPr="00793EA1" w:rsidRDefault="004960DF" w:rsidP="004960DF">
      <w:pPr>
        <w:adjustRightInd w:val="0"/>
        <w:spacing w:line="360" w:lineRule="auto"/>
        <w:jc w:val="both"/>
        <w:rPr>
          <w:rFonts w:cs="Garamond"/>
          <w:szCs w:val="24"/>
        </w:rPr>
      </w:pPr>
    </w:p>
    <w:p w14:paraId="45CAAFAB" w14:textId="77777777" w:rsidR="004960DF" w:rsidRPr="00793EA1" w:rsidRDefault="004960DF" w:rsidP="004960DF">
      <w:pPr>
        <w:adjustRightInd w:val="0"/>
        <w:spacing w:line="360" w:lineRule="auto"/>
        <w:ind w:left="708"/>
        <w:jc w:val="both"/>
        <w:rPr>
          <w:rFonts w:cs="Garamond"/>
          <w:szCs w:val="24"/>
        </w:rPr>
      </w:pPr>
      <w:r w:rsidRPr="00793EA1">
        <w:rPr>
          <w:rFonts w:cs="Garamond"/>
          <w:szCs w:val="24"/>
        </w:rPr>
        <w:t>Analizzando le fasi l’ufficio di monitoraggio interloquisce con la Direzione Generale competente oppure con un altro ufficio dell’Unità di Missione.</w:t>
      </w:r>
    </w:p>
    <w:p w14:paraId="0BC21521" w14:textId="77777777" w:rsidR="004960DF" w:rsidRPr="00793EA1" w:rsidRDefault="004960DF" w:rsidP="004960DF">
      <w:pPr>
        <w:adjustRightInd w:val="0"/>
        <w:spacing w:line="360" w:lineRule="auto"/>
        <w:jc w:val="both"/>
        <w:rPr>
          <w:rFonts w:cs="Garamond"/>
          <w:szCs w:val="24"/>
        </w:rPr>
      </w:pPr>
      <w:r w:rsidRPr="00793EA1">
        <w:rPr>
          <w:rFonts w:cs="Garamond"/>
          <w:noProof/>
          <w:szCs w:val="24"/>
        </w:rPr>
        <mc:AlternateContent>
          <mc:Choice Requires="wps">
            <w:drawing>
              <wp:anchor distT="0" distB="0" distL="114300" distR="114300" simplePos="0" relativeHeight="251697152" behindDoc="0" locked="0" layoutInCell="1" allowOverlap="1" wp14:anchorId="7123C636" wp14:editId="0477FDBB">
                <wp:simplePos x="0" y="0"/>
                <wp:positionH relativeFrom="margin">
                  <wp:posOffset>2633430</wp:posOffset>
                </wp:positionH>
                <wp:positionV relativeFrom="paragraph">
                  <wp:posOffset>52876</wp:posOffset>
                </wp:positionV>
                <wp:extent cx="286603" cy="361666"/>
                <wp:effectExtent l="0" t="0" r="75565" b="57785"/>
                <wp:wrapNone/>
                <wp:docPr id="232" name="Connettore 2 232"/>
                <wp:cNvGraphicFramePr/>
                <a:graphic xmlns:a="http://schemas.openxmlformats.org/drawingml/2006/main">
                  <a:graphicData uri="http://schemas.microsoft.com/office/word/2010/wordprocessingShape">
                    <wps:wsp>
                      <wps:cNvCnPr/>
                      <wps:spPr>
                        <a:xfrm>
                          <a:off x="0" y="0"/>
                          <a:ext cx="286603" cy="3616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E80875" id="Connettore 2 232" o:spid="_x0000_s1026" type="#_x0000_t32" style="position:absolute;margin-left:207.35pt;margin-top:4.15pt;width:22.55pt;height:28.5pt;z-index:25169715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" strokecolor="#4472c4 [3204]" strokeweight=".5pt">
                <v:stroke endarrow="block" joinstyle="miter"/>
                <w10:wrap anchorx="margin"/>
              </v:shape>
            </w:pict>
          </mc:Fallback>
        </mc:AlternateContent>
      </w:r>
    </w:p>
    <w:p w14:paraId="42476E1B" w14:textId="77777777" w:rsidR="004960DF" w:rsidRPr="00793EA1" w:rsidRDefault="004960DF" w:rsidP="004960DF">
      <w:pPr>
        <w:adjustRightInd w:val="0"/>
        <w:spacing w:line="360" w:lineRule="auto"/>
        <w:jc w:val="both"/>
        <w:rPr>
          <w:rFonts w:cs="Garamond"/>
          <w:szCs w:val="24"/>
        </w:rPr>
      </w:pPr>
    </w:p>
    <w:p w14:paraId="4957D282" w14:textId="77777777" w:rsidR="004960DF" w:rsidRPr="00793EA1" w:rsidRDefault="004960DF" w:rsidP="004960DF">
      <w:pPr>
        <w:adjustRightInd w:val="0"/>
        <w:spacing w:line="360" w:lineRule="auto"/>
        <w:ind w:left="1416"/>
        <w:jc w:val="both"/>
        <w:rPr>
          <w:rFonts w:cs="Garamond"/>
          <w:szCs w:val="24"/>
        </w:rPr>
      </w:pPr>
      <w:r w:rsidRPr="00793EA1">
        <w:rPr>
          <w:rFonts w:cs="Garamond"/>
          <w:szCs w:val="24"/>
        </w:rPr>
        <w:t>In base alle suddette interlocuzioni, si aggiorna il dettaglio Attività ossia lo stato della fase, le note di dettaglio/appunti, allegando eventuali documenti comprovanti.</w:t>
      </w:r>
    </w:p>
    <w:p w14:paraId="27F1FD1B" w14:textId="4D1B6BB6" w:rsidR="004960DF" w:rsidRPr="00793EA1" w:rsidRDefault="004960DF" w:rsidP="004960DF">
      <w:pPr>
        <w:adjustRightInd w:val="0"/>
        <w:spacing w:line="360" w:lineRule="auto"/>
        <w:jc w:val="both"/>
        <w:rPr>
          <w:rFonts w:cs="Garamond"/>
          <w:szCs w:val="24"/>
        </w:rPr>
      </w:pPr>
      <w:r w:rsidRPr="00793EA1">
        <w:rPr>
          <w:rFonts w:cs="Garamond"/>
          <w:noProof/>
          <w:szCs w:val="24"/>
        </w:rPr>
        <mc:AlternateContent>
          <mc:Choice Requires="wps">
            <w:drawing>
              <wp:anchor distT="0" distB="0" distL="114300" distR="114300" simplePos="0" relativeHeight="251698176" behindDoc="0" locked="0" layoutInCell="1" allowOverlap="1" wp14:anchorId="0A4DA902" wp14:editId="60595C6F">
                <wp:simplePos x="0" y="0"/>
                <wp:positionH relativeFrom="column">
                  <wp:posOffset>3499722</wp:posOffset>
                </wp:positionH>
                <wp:positionV relativeFrom="paragraph">
                  <wp:posOffset>71139</wp:posOffset>
                </wp:positionV>
                <wp:extent cx="286603" cy="361666"/>
                <wp:effectExtent l="0" t="0" r="75565" b="57785"/>
                <wp:wrapNone/>
                <wp:docPr id="233" name="Connettore 2 233"/>
                <wp:cNvGraphicFramePr/>
                <a:graphic xmlns:a="http://schemas.openxmlformats.org/drawingml/2006/main">
                  <a:graphicData uri="http://schemas.microsoft.com/office/word/2010/wordprocessingShape">
                    <wps:wsp>
                      <wps:cNvCnPr/>
                      <wps:spPr>
                        <a:xfrm>
                          <a:off x="0" y="0"/>
                          <a:ext cx="286603" cy="3616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15F4CD" id="Connettore 2 233" o:spid="_x0000_s1026" type="#_x0000_t32" style="position:absolute;margin-left:275.55pt;margin-top:5.6pt;width:22.55pt;height:28.5pt;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" strokecolor="#4472c4 [3204]" strokeweight=".5pt">
                <v:stroke endarrow="block" joinstyle="miter"/>
              </v:shape>
            </w:pict>
          </mc:Fallback>
        </mc:AlternateContent>
      </w:r>
    </w:p>
    <w:p w14:paraId="551D4AB7" w14:textId="77777777" w:rsidR="00D937B2" w:rsidRDefault="00D937B2" w:rsidP="004960DF">
      <w:pPr>
        <w:adjustRightInd w:val="0"/>
        <w:spacing w:line="360" w:lineRule="auto"/>
        <w:ind w:left="2124"/>
        <w:jc w:val="both"/>
        <w:rPr>
          <w:rFonts w:cs="Garamond"/>
          <w:szCs w:val="24"/>
        </w:rPr>
      </w:pPr>
    </w:p>
    <w:p w14:paraId="68110162" w14:textId="5FC83521" w:rsidR="004960DF" w:rsidRPr="00D937B2" w:rsidRDefault="004960DF" w:rsidP="00D937B2">
      <w:pPr>
        <w:adjustRightInd w:val="0"/>
        <w:spacing w:line="360" w:lineRule="auto"/>
        <w:ind w:left="2124"/>
        <w:jc w:val="both"/>
        <w:rPr>
          <w:rFonts w:cs="Garamond"/>
          <w:szCs w:val="24"/>
        </w:rPr>
      </w:pPr>
      <w:r w:rsidRPr="00793EA1">
        <w:rPr>
          <w:rFonts w:cs="Garamond"/>
          <w:szCs w:val="24"/>
        </w:rPr>
        <w:t xml:space="preserve">Alla fine di ogni mese la </w:t>
      </w:r>
      <w:r>
        <w:rPr>
          <w:rFonts w:cs="Garamond"/>
          <w:i/>
          <w:iCs/>
          <w:szCs w:val="24"/>
        </w:rPr>
        <w:t>c</w:t>
      </w:r>
      <w:r w:rsidRPr="009B3ABF">
        <w:rPr>
          <w:rFonts w:cs="Garamond"/>
          <w:i/>
          <w:iCs/>
          <w:szCs w:val="24"/>
        </w:rPr>
        <w:t>heck-</w:t>
      </w:r>
      <w:r>
        <w:rPr>
          <w:rFonts w:cs="Garamond"/>
          <w:i/>
          <w:iCs/>
          <w:szCs w:val="24"/>
        </w:rPr>
        <w:t>l</w:t>
      </w:r>
      <w:r w:rsidRPr="009B3ABF">
        <w:rPr>
          <w:rFonts w:cs="Garamond"/>
          <w:i/>
          <w:iCs/>
          <w:szCs w:val="24"/>
        </w:rPr>
        <w:t>ist</w:t>
      </w:r>
      <w:r>
        <w:rPr>
          <w:rFonts w:cs="Garamond"/>
          <w:i/>
          <w:iCs/>
          <w:szCs w:val="24"/>
        </w:rPr>
        <w:fldChar w:fldCharType="begin"/>
      </w:r>
      <w:r>
        <w:instrText xml:space="preserve"> XE "</w:instrText>
      </w:r>
      <w:r w:rsidRPr="00E25C16">
        <w:rPr>
          <w:rFonts w:eastAsia="Calibri" w:cs="Times New Roman"/>
          <w:i/>
          <w:iCs/>
          <w:szCs w:val="24"/>
        </w:rPr>
        <w:instrText>check-list</w:instrText>
      </w:r>
      <w:r>
        <w:instrText xml:space="preserve">" </w:instrText>
      </w:r>
      <w:r>
        <w:rPr>
          <w:rFonts w:cs="Garamond"/>
          <w:i/>
          <w:iCs/>
          <w:szCs w:val="24"/>
        </w:rPr>
        <w:fldChar w:fldCharType="end"/>
      </w:r>
      <w:r w:rsidRPr="00793EA1">
        <w:rPr>
          <w:rFonts w:cs="Garamond"/>
          <w:szCs w:val="24"/>
        </w:rPr>
        <w:t xml:space="preserve"> di monitoraggio valuta a livello alto che siano state correttamente espletate le suddette procedure.</w:t>
      </w:r>
    </w:p>
    <w:p w14:paraId="5A5DC9C7" w14:textId="0CB543AC" w:rsidR="004960DF" w:rsidRPr="00211249" w:rsidRDefault="004960DF" w:rsidP="004960DF">
      <w:pPr>
        <w:pStyle w:val="Titolo3"/>
        <w:rPr>
          <w:rFonts w:ascii="Garamond" w:eastAsiaTheme="minorHAnsi" w:hAnsi="Garamond" w:cs="Garamond"/>
          <w:b/>
          <w:bCs/>
          <w:color w:val="auto"/>
        </w:rPr>
      </w:pPr>
      <w:bookmarkStart w:id="35" w:name="_Toc199239357"/>
      <w:r>
        <w:rPr>
          <w:rFonts w:ascii="Garamond" w:eastAsiaTheme="minorHAnsi" w:hAnsi="Garamond" w:cs="Garamond"/>
          <w:b/>
          <w:bCs/>
          <w:color w:val="auto"/>
        </w:rPr>
        <w:lastRenderedPageBreak/>
        <w:t>Registro dei contenziosi</w:t>
      </w:r>
      <w:bookmarkEnd w:id="35"/>
    </w:p>
    <w:p w14:paraId="2DD9C607" w14:textId="77777777" w:rsidR="004960DF" w:rsidRDefault="004960DF" w:rsidP="00B91797">
      <w:pPr>
        <w:spacing w:line="360" w:lineRule="auto"/>
        <w:jc w:val="both"/>
        <w:rPr>
          <w:rFonts w:cs="Times New Roman"/>
          <w:szCs w:val="24"/>
        </w:rPr>
      </w:pPr>
    </w:p>
    <w:p w14:paraId="2A80ED68" w14:textId="168EB8A9" w:rsidR="00B91797" w:rsidRPr="00B91797" w:rsidRDefault="004960DF" w:rsidP="00B91797">
      <w:pPr>
        <w:spacing w:line="360" w:lineRule="auto"/>
        <w:jc w:val="both"/>
        <w:rPr>
          <w:rFonts w:cs="Times New Roman"/>
          <w:szCs w:val="24"/>
        </w:rPr>
      </w:pPr>
      <w:r>
        <w:rPr>
          <w:rFonts w:cs="Times New Roman"/>
          <w:szCs w:val="24"/>
        </w:rPr>
        <w:t>L</w:t>
      </w:r>
      <w:r w:rsidR="00B91797" w:rsidRPr="00B91797">
        <w:rPr>
          <w:rFonts w:cs="Times New Roman"/>
          <w:szCs w:val="24"/>
        </w:rPr>
        <w:t>’Ufficio di monitoraggio ha predisposto un apposito registro (</w:t>
      </w:r>
      <w:r w:rsidR="00467BCF" w:rsidRPr="00467BCF">
        <w:rPr>
          <w:rFonts w:cs="Times New Roman"/>
          <w:szCs w:val="24"/>
        </w:rPr>
        <w:t>Allegato 6_Registro dei contenziosi</w:t>
      </w:r>
      <w:r w:rsidR="00B91797" w:rsidRPr="00B91797">
        <w:rPr>
          <w:rFonts w:cs="Times New Roman"/>
          <w:szCs w:val="24"/>
        </w:rPr>
        <w:t>) deputato a rilevare i dati e informazioni su eventuali contenziosi concernenti atti di attivazione dei progetti e la loro successiva esecuzione al fine di monitorare l’impatto che tali contenziosi possano avere sul rispetto dei cronoprogrammi procedurali (di progetto e di misura).</w:t>
      </w:r>
      <w:r>
        <w:rPr>
          <w:rFonts w:cs="Times New Roman"/>
          <w:szCs w:val="24"/>
        </w:rPr>
        <w:t xml:space="preserve"> </w:t>
      </w:r>
      <w:r w:rsidR="00B91797" w:rsidRPr="00B91797">
        <w:rPr>
          <w:rFonts w:cs="Times New Roman"/>
          <w:szCs w:val="24"/>
        </w:rPr>
        <w:t>Più nel dettaglio, in primo luogo, al momento di avvio del contenzioso, si registrano i dati relativi al progetto oggetto dello stesso.</w:t>
      </w:r>
      <w:r>
        <w:rPr>
          <w:rFonts w:cs="Times New Roman"/>
          <w:szCs w:val="24"/>
        </w:rPr>
        <w:t xml:space="preserve"> </w:t>
      </w:r>
      <w:r w:rsidR="00B91797" w:rsidRPr="00B91797">
        <w:rPr>
          <w:rFonts w:cs="Times New Roman"/>
          <w:szCs w:val="24"/>
        </w:rPr>
        <w:t>In particolare, quanto all’anagrafica del progetto di volta in volta interessato, il registro individua tutte le informazioni idonee alla identificazione del progetto medesimo, e segnatamente:</w:t>
      </w:r>
    </w:p>
    <w:p w14:paraId="2F2079F0"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N° Progressivo;</w:t>
      </w:r>
    </w:p>
    <w:p w14:paraId="0BF2A6C9" w14:textId="26BF0101"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Data di aggiornamento;</w:t>
      </w:r>
    </w:p>
    <w:p w14:paraId="76F52224" w14:textId="17BD9D6B"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Soggetto Attuatore;</w:t>
      </w:r>
    </w:p>
    <w:p w14:paraId="352BB6F7"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Missione;</w:t>
      </w:r>
    </w:p>
    <w:p w14:paraId="6916ED2E"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Componente;</w:t>
      </w:r>
    </w:p>
    <w:p w14:paraId="2F95FA8B" w14:textId="7E529F4F" w:rsidR="00B91797" w:rsidRPr="00467BCF" w:rsidRDefault="00C44F02" w:rsidP="005F4172">
      <w:pPr>
        <w:numPr>
          <w:ilvl w:val="0"/>
          <w:numId w:val="51"/>
        </w:numPr>
        <w:spacing w:line="360" w:lineRule="auto"/>
        <w:jc w:val="both"/>
        <w:rPr>
          <w:rFonts w:cs="Times New Roman"/>
          <w:szCs w:val="24"/>
        </w:rPr>
      </w:pPr>
      <w:r w:rsidRPr="00467BCF">
        <w:rPr>
          <w:rFonts w:cs="Times New Roman"/>
          <w:szCs w:val="24"/>
        </w:rPr>
        <w:t>Codice Investimento</w:t>
      </w:r>
      <w:r w:rsidR="00B91797" w:rsidRPr="00467BCF">
        <w:rPr>
          <w:rFonts w:cs="Times New Roman"/>
          <w:szCs w:val="24"/>
        </w:rPr>
        <w:t>/Sub</w:t>
      </w:r>
      <w:r>
        <w:rPr>
          <w:rFonts w:cs="Times New Roman"/>
          <w:szCs w:val="24"/>
        </w:rPr>
        <w:t>-</w:t>
      </w:r>
      <w:r w:rsidR="00B91797" w:rsidRPr="00467BCF">
        <w:rPr>
          <w:rFonts w:cs="Times New Roman"/>
          <w:szCs w:val="24"/>
        </w:rPr>
        <w:t>investimento;</w:t>
      </w:r>
    </w:p>
    <w:p w14:paraId="27B97180" w14:textId="42B6910F"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Titolo/ descrizione Investimento/Sub</w:t>
      </w:r>
      <w:r w:rsidR="00C44F02">
        <w:rPr>
          <w:rFonts w:cs="Times New Roman"/>
          <w:szCs w:val="24"/>
        </w:rPr>
        <w:t>-</w:t>
      </w:r>
      <w:r w:rsidRPr="00467BCF">
        <w:rPr>
          <w:rFonts w:cs="Times New Roman"/>
          <w:szCs w:val="24"/>
        </w:rPr>
        <w:t>investimento;</w:t>
      </w:r>
    </w:p>
    <w:p w14:paraId="10440E86"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Intervento;</w:t>
      </w:r>
    </w:p>
    <w:p w14:paraId="1DEDE80C"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CUP;</w:t>
      </w:r>
    </w:p>
    <w:p w14:paraId="4AEBE522" w14:textId="77777777"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Soggetto realizzatore;</w:t>
      </w:r>
    </w:p>
    <w:p w14:paraId="6FB32D25" w14:textId="4662B5DD" w:rsidR="00B91797" w:rsidRPr="00467BCF" w:rsidRDefault="00B91797" w:rsidP="005F4172">
      <w:pPr>
        <w:numPr>
          <w:ilvl w:val="0"/>
          <w:numId w:val="51"/>
        </w:numPr>
        <w:spacing w:line="360" w:lineRule="auto"/>
        <w:jc w:val="both"/>
        <w:rPr>
          <w:rFonts w:cs="Times New Roman"/>
          <w:szCs w:val="24"/>
        </w:rPr>
      </w:pPr>
      <w:r w:rsidRPr="00467BCF">
        <w:rPr>
          <w:rFonts w:cs="Times New Roman"/>
          <w:szCs w:val="24"/>
        </w:rPr>
        <w:t>Qualora si sia già nella fase esecutiva, Soggetto esecutore.</w:t>
      </w:r>
    </w:p>
    <w:p w14:paraId="3DA27FC3" w14:textId="5D4815A6" w:rsidR="00B91797" w:rsidRDefault="00B91797" w:rsidP="00467BCF">
      <w:pPr>
        <w:spacing w:line="360" w:lineRule="auto"/>
        <w:jc w:val="center"/>
        <w:rPr>
          <w:rFonts w:cs="Times New Roman"/>
          <w:szCs w:val="24"/>
        </w:rPr>
      </w:pPr>
      <w:r w:rsidRPr="00B91797">
        <w:rPr>
          <w:rFonts w:cs="Times New Roman"/>
          <w:noProof/>
          <w:szCs w:val="24"/>
        </w:rPr>
        <w:drawing>
          <wp:inline distT="0" distB="0" distL="0" distR="0" wp14:anchorId="761D008E" wp14:editId="0AD61AF5">
            <wp:extent cx="5954573" cy="1519695"/>
            <wp:effectExtent l="0" t="0" r="8255" b="4445"/>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81964" cy="1526686"/>
                    </a:xfrm>
                    <a:prstGeom prst="rect">
                      <a:avLst/>
                    </a:prstGeom>
                    <a:noFill/>
                    <a:ln>
                      <a:noFill/>
                    </a:ln>
                  </pic:spPr>
                </pic:pic>
              </a:graphicData>
            </a:graphic>
          </wp:inline>
        </w:drawing>
      </w:r>
    </w:p>
    <w:p w14:paraId="71DC5076" w14:textId="7AF2BA72" w:rsidR="00DF3C69" w:rsidRDefault="00DF3C69" w:rsidP="00467BCF">
      <w:pPr>
        <w:spacing w:line="360" w:lineRule="auto"/>
        <w:jc w:val="center"/>
        <w:rPr>
          <w:rFonts w:cs="Times New Roman"/>
          <w:sz w:val="20"/>
          <w:szCs w:val="20"/>
        </w:rPr>
      </w:pPr>
      <w:r w:rsidRPr="00D54C46">
        <w:rPr>
          <w:rFonts w:cs="Times New Roman"/>
          <w:b/>
          <w:bCs/>
          <w:sz w:val="20"/>
          <w:szCs w:val="20"/>
        </w:rPr>
        <w:t xml:space="preserve">Figura </w:t>
      </w:r>
      <w:r w:rsidR="00467BCF" w:rsidRPr="00D54C46">
        <w:rPr>
          <w:rFonts w:cs="Times New Roman"/>
          <w:b/>
          <w:bCs/>
          <w:sz w:val="20"/>
          <w:szCs w:val="20"/>
        </w:rPr>
        <w:t>2.1.</w:t>
      </w:r>
      <w:r w:rsidR="00E94D5B">
        <w:rPr>
          <w:rFonts w:cs="Times New Roman"/>
          <w:b/>
          <w:bCs/>
          <w:sz w:val="20"/>
          <w:szCs w:val="20"/>
        </w:rPr>
        <w:t>5</w:t>
      </w:r>
      <w:r w:rsidRPr="00D54C46">
        <w:rPr>
          <w:rFonts w:cs="Times New Roman"/>
          <w:sz w:val="20"/>
          <w:szCs w:val="20"/>
        </w:rPr>
        <w:t xml:space="preserve"> Registro dei conteziosi.</w:t>
      </w:r>
    </w:p>
    <w:p w14:paraId="4BC1E4DB" w14:textId="77777777" w:rsidR="00D54C46" w:rsidRPr="00D54C46" w:rsidRDefault="00D54C46" w:rsidP="00467BCF">
      <w:pPr>
        <w:spacing w:line="360" w:lineRule="auto"/>
        <w:jc w:val="center"/>
        <w:rPr>
          <w:rFonts w:cs="Times New Roman"/>
          <w:sz w:val="20"/>
          <w:szCs w:val="20"/>
        </w:rPr>
      </w:pPr>
    </w:p>
    <w:p w14:paraId="1E0C2E6A" w14:textId="77777777" w:rsidR="00B91797" w:rsidRPr="00B91797" w:rsidRDefault="00B91797" w:rsidP="00B91797">
      <w:pPr>
        <w:spacing w:line="360" w:lineRule="auto"/>
        <w:jc w:val="both"/>
        <w:rPr>
          <w:rFonts w:cs="Times New Roman"/>
          <w:szCs w:val="24"/>
        </w:rPr>
      </w:pPr>
      <w:r w:rsidRPr="00B91797">
        <w:rPr>
          <w:rFonts w:cs="Times New Roman"/>
          <w:szCs w:val="24"/>
        </w:rPr>
        <w:t>Sempre al momento della ricezione della notificazione/comunicazione dell’apertura di un contenzioso, si procede alla registrazione dei contenziosi in essere, registrando le se seguenti informazioni Contenzioso in essere</w:t>
      </w:r>
    </w:p>
    <w:p w14:paraId="545D526D"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ID Contenzioso;</w:t>
      </w:r>
    </w:p>
    <w:p w14:paraId="1B300919"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Nominativo del soggetto proponente nel contenzioso;</w:t>
      </w:r>
    </w:p>
    <w:p w14:paraId="1CD9D455"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lastRenderedPageBreak/>
        <w:t>Contenzioso terzo proponente del contenzioso;</w:t>
      </w:r>
    </w:p>
    <w:p w14:paraId="6BB388F5"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Destinatario del contenzioso</w:t>
      </w:r>
    </w:p>
    <w:p w14:paraId="619A152A"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Estremi del contenzioso</w:t>
      </w:r>
    </w:p>
    <w:p w14:paraId="6F2AD754"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Tipologia del contenzioso</w:t>
      </w:r>
    </w:p>
    <w:p w14:paraId="5993A102"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Atto</w:t>
      </w:r>
    </w:p>
    <w:p w14:paraId="0F94AE5C"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Autorità in cui è pendente il giudizio;</w:t>
      </w:r>
    </w:p>
    <w:p w14:paraId="55F1B0B9"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Note recanti altri elementi utili (ad es. fase del contenzioso, termini processuali, presenza di misure cautelari ed effetti potenziali di un eventuale provvedimento di accoglimento del ricorso/atto di citazione). Tali elementi costituiscono il patrimonio informativo di base al fine di elaborare una valutazione del rischio del potenziale ritardo derivante dai contenziosi sorti, in relazione al rispetto dei cronoprogrammi di progetto o addirittura.</w:t>
      </w:r>
    </w:p>
    <w:p w14:paraId="341596FA" w14:textId="77777777" w:rsidR="00B91797" w:rsidRPr="00B91797" w:rsidRDefault="00B91797" w:rsidP="00B91797">
      <w:pPr>
        <w:spacing w:line="360" w:lineRule="auto"/>
        <w:jc w:val="both"/>
        <w:rPr>
          <w:rFonts w:cs="Times New Roman"/>
          <w:szCs w:val="24"/>
        </w:rPr>
      </w:pPr>
      <w:r w:rsidRPr="00B91797">
        <w:rPr>
          <w:rFonts w:cs="Times New Roman"/>
          <w:szCs w:val="24"/>
        </w:rPr>
        <w:t>A partire da tale prima analisi, l'impatto che ciascun contenzioso può avere sul rispetto degli step di attuazione del cronoprogramma procedurale è monitorato sia in avvio sia in conclusione delle singole fasi caratterizzanti il cronoprogramma, anche in relazione all’evoluzione del contenzioso medesimo.</w:t>
      </w:r>
    </w:p>
    <w:p w14:paraId="3B4DD2A2" w14:textId="31B328BD" w:rsidR="00B91797" w:rsidRPr="00B91797" w:rsidRDefault="00B91797" w:rsidP="00467BCF">
      <w:pPr>
        <w:spacing w:line="360" w:lineRule="auto"/>
        <w:jc w:val="center"/>
        <w:rPr>
          <w:rFonts w:cs="Times New Roman"/>
          <w:szCs w:val="24"/>
        </w:rPr>
      </w:pPr>
      <w:r w:rsidRPr="00B91797">
        <w:rPr>
          <w:rFonts w:cs="Times New Roman"/>
          <w:noProof/>
          <w:szCs w:val="24"/>
        </w:rPr>
        <w:drawing>
          <wp:inline distT="0" distB="0" distL="0" distR="0" wp14:anchorId="51AB4504" wp14:editId="7CADC6DE">
            <wp:extent cx="6256020" cy="1257300"/>
            <wp:effectExtent l="0" t="0" r="0" b="0"/>
            <wp:docPr id="297" name="Immagin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56020" cy="1257300"/>
                    </a:xfrm>
                    <a:prstGeom prst="rect">
                      <a:avLst/>
                    </a:prstGeom>
                    <a:noFill/>
                    <a:ln>
                      <a:noFill/>
                    </a:ln>
                  </pic:spPr>
                </pic:pic>
              </a:graphicData>
            </a:graphic>
          </wp:inline>
        </w:drawing>
      </w:r>
    </w:p>
    <w:p w14:paraId="33965437" w14:textId="791E6660" w:rsidR="00B91797" w:rsidRPr="00D54C46" w:rsidRDefault="00DF3C69" w:rsidP="00467BCF">
      <w:pPr>
        <w:spacing w:line="360" w:lineRule="auto"/>
        <w:jc w:val="center"/>
        <w:rPr>
          <w:rFonts w:cs="Times New Roman"/>
          <w:sz w:val="20"/>
          <w:szCs w:val="20"/>
        </w:rPr>
      </w:pPr>
      <w:r w:rsidRPr="00D54C46">
        <w:rPr>
          <w:rFonts w:cs="Times New Roman"/>
          <w:b/>
          <w:bCs/>
          <w:sz w:val="20"/>
          <w:szCs w:val="20"/>
        </w:rPr>
        <w:t xml:space="preserve">Figura </w:t>
      </w:r>
      <w:r w:rsidR="00467BCF" w:rsidRPr="00D54C46">
        <w:rPr>
          <w:rFonts w:cs="Times New Roman"/>
          <w:b/>
          <w:bCs/>
          <w:sz w:val="20"/>
          <w:szCs w:val="20"/>
        </w:rPr>
        <w:t>2.1.</w:t>
      </w:r>
      <w:r w:rsidR="00E94D5B">
        <w:rPr>
          <w:rFonts w:cs="Times New Roman"/>
          <w:b/>
          <w:bCs/>
          <w:sz w:val="20"/>
          <w:szCs w:val="20"/>
        </w:rPr>
        <w:t>6</w:t>
      </w:r>
      <w:r w:rsidRPr="00D54C46">
        <w:rPr>
          <w:rFonts w:cs="Times New Roman"/>
          <w:sz w:val="20"/>
          <w:szCs w:val="20"/>
        </w:rPr>
        <w:t xml:space="preserve"> Registro dei contenziosi.</w:t>
      </w:r>
    </w:p>
    <w:p w14:paraId="7C321A1E" w14:textId="0A725E65" w:rsidR="004960DF" w:rsidRDefault="004960DF" w:rsidP="004960DF">
      <w:pPr>
        <w:pStyle w:val="Titolo3"/>
        <w:rPr>
          <w:rFonts w:ascii="Garamond" w:eastAsiaTheme="minorHAnsi" w:hAnsi="Garamond" w:cs="Garamond"/>
          <w:b/>
          <w:bCs/>
          <w:color w:val="auto"/>
        </w:rPr>
      </w:pPr>
      <w:bookmarkStart w:id="36" w:name="_Toc199239358"/>
      <w:r>
        <w:rPr>
          <w:rFonts w:ascii="Garamond" w:eastAsiaTheme="minorHAnsi" w:hAnsi="Garamond" w:cs="Garamond"/>
          <w:b/>
          <w:bCs/>
          <w:color w:val="auto"/>
        </w:rPr>
        <w:t>Registro delle rinunce</w:t>
      </w:r>
      <w:bookmarkEnd w:id="36"/>
    </w:p>
    <w:p w14:paraId="6D5FC36C" w14:textId="77777777" w:rsidR="00685777" w:rsidRPr="00685777" w:rsidRDefault="00685777" w:rsidP="00685777"/>
    <w:p w14:paraId="292980C6" w14:textId="7127AFDA" w:rsidR="00B91797" w:rsidRPr="00B91797" w:rsidRDefault="00685777" w:rsidP="00B91797">
      <w:pPr>
        <w:spacing w:line="360" w:lineRule="auto"/>
        <w:jc w:val="both"/>
        <w:rPr>
          <w:rFonts w:cs="Times New Roman"/>
          <w:szCs w:val="24"/>
        </w:rPr>
      </w:pPr>
      <w:r>
        <w:rPr>
          <w:rFonts w:cs="Times New Roman"/>
          <w:szCs w:val="24"/>
        </w:rPr>
        <w:t>L</w:t>
      </w:r>
      <w:r w:rsidR="00B91797" w:rsidRPr="00B91797">
        <w:rPr>
          <w:rFonts w:cs="Times New Roman"/>
          <w:szCs w:val="24"/>
        </w:rPr>
        <w:t>’ufficio di monit</w:t>
      </w:r>
      <w:r w:rsidR="005E1647">
        <w:rPr>
          <w:rFonts w:cs="Times New Roman"/>
          <w:szCs w:val="24"/>
        </w:rPr>
        <w:t>ora</w:t>
      </w:r>
      <w:r w:rsidR="00B91797" w:rsidRPr="00B91797">
        <w:rPr>
          <w:rFonts w:cs="Times New Roman"/>
          <w:szCs w:val="24"/>
        </w:rPr>
        <w:t>ggio, sempre sotto il profilo dei potenziali ostacoli al rispetto dei cronoprogrammi (</w:t>
      </w:r>
      <w:r w:rsidR="00467BCF" w:rsidRPr="00B91797">
        <w:rPr>
          <w:rFonts w:cs="Times New Roman"/>
          <w:szCs w:val="24"/>
        </w:rPr>
        <w:t>e</w:t>
      </w:r>
      <w:r w:rsidR="00B91797" w:rsidRPr="00B91797">
        <w:rPr>
          <w:rFonts w:cs="Times New Roman"/>
          <w:szCs w:val="24"/>
        </w:rPr>
        <w:t xml:space="preserve">, in ultima istanza, al raggiungimento del target) </w:t>
      </w:r>
      <w:r w:rsidR="00141141">
        <w:rPr>
          <w:rFonts w:cs="Times New Roman"/>
          <w:szCs w:val="24"/>
        </w:rPr>
        <w:t xml:space="preserve">si avvale del </w:t>
      </w:r>
      <w:r w:rsidR="00B91797" w:rsidRPr="00B91797">
        <w:rPr>
          <w:rFonts w:cs="Times New Roman"/>
          <w:szCs w:val="24"/>
        </w:rPr>
        <w:t>registro delle rinunce (</w:t>
      </w:r>
      <w:r w:rsidR="00467BCF" w:rsidRPr="00467BCF">
        <w:rPr>
          <w:rFonts w:cs="Times New Roman"/>
          <w:szCs w:val="24"/>
        </w:rPr>
        <w:t>Allegato 7_ Registro delle rinunce</w:t>
      </w:r>
      <w:r w:rsidR="00B91797" w:rsidRPr="00B91797">
        <w:rPr>
          <w:rFonts w:cs="Times New Roman"/>
          <w:szCs w:val="24"/>
        </w:rPr>
        <w:t>)</w:t>
      </w:r>
      <w:r w:rsidR="00455928">
        <w:rPr>
          <w:rFonts w:cs="Times New Roman"/>
          <w:szCs w:val="24"/>
        </w:rPr>
        <w:t xml:space="preserve"> acquisito dall’ufficio I</w:t>
      </w:r>
      <w:r w:rsidR="00B91797" w:rsidRPr="00B91797">
        <w:rPr>
          <w:rFonts w:cs="Times New Roman"/>
          <w:szCs w:val="24"/>
        </w:rPr>
        <w:t>.</w:t>
      </w:r>
    </w:p>
    <w:p w14:paraId="383DE7A6" w14:textId="77777777" w:rsidR="00B91797" w:rsidRPr="00B91797" w:rsidRDefault="00B91797" w:rsidP="00B91797">
      <w:pPr>
        <w:spacing w:line="360" w:lineRule="auto"/>
        <w:jc w:val="both"/>
        <w:rPr>
          <w:rFonts w:cs="Times New Roman"/>
          <w:szCs w:val="24"/>
        </w:rPr>
      </w:pPr>
      <w:r w:rsidRPr="00B91797">
        <w:rPr>
          <w:rFonts w:cs="Times New Roman"/>
          <w:szCs w:val="24"/>
        </w:rPr>
        <w:t>All’interno di tale registro, vengono individuate le rinunce ai finanziamenti riguardanti progetti elegibili a target PNRR.</w:t>
      </w:r>
    </w:p>
    <w:p w14:paraId="39EC9C3A" w14:textId="201326A2" w:rsidR="00B91797" w:rsidRPr="00B91797" w:rsidRDefault="00467BCF" w:rsidP="00B91797">
      <w:pPr>
        <w:spacing w:line="360" w:lineRule="auto"/>
        <w:jc w:val="both"/>
        <w:rPr>
          <w:rFonts w:cs="Times New Roman"/>
          <w:szCs w:val="24"/>
        </w:rPr>
      </w:pPr>
      <w:r w:rsidRPr="00B91797">
        <w:rPr>
          <w:rFonts w:cs="Times New Roman"/>
          <w:szCs w:val="24"/>
        </w:rPr>
        <w:t>Il registro</w:t>
      </w:r>
      <w:r>
        <w:rPr>
          <w:rFonts w:cs="Times New Roman"/>
          <w:szCs w:val="24"/>
        </w:rPr>
        <w:t xml:space="preserve"> </w:t>
      </w:r>
      <w:r w:rsidRPr="00B91797">
        <w:rPr>
          <w:rFonts w:cs="Times New Roman"/>
          <w:szCs w:val="24"/>
        </w:rPr>
        <w:t>delle</w:t>
      </w:r>
      <w:r>
        <w:rPr>
          <w:rFonts w:cs="Times New Roman"/>
          <w:szCs w:val="24"/>
        </w:rPr>
        <w:t xml:space="preserve"> </w:t>
      </w:r>
      <w:r w:rsidRPr="00B91797">
        <w:rPr>
          <w:rFonts w:cs="Times New Roman"/>
          <w:szCs w:val="24"/>
        </w:rPr>
        <w:t>rinunce</w:t>
      </w:r>
      <w:r w:rsidR="00B91797" w:rsidRPr="00B91797">
        <w:rPr>
          <w:rFonts w:cs="Times New Roman"/>
          <w:szCs w:val="24"/>
        </w:rPr>
        <w:t xml:space="preserve"> acclude le principali informazioni relative all’anagrafica del progetto oggetto di rinuncia quali:</w:t>
      </w:r>
    </w:p>
    <w:p w14:paraId="45323D81"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Numero progressivo della rinuncia;</w:t>
      </w:r>
    </w:p>
    <w:p w14:paraId="336E4EF0"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Data di aggiornamento del registro;</w:t>
      </w:r>
    </w:p>
    <w:p w14:paraId="29D71532"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Soggetto attuatore;</w:t>
      </w:r>
    </w:p>
    <w:p w14:paraId="3B54E7FF"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lastRenderedPageBreak/>
        <w:t>Missione;</w:t>
      </w:r>
    </w:p>
    <w:p w14:paraId="4354EA64"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Componente;</w:t>
      </w:r>
    </w:p>
    <w:p w14:paraId="2BB0E67B"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Codice investimento/sub-investimento;</w:t>
      </w:r>
    </w:p>
    <w:p w14:paraId="3C86C298"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Intervento;</w:t>
      </w:r>
    </w:p>
    <w:p w14:paraId="18E406C1"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Cup;</w:t>
      </w:r>
    </w:p>
    <w:p w14:paraId="7EE3E32A" w14:textId="77777777" w:rsidR="00B91797" w:rsidRPr="00B91797" w:rsidRDefault="00B91797" w:rsidP="005F4172">
      <w:pPr>
        <w:numPr>
          <w:ilvl w:val="0"/>
          <w:numId w:val="11"/>
        </w:numPr>
        <w:spacing w:line="360" w:lineRule="auto"/>
        <w:jc w:val="both"/>
        <w:rPr>
          <w:rFonts w:cs="Times New Roman"/>
          <w:szCs w:val="24"/>
        </w:rPr>
      </w:pPr>
      <w:r w:rsidRPr="00B91797">
        <w:rPr>
          <w:rFonts w:cs="Times New Roman"/>
          <w:szCs w:val="24"/>
        </w:rPr>
        <w:t>Eventuale soggetto realizzatore.</w:t>
      </w:r>
    </w:p>
    <w:p w14:paraId="078EC649" w14:textId="4A713D7E" w:rsidR="00B91797" w:rsidRPr="00B91797" w:rsidRDefault="00DF3C69" w:rsidP="00467BCF">
      <w:pPr>
        <w:spacing w:line="360" w:lineRule="auto"/>
        <w:jc w:val="center"/>
        <w:rPr>
          <w:rFonts w:cs="Times New Roman"/>
          <w:b/>
          <w:bCs/>
          <w:szCs w:val="24"/>
        </w:rPr>
      </w:pPr>
      <w:r w:rsidRPr="00B91797">
        <w:rPr>
          <w:rFonts w:cs="Times New Roman"/>
          <w:b/>
          <w:bCs/>
          <w:noProof/>
          <w:szCs w:val="24"/>
        </w:rPr>
        <w:drawing>
          <wp:inline distT="0" distB="0" distL="0" distR="0" wp14:anchorId="7550F159" wp14:editId="7449229A">
            <wp:extent cx="6267450" cy="1555750"/>
            <wp:effectExtent l="0" t="0" r="0" b="6350"/>
            <wp:docPr id="296" name="Immagin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67450" cy="1555750"/>
                    </a:xfrm>
                    <a:prstGeom prst="rect">
                      <a:avLst/>
                    </a:prstGeom>
                    <a:noFill/>
                    <a:ln>
                      <a:noFill/>
                    </a:ln>
                  </pic:spPr>
                </pic:pic>
              </a:graphicData>
            </a:graphic>
          </wp:inline>
        </w:drawing>
      </w:r>
    </w:p>
    <w:p w14:paraId="0B599419" w14:textId="069BD3D9" w:rsidR="00B91797" w:rsidRPr="00D54C46" w:rsidRDefault="00DF3C69" w:rsidP="00467BCF">
      <w:pPr>
        <w:spacing w:line="360" w:lineRule="auto"/>
        <w:jc w:val="center"/>
        <w:rPr>
          <w:rFonts w:cs="Times New Roman"/>
          <w:b/>
          <w:bCs/>
          <w:sz w:val="20"/>
          <w:szCs w:val="20"/>
        </w:rPr>
      </w:pPr>
      <w:r w:rsidRPr="00D54C46">
        <w:rPr>
          <w:rFonts w:cs="Times New Roman"/>
          <w:b/>
          <w:bCs/>
          <w:sz w:val="20"/>
          <w:szCs w:val="20"/>
        </w:rPr>
        <w:t xml:space="preserve">Figura </w:t>
      </w:r>
      <w:r w:rsidR="00467BCF" w:rsidRPr="00D54C46">
        <w:rPr>
          <w:rFonts w:cs="Times New Roman"/>
          <w:b/>
          <w:bCs/>
          <w:sz w:val="20"/>
          <w:szCs w:val="20"/>
        </w:rPr>
        <w:t>2.1.</w:t>
      </w:r>
      <w:r w:rsidR="00E94D5B">
        <w:rPr>
          <w:rFonts w:cs="Times New Roman"/>
          <w:b/>
          <w:bCs/>
          <w:sz w:val="20"/>
          <w:szCs w:val="20"/>
        </w:rPr>
        <w:t xml:space="preserve">7 </w:t>
      </w:r>
      <w:r w:rsidRPr="00D54C46">
        <w:rPr>
          <w:rFonts w:cs="Times New Roman"/>
          <w:sz w:val="20"/>
          <w:szCs w:val="20"/>
        </w:rPr>
        <w:t>Registro delle rinunce</w:t>
      </w:r>
    </w:p>
    <w:p w14:paraId="168F910C" w14:textId="13E5A1BB" w:rsidR="00DF3C69" w:rsidRPr="00B91797" w:rsidRDefault="00DF3C69" w:rsidP="00B91797">
      <w:pPr>
        <w:spacing w:line="360" w:lineRule="auto"/>
        <w:jc w:val="both"/>
        <w:rPr>
          <w:rFonts w:cs="Times New Roman"/>
          <w:b/>
          <w:bCs/>
          <w:szCs w:val="24"/>
        </w:rPr>
      </w:pPr>
    </w:p>
    <w:p w14:paraId="57E60607" w14:textId="77777777" w:rsidR="00B91797" w:rsidRPr="00B91797" w:rsidRDefault="00B91797" w:rsidP="00B91797">
      <w:pPr>
        <w:spacing w:line="360" w:lineRule="auto"/>
        <w:jc w:val="both"/>
        <w:rPr>
          <w:rFonts w:cs="Times New Roman"/>
          <w:b/>
          <w:bCs/>
          <w:szCs w:val="24"/>
        </w:rPr>
      </w:pPr>
    </w:p>
    <w:p w14:paraId="6FC60BC9" w14:textId="1D9D2B57" w:rsidR="0049216E" w:rsidRPr="00B93B85" w:rsidRDefault="000739F1" w:rsidP="00211249">
      <w:pPr>
        <w:pStyle w:val="Titolo2"/>
        <w:rPr>
          <w:rFonts w:ascii="Garamond" w:hAnsi="Garamond"/>
          <w:b/>
          <w:bCs/>
          <w:i/>
          <w:iCs/>
          <w:color w:val="auto"/>
          <w:sz w:val="24"/>
          <w:szCs w:val="24"/>
        </w:rPr>
      </w:pPr>
      <w:bookmarkStart w:id="37" w:name="_Toc149292169"/>
      <w:bookmarkStart w:id="38" w:name="_Toc199239359"/>
      <w:r w:rsidRPr="00B93B85">
        <w:rPr>
          <w:rFonts w:ascii="Garamond" w:hAnsi="Garamond"/>
          <w:b/>
          <w:bCs/>
          <w:color w:val="auto"/>
          <w:sz w:val="24"/>
          <w:szCs w:val="24"/>
        </w:rPr>
        <w:t xml:space="preserve">2.2 </w:t>
      </w:r>
      <w:r w:rsidR="006F0047" w:rsidRPr="00B93B85">
        <w:rPr>
          <w:rFonts w:ascii="Garamond" w:hAnsi="Garamond"/>
          <w:b/>
          <w:bCs/>
          <w:color w:val="auto"/>
          <w:sz w:val="24"/>
          <w:szCs w:val="24"/>
        </w:rPr>
        <w:t>MONITORING STEP</w:t>
      </w:r>
      <w:bookmarkEnd w:id="37"/>
      <w:bookmarkEnd w:id="38"/>
    </w:p>
    <w:p w14:paraId="6CDBFAEC" w14:textId="42A6F7AE" w:rsidR="009905E9" w:rsidRDefault="009905E9" w:rsidP="00793EA1">
      <w:pPr>
        <w:spacing w:line="360" w:lineRule="auto"/>
        <w:jc w:val="both"/>
        <w:rPr>
          <w:rFonts w:cs="Garamond"/>
          <w:szCs w:val="24"/>
        </w:rPr>
      </w:pPr>
    </w:p>
    <w:p w14:paraId="76E2D039" w14:textId="4378C487" w:rsidR="00E52D11" w:rsidRDefault="000739F1" w:rsidP="00793EA1">
      <w:pPr>
        <w:spacing w:line="360" w:lineRule="auto"/>
        <w:jc w:val="both"/>
        <w:rPr>
          <w:rFonts w:cs="Garamond"/>
          <w:szCs w:val="24"/>
        </w:rPr>
      </w:pPr>
      <w:r>
        <w:rPr>
          <w:rFonts w:cs="Garamond"/>
          <w:szCs w:val="24"/>
        </w:rPr>
        <w:t xml:space="preserve">La schermata di seguito illustra i </w:t>
      </w:r>
      <w:r w:rsidRPr="000739F1">
        <w:rPr>
          <w:rFonts w:cs="Garamond"/>
          <w:i/>
          <w:iCs/>
          <w:szCs w:val="24"/>
        </w:rPr>
        <w:t>monitoring step</w:t>
      </w:r>
      <w:r w:rsidR="00FA728C">
        <w:rPr>
          <w:rFonts w:cs="Garamond"/>
          <w:i/>
          <w:iCs/>
          <w:szCs w:val="24"/>
        </w:rPr>
        <w:fldChar w:fldCharType="begin"/>
      </w:r>
      <w:r w:rsidR="00FA728C">
        <w:instrText xml:space="preserve"> XE "</w:instrText>
      </w:r>
      <w:r w:rsidR="00FA728C" w:rsidRPr="00850292">
        <w:rPr>
          <w:rFonts w:cs="Garamond"/>
          <w:i/>
          <w:iCs/>
          <w:szCs w:val="24"/>
        </w:rPr>
        <w:instrText>monitoring step</w:instrText>
      </w:r>
      <w:r w:rsidR="00FA728C">
        <w:instrText xml:space="preserve">" </w:instrText>
      </w:r>
      <w:r w:rsidR="00FA728C">
        <w:rPr>
          <w:rFonts w:cs="Garamond"/>
          <w:i/>
          <w:iCs/>
          <w:szCs w:val="24"/>
        </w:rPr>
        <w:fldChar w:fldCharType="end"/>
      </w:r>
      <w:r>
        <w:rPr>
          <w:rFonts w:cs="Garamond"/>
          <w:szCs w:val="24"/>
        </w:rPr>
        <w:t xml:space="preserve"> previsti dagli OA e le relative scadenze.</w:t>
      </w:r>
    </w:p>
    <w:p w14:paraId="6C8CE9B4" w14:textId="74EE8231" w:rsidR="00E52D11" w:rsidRDefault="00E52D11" w:rsidP="00B01A5C">
      <w:pPr>
        <w:spacing w:line="360" w:lineRule="auto"/>
        <w:rPr>
          <w:rFonts w:cs="Garamond"/>
          <w:szCs w:val="24"/>
        </w:rPr>
      </w:pPr>
    </w:p>
    <w:p w14:paraId="7D058FE7" w14:textId="596E85BB" w:rsidR="00E52D11" w:rsidRDefault="00E52D11" w:rsidP="00B01A5C">
      <w:pPr>
        <w:spacing w:line="360" w:lineRule="auto"/>
        <w:rPr>
          <w:rFonts w:cs="Garamond"/>
          <w:szCs w:val="24"/>
        </w:rPr>
      </w:pPr>
    </w:p>
    <w:p w14:paraId="000D37AC" w14:textId="161D61B5" w:rsidR="00E52D11" w:rsidRDefault="00E52D11" w:rsidP="00B01A5C">
      <w:pPr>
        <w:spacing w:line="360" w:lineRule="auto"/>
        <w:rPr>
          <w:rFonts w:cs="Garamond"/>
          <w:szCs w:val="24"/>
        </w:rPr>
      </w:pPr>
    </w:p>
    <w:p w14:paraId="003A1448" w14:textId="52AAE237" w:rsidR="00E52D11" w:rsidRDefault="00E52D11" w:rsidP="00B01A5C">
      <w:pPr>
        <w:spacing w:line="360" w:lineRule="auto"/>
        <w:rPr>
          <w:rFonts w:cs="Garamond"/>
          <w:szCs w:val="24"/>
        </w:rPr>
      </w:pPr>
      <w:r w:rsidRPr="00793EA1">
        <w:rPr>
          <w:rFonts w:cs="Garamond"/>
          <w:noProof/>
          <w:szCs w:val="24"/>
        </w:rPr>
        <w:drawing>
          <wp:anchor distT="0" distB="0" distL="114300" distR="114300" simplePos="0" relativeHeight="251687936" behindDoc="0" locked="0" layoutInCell="1" allowOverlap="1" wp14:anchorId="035E2774" wp14:editId="00B528D5">
            <wp:simplePos x="0" y="0"/>
            <wp:positionH relativeFrom="margin">
              <wp:align>left</wp:align>
            </wp:positionH>
            <wp:positionV relativeFrom="paragraph">
              <wp:posOffset>-720725</wp:posOffset>
            </wp:positionV>
            <wp:extent cx="6523051" cy="3806105"/>
            <wp:effectExtent l="0" t="0" r="0" b="4445"/>
            <wp:wrapNone/>
            <wp:docPr id="240" name="Im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23051" cy="3806105"/>
                    </a:xfrm>
                    <a:prstGeom prst="rect">
                      <a:avLst/>
                    </a:prstGeom>
                    <a:noFill/>
                    <a:ln>
                      <a:noFill/>
                    </a:ln>
                  </pic:spPr>
                </pic:pic>
              </a:graphicData>
            </a:graphic>
          </wp:anchor>
        </w:drawing>
      </w:r>
    </w:p>
    <w:p w14:paraId="103BA4CA" w14:textId="1522ACD7" w:rsidR="00E52D11" w:rsidRDefault="00E52D11" w:rsidP="00B01A5C">
      <w:pPr>
        <w:spacing w:line="360" w:lineRule="auto"/>
        <w:rPr>
          <w:rFonts w:cs="Garamond"/>
          <w:szCs w:val="24"/>
        </w:rPr>
      </w:pPr>
    </w:p>
    <w:p w14:paraId="7D5C4746" w14:textId="77305566" w:rsidR="00E52D11" w:rsidRDefault="00E52D11" w:rsidP="00B01A5C">
      <w:pPr>
        <w:spacing w:line="360" w:lineRule="auto"/>
        <w:rPr>
          <w:rFonts w:cs="Garamond"/>
          <w:szCs w:val="24"/>
        </w:rPr>
      </w:pPr>
    </w:p>
    <w:p w14:paraId="7290C942" w14:textId="3785E283" w:rsidR="00E52D11" w:rsidRDefault="00E52D11" w:rsidP="00B01A5C">
      <w:pPr>
        <w:spacing w:line="360" w:lineRule="auto"/>
        <w:rPr>
          <w:rFonts w:cs="Garamond"/>
          <w:szCs w:val="24"/>
        </w:rPr>
      </w:pPr>
    </w:p>
    <w:p w14:paraId="264F870B" w14:textId="464E6185" w:rsidR="00E52D11" w:rsidRDefault="00E52D11" w:rsidP="00B01A5C">
      <w:pPr>
        <w:spacing w:line="360" w:lineRule="auto"/>
        <w:rPr>
          <w:rFonts w:cs="Garamond"/>
          <w:szCs w:val="24"/>
        </w:rPr>
      </w:pPr>
    </w:p>
    <w:p w14:paraId="19E5AB3D" w14:textId="7DE198AB" w:rsidR="00E52D11" w:rsidRDefault="00E52D11" w:rsidP="00B01A5C">
      <w:pPr>
        <w:spacing w:line="360" w:lineRule="auto"/>
        <w:rPr>
          <w:rFonts w:cs="Garamond"/>
          <w:szCs w:val="24"/>
        </w:rPr>
      </w:pPr>
    </w:p>
    <w:p w14:paraId="288B08A8" w14:textId="1EF1D3CE" w:rsidR="00E52D11" w:rsidRDefault="00E52D11" w:rsidP="00B01A5C">
      <w:pPr>
        <w:spacing w:line="360" w:lineRule="auto"/>
        <w:rPr>
          <w:rFonts w:cs="Garamond"/>
          <w:szCs w:val="24"/>
        </w:rPr>
      </w:pPr>
    </w:p>
    <w:p w14:paraId="0D97E256" w14:textId="162510D1" w:rsidR="00E52D11" w:rsidRDefault="00E52D11" w:rsidP="00B01A5C">
      <w:pPr>
        <w:spacing w:line="360" w:lineRule="auto"/>
        <w:rPr>
          <w:rFonts w:cs="Garamond"/>
          <w:szCs w:val="24"/>
        </w:rPr>
      </w:pPr>
    </w:p>
    <w:p w14:paraId="2BC1154B" w14:textId="295AAA00" w:rsidR="00E52D11" w:rsidRDefault="00E52D11" w:rsidP="00B01A5C">
      <w:pPr>
        <w:spacing w:line="360" w:lineRule="auto"/>
        <w:rPr>
          <w:rFonts w:cs="Garamond"/>
          <w:szCs w:val="24"/>
        </w:rPr>
      </w:pPr>
    </w:p>
    <w:p w14:paraId="16388DFB" w14:textId="12AB90B5" w:rsidR="00E52D11" w:rsidRDefault="00E52D11" w:rsidP="00B01A5C">
      <w:pPr>
        <w:spacing w:line="360" w:lineRule="auto"/>
        <w:rPr>
          <w:rFonts w:cs="Garamond"/>
          <w:szCs w:val="24"/>
        </w:rPr>
      </w:pPr>
    </w:p>
    <w:p w14:paraId="5ADB1DE9" w14:textId="2317494A" w:rsidR="00E52D11" w:rsidRDefault="00E52D11" w:rsidP="00B01A5C">
      <w:pPr>
        <w:spacing w:line="360" w:lineRule="auto"/>
        <w:rPr>
          <w:rFonts w:cs="Garamond"/>
          <w:szCs w:val="24"/>
        </w:rPr>
      </w:pPr>
    </w:p>
    <w:p w14:paraId="4F6366F6" w14:textId="77777777" w:rsidR="00E52D11" w:rsidRDefault="00E52D11" w:rsidP="00B01A5C">
      <w:pPr>
        <w:spacing w:line="360" w:lineRule="auto"/>
        <w:rPr>
          <w:rFonts w:cs="Garamond"/>
          <w:szCs w:val="24"/>
        </w:rPr>
      </w:pPr>
    </w:p>
    <w:p w14:paraId="4B8BCDCE" w14:textId="5C84BA45" w:rsidR="00C50071" w:rsidRPr="00793EA1" w:rsidRDefault="004F6A90" w:rsidP="00B01A5C">
      <w:pPr>
        <w:spacing w:line="360" w:lineRule="auto"/>
        <w:rPr>
          <w:rFonts w:cs="Garamond"/>
          <w:szCs w:val="24"/>
        </w:rPr>
      </w:pPr>
      <w:r w:rsidRPr="00793EA1">
        <w:rPr>
          <w:rFonts w:cs="Garamond"/>
          <w:noProof/>
          <w:szCs w:val="24"/>
        </w:rPr>
        <w:drawing>
          <wp:inline distT="0" distB="0" distL="0" distR="0" wp14:anchorId="648A7B3E" wp14:editId="4DB7C172">
            <wp:extent cx="6496334" cy="5094390"/>
            <wp:effectExtent l="0" t="0" r="0" b="0"/>
            <wp:docPr id="242" name="Immagin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01027" cy="5098070"/>
                    </a:xfrm>
                    <a:prstGeom prst="rect">
                      <a:avLst/>
                    </a:prstGeom>
                    <a:noFill/>
                    <a:ln>
                      <a:noFill/>
                    </a:ln>
                  </pic:spPr>
                </pic:pic>
              </a:graphicData>
            </a:graphic>
          </wp:inline>
        </w:drawing>
      </w:r>
    </w:p>
    <w:p w14:paraId="42F81A63" w14:textId="08E5D942" w:rsidR="004F6A90" w:rsidRPr="00793EA1" w:rsidRDefault="004F6A90" w:rsidP="00B01A5C">
      <w:pPr>
        <w:spacing w:line="360" w:lineRule="auto"/>
        <w:rPr>
          <w:rFonts w:cs="Garamond"/>
          <w:szCs w:val="24"/>
        </w:rPr>
      </w:pPr>
      <w:r w:rsidRPr="00793EA1">
        <w:rPr>
          <w:rFonts w:cs="Garamond"/>
          <w:noProof/>
          <w:szCs w:val="24"/>
        </w:rPr>
        <w:lastRenderedPageBreak/>
        <w:drawing>
          <wp:inline distT="0" distB="0" distL="0" distR="0" wp14:anchorId="0D7B66C7" wp14:editId="64A2A36C">
            <wp:extent cx="5787908" cy="7331937"/>
            <wp:effectExtent l="0" t="0" r="3810" b="2540"/>
            <wp:docPr id="243" name="Immagin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98478" cy="7345327"/>
                    </a:xfrm>
                    <a:prstGeom prst="rect">
                      <a:avLst/>
                    </a:prstGeom>
                    <a:noFill/>
                    <a:ln>
                      <a:noFill/>
                    </a:ln>
                  </pic:spPr>
                </pic:pic>
              </a:graphicData>
            </a:graphic>
          </wp:inline>
        </w:drawing>
      </w:r>
    </w:p>
    <w:p w14:paraId="3C17A2AA" w14:textId="6D721A8C" w:rsidR="00525475" w:rsidRPr="00D54C46" w:rsidRDefault="00525475" w:rsidP="00D54C46">
      <w:pPr>
        <w:spacing w:line="360" w:lineRule="auto"/>
        <w:jc w:val="center"/>
        <w:rPr>
          <w:rFonts w:cs="Garamond"/>
          <w:sz w:val="20"/>
          <w:szCs w:val="20"/>
        </w:rPr>
      </w:pPr>
      <w:r w:rsidRPr="00D54C46">
        <w:rPr>
          <w:rFonts w:cs="Garamond"/>
          <w:b/>
          <w:bCs/>
          <w:sz w:val="20"/>
          <w:szCs w:val="20"/>
        </w:rPr>
        <w:t xml:space="preserve">Figura </w:t>
      </w:r>
      <w:r w:rsidR="00396D19" w:rsidRPr="00D54C46">
        <w:rPr>
          <w:rFonts w:cs="Garamond"/>
          <w:b/>
          <w:bCs/>
          <w:sz w:val="20"/>
          <w:szCs w:val="20"/>
        </w:rPr>
        <w:t>2.2.1</w:t>
      </w:r>
      <w:r w:rsidRPr="00D54C46">
        <w:rPr>
          <w:rFonts w:cs="Garamond"/>
          <w:b/>
          <w:bCs/>
          <w:sz w:val="20"/>
          <w:szCs w:val="20"/>
        </w:rPr>
        <w:t xml:space="preserve">. </w:t>
      </w:r>
      <w:r w:rsidRPr="00D54C46">
        <w:rPr>
          <w:rFonts w:cs="Garamond"/>
          <w:sz w:val="20"/>
          <w:szCs w:val="20"/>
        </w:rPr>
        <w:t>Monitoring step.</w:t>
      </w:r>
    </w:p>
    <w:p w14:paraId="38D62F1E" w14:textId="77777777" w:rsidR="004F6A90" w:rsidRPr="00793EA1" w:rsidRDefault="004F6A90" w:rsidP="00793EA1">
      <w:pPr>
        <w:spacing w:line="360" w:lineRule="auto"/>
        <w:jc w:val="both"/>
        <w:rPr>
          <w:rFonts w:cs="Garamond"/>
          <w:szCs w:val="24"/>
        </w:rPr>
      </w:pPr>
    </w:p>
    <w:p w14:paraId="79997D0F" w14:textId="47DB5A10" w:rsidR="009905E9" w:rsidRPr="00525475" w:rsidRDefault="00C50071" w:rsidP="00793EA1">
      <w:pPr>
        <w:spacing w:line="360" w:lineRule="auto"/>
        <w:jc w:val="both"/>
        <w:rPr>
          <w:rFonts w:cs="Garamond"/>
          <w:szCs w:val="24"/>
        </w:rPr>
      </w:pPr>
      <w:r w:rsidRPr="00793EA1">
        <w:rPr>
          <w:rFonts w:cs="Garamond"/>
          <w:szCs w:val="24"/>
        </w:rPr>
        <w:t>L</w:t>
      </w:r>
      <w:r w:rsidR="00287E99">
        <w:rPr>
          <w:rFonts w:cs="Garamond"/>
          <w:szCs w:val="24"/>
        </w:rPr>
        <w:t>’</w:t>
      </w:r>
      <w:r w:rsidR="00525475">
        <w:rPr>
          <w:rFonts w:cs="Garamond"/>
          <w:szCs w:val="24"/>
        </w:rPr>
        <w:t>U</w:t>
      </w:r>
      <w:r w:rsidR="009905E9" w:rsidRPr="00793EA1">
        <w:rPr>
          <w:rFonts w:cs="Garamond"/>
          <w:szCs w:val="24"/>
        </w:rPr>
        <w:t>fficio di monitoraggio</w:t>
      </w:r>
      <w:r w:rsidR="00A2639C">
        <w:rPr>
          <w:rFonts w:cs="Garamond"/>
          <w:szCs w:val="24"/>
        </w:rPr>
        <w:t>,</w:t>
      </w:r>
      <w:r w:rsidR="009905E9" w:rsidRPr="00793EA1">
        <w:rPr>
          <w:rFonts w:cs="Garamond"/>
          <w:szCs w:val="24"/>
        </w:rPr>
        <w:t xml:space="preserve"> tramite la </w:t>
      </w:r>
      <w:proofErr w:type="spellStart"/>
      <w:r w:rsidR="009905E9" w:rsidRPr="00E94D5B">
        <w:rPr>
          <w:rFonts w:cs="Garamond"/>
          <w:i/>
          <w:iCs/>
          <w:szCs w:val="24"/>
        </w:rPr>
        <w:t>tile</w:t>
      </w:r>
      <w:proofErr w:type="spellEnd"/>
      <w:r w:rsidR="009905E9" w:rsidRPr="00793EA1">
        <w:rPr>
          <w:rFonts w:cs="Garamond"/>
          <w:szCs w:val="24"/>
        </w:rPr>
        <w:t xml:space="preserve"> </w:t>
      </w:r>
      <w:r w:rsidR="00525475">
        <w:rPr>
          <w:rFonts w:cs="Garamond"/>
          <w:szCs w:val="24"/>
        </w:rPr>
        <w:t>“</w:t>
      </w:r>
      <w:r w:rsidR="009905E9" w:rsidRPr="00793EA1">
        <w:rPr>
          <w:rFonts w:cs="Garamond"/>
          <w:szCs w:val="24"/>
        </w:rPr>
        <w:t>Avanzamento M&amp;T</w:t>
      </w:r>
      <w:r w:rsidR="00C45A52">
        <w:rPr>
          <w:rFonts w:cs="Garamond"/>
          <w:szCs w:val="24"/>
        </w:rPr>
        <w:fldChar w:fldCharType="begin"/>
      </w:r>
      <w:r w:rsidR="00C45A52">
        <w:instrText xml:space="preserve"> XE "</w:instrText>
      </w:r>
      <w:r w:rsidR="00C45A52" w:rsidRPr="000D323A">
        <w:rPr>
          <w:rFonts w:cs="Garamond"/>
          <w:szCs w:val="24"/>
        </w:rPr>
        <w:instrText>Avanzamento M&amp;T</w:instrText>
      </w:r>
      <w:r w:rsidR="00C45A52">
        <w:instrText xml:space="preserve">" </w:instrText>
      </w:r>
      <w:r w:rsidR="00C45A52">
        <w:rPr>
          <w:rFonts w:cs="Garamond"/>
          <w:szCs w:val="24"/>
        </w:rPr>
        <w:fldChar w:fldCharType="end"/>
      </w:r>
      <w:r w:rsidR="00525475">
        <w:rPr>
          <w:rFonts w:cs="Garamond"/>
          <w:szCs w:val="24"/>
        </w:rPr>
        <w:t>”</w:t>
      </w:r>
      <w:r w:rsidR="00A2639C">
        <w:rPr>
          <w:rFonts w:cs="Garamond"/>
          <w:szCs w:val="24"/>
        </w:rPr>
        <w:t xml:space="preserve">, seleziona </w:t>
      </w:r>
      <w:r w:rsidR="00A2639C" w:rsidRPr="00793EA1">
        <w:rPr>
          <w:rFonts w:cs="Garamond"/>
          <w:szCs w:val="24"/>
        </w:rPr>
        <w:t>la sezione</w:t>
      </w:r>
      <w:r w:rsidR="00A2639C">
        <w:rPr>
          <w:rFonts w:cs="Garamond"/>
          <w:szCs w:val="24"/>
        </w:rPr>
        <w:t xml:space="preserve"> “</w:t>
      </w:r>
      <w:r w:rsidR="00A2639C" w:rsidRPr="00525475">
        <w:rPr>
          <w:rFonts w:cs="Garamond"/>
          <w:i/>
          <w:iCs/>
          <w:szCs w:val="24"/>
        </w:rPr>
        <w:t>Monitoring Step</w:t>
      </w:r>
      <w:r w:rsidR="00A2639C">
        <w:rPr>
          <w:rFonts w:cs="Garamond"/>
          <w:i/>
          <w:iCs/>
          <w:szCs w:val="24"/>
        </w:rPr>
        <w:t>-</w:t>
      </w:r>
      <w:proofErr w:type="spellStart"/>
      <w:r w:rsidR="00A2639C">
        <w:rPr>
          <w:rFonts w:cs="Garamond"/>
          <w:i/>
          <w:iCs/>
          <w:szCs w:val="24"/>
        </w:rPr>
        <w:t>Annex</w:t>
      </w:r>
      <w:proofErr w:type="spellEnd"/>
      <w:r w:rsidR="00A2639C">
        <w:rPr>
          <w:rFonts w:cs="Garamond"/>
          <w:i/>
          <w:iCs/>
          <w:szCs w:val="24"/>
        </w:rPr>
        <w:t xml:space="preserve"> II</w:t>
      </w:r>
      <w:r w:rsidR="00A2639C">
        <w:rPr>
          <w:rFonts w:cs="Garamond"/>
          <w:szCs w:val="24"/>
        </w:rPr>
        <w:t xml:space="preserve">” della misura che vuole aggiornare. Dopo aver selezionato </w:t>
      </w:r>
      <w:r w:rsidR="00396D19">
        <w:rPr>
          <w:rFonts w:cs="Garamond"/>
          <w:szCs w:val="24"/>
        </w:rPr>
        <w:t>l’opzione</w:t>
      </w:r>
      <w:r w:rsidR="00A2639C">
        <w:rPr>
          <w:rFonts w:cs="Garamond"/>
          <w:szCs w:val="24"/>
        </w:rPr>
        <w:t xml:space="preserve"> </w:t>
      </w:r>
      <w:r w:rsidR="00525475">
        <w:rPr>
          <w:rFonts w:cs="Garamond"/>
          <w:szCs w:val="24"/>
        </w:rPr>
        <w:t>“</w:t>
      </w:r>
      <w:r w:rsidR="004F6A90" w:rsidRPr="00793EA1">
        <w:rPr>
          <w:rFonts w:cs="Garamond"/>
          <w:szCs w:val="24"/>
        </w:rPr>
        <w:t>Modifica</w:t>
      </w:r>
      <w:r w:rsidR="00525475">
        <w:rPr>
          <w:rFonts w:cs="Garamond"/>
          <w:szCs w:val="24"/>
        </w:rPr>
        <w:t>”</w:t>
      </w:r>
      <w:r w:rsidR="00A2639C">
        <w:rPr>
          <w:rFonts w:cs="Garamond"/>
          <w:szCs w:val="24"/>
        </w:rPr>
        <w:t xml:space="preserve"> e il monitoring step che </w:t>
      </w:r>
      <w:r w:rsidR="00A2639C">
        <w:rPr>
          <w:rFonts w:cs="Garamond"/>
          <w:szCs w:val="24"/>
        </w:rPr>
        <w:lastRenderedPageBreak/>
        <w:t>si vuole compilare, l’Ufficio di monitoraggio inserisce in valore realizzato dell’indicatore target oggetto del monitoring step, le giustificazioni e l’elenco delle evidenze documentali del raggiungimento di quel valore realizzato, nonché gli allegati a supporto di quanto dichiarato. Infine, l’Ufficio selezion</w:t>
      </w:r>
      <w:r w:rsidR="00ED43B1">
        <w:rPr>
          <w:rFonts w:cs="Garamond"/>
          <w:szCs w:val="24"/>
        </w:rPr>
        <w:t>a</w:t>
      </w:r>
      <w:r w:rsidR="00A2639C">
        <w:rPr>
          <w:rFonts w:cs="Garamond"/>
          <w:szCs w:val="24"/>
        </w:rPr>
        <w:t xml:space="preserve"> il valore dello “Stato” tra “</w:t>
      </w:r>
      <w:r w:rsidR="005045C8">
        <w:rPr>
          <w:rFonts w:cs="Garamond"/>
          <w:szCs w:val="24"/>
        </w:rPr>
        <w:t>I</w:t>
      </w:r>
      <w:r w:rsidR="00A2639C">
        <w:rPr>
          <w:rFonts w:cs="Garamond"/>
          <w:szCs w:val="24"/>
        </w:rPr>
        <w:t>n corso”, “I</w:t>
      </w:r>
      <w:r w:rsidR="005045C8">
        <w:rPr>
          <w:rFonts w:cs="Garamond"/>
          <w:szCs w:val="24"/>
        </w:rPr>
        <w:t>n</w:t>
      </w:r>
      <w:r w:rsidR="00A2639C">
        <w:rPr>
          <w:rFonts w:cs="Garamond"/>
          <w:szCs w:val="24"/>
        </w:rPr>
        <w:t xml:space="preserve"> ritardo”, “</w:t>
      </w:r>
      <w:r w:rsidR="005045C8">
        <w:rPr>
          <w:rFonts w:cs="Garamond"/>
          <w:szCs w:val="24"/>
        </w:rPr>
        <w:t>C</w:t>
      </w:r>
      <w:r w:rsidR="00A2639C">
        <w:rPr>
          <w:rFonts w:cs="Garamond"/>
          <w:szCs w:val="24"/>
        </w:rPr>
        <w:t>ompletato”.</w:t>
      </w:r>
    </w:p>
    <w:p w14:paraId="7780C3CF" w14:textId="752855BE" w:rsidR="009905E9" w:rsidRDefault="009905E9" w:rsidP="00396D19">
      <w:pPr>
        <w:spacing w:line="360" w:lineRule="auto"/>
        <w:jc w:val="center"/>
        <w:rPr>
          <w:szCs w:val="24"/>
        </w:rPr>
      </w:pPr>
      <w:r w:rsidRPr="00793EA1">
        <w:rPr>
          <w:noProof/>
          <w:szCs w:val="24"/>
        </w:rPr>
        <w:drawing>
          <wp:inline distT="0" distB="0" distL="0" distR="0" wp14:anchorId="382C664A" wp14:editId="10FE9909">
            <wp:extent cx="6271146" cy="2968388"/>
            <wp:effectExtent l="0" t="0" r="0" b="3810"/>
            <wp:docPr id="238" name="Immagin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108" t="11807" r="-178" b="3988"/>
                    <a:stretch/>
                  </pic:blipFill>
                  <pic:spPr bwMode="auto">
                    <a:xfrm>
                      <a:off x="0" y="0"/>
                      <a:ext cx="6271757" cy="2968677"/>
                    </a:xfrm>
                    <a:prstGeom prst="rect">
                      <a:avLst/>
                    </a:prstGeom>
                    <a:ln>
                      <a:noFill/>
                    </a:ln>
                    <a:extLst>
                      <a:ext uri="{53640926-AAD7-44D8-BBD7-CCE9431645EC}">
                        <a14:shadowObscured xmlns:a14="http://schemas.microsoft.com/office/drawing/2010/main"/>
                      </a:ext>
                    </a:extLst>
                  </pic:spPr>
                </pic:pic>
              </a:graphicData>
            </a:graphic>
          </wp:inline>
        </w:drawing>
      </w:r>
    </w:p>
    <w:p w14:paraId="4EADBEA5" w14:textId="114C4B47" w:rsidR="00525475" w:rsidRPr="00D54C46" w:rsidRDefault="00525475" w:rsidP="00396D19">
      <w:pPr>
        <w:spacing w:line="360" w:lineRule="auto"/>
        <w:jc w:val="center"/>
        <w:rPr>
          <w:rFonts w:cs="Garamond"/>
          <w:sz w:val="20"/>
          <w:szCs w:val="20"/>
        </w:rPr>
      </w:pPr>
      <w:r w:rsidRPr="00D54C46">
        <w:rPr>
          <w:rFonts w:cs="Garamond"/>
          <w:b/>
          <w:bCs/>
          <w:sz w:val="20"/>
          <w:szCs w:val="20"/>
        </w:rPr>
        <w:t>Figura</w:t>
      </w:r>
      <w:r w:rsidR="00396D19" w:rsidRPr="00D54C46">
        <w:rPr>
          <w:rFonts w:cs="Garamond"/>
          <w:b/>
          <w:bCs/>
          <w:sz w:val="20"/>
          <w:szCs w:val="20"/>
        </w:rPr>
        <w:t xml:space="preserve"> 2.2.2</w:t>
      </w:r>
      <w:r w:rsidRPr="00D54C46">
        <w:rPr>
          <w:rFonts w:cs="Garamond"/>
          <w:b/>
          <w:bCs/>
          <w:sz w:val="20"/>
          <w:szCs w:val="20"/>
        </w:rPr>
        <w:t xml:space="preserve">. </w:t>
      </w:r>
      <w:r w:rsidRPr="00D54C46">
        <w:rPr>
          <w:rFonts w:cs="Garamond"/>
          <w:sz w:val="20"/>
          <w:szCs w:val="20"/>
        </w:rPr>
        <w:t xml:space="preserve">Schermata aggiornamento sezione </w:t>
      </w:r>
      <w:r w:rsidRPr="00D54C46">
        <w:rPr>
          <w:rFonts w:cs="Garamond"/>
          <w:i/>
          <w:iCs/>
          <w:sz w:val="20"/>
          <w:szCs w:val="20"/>
        </w:rPr>
        <w:t>Monitoring step</w:t>
      </w:r>
      <w:r w:rsidRPr="00D54C46">
        <w:rPr>
          <w:rFonts w:cs="Garamond"/>
          <w:sz w:val="20"/>
          <w:szCs w:val="20"/>
        </w:rPr>
        <w:t>.</w:t>
      </w:r>
    </w:p>
    <w:p w14:paraId="276E5488" w14:textId="77777777" w:rsidR="00525475" w:rsidRPr="00793EA1" w:rsidRDefault="00525475" w:rsidP="00793EA1">
      <w:pPr>
        <w:spacing w:line="360" w:lineRule="auto"/>
        <w:jc w:val="both"/>
        <w:rPr>
          <w:szCs w:val="24"/>
        </w:rPr>
      </w:pPr>
    </w:p>
    <w:p w14:paraId="03A0B8BB" w14:textId="70CBAE69" w:rsidR="0049216E" w:rsidRPr="00045510" w:rsidRDefault="00943436" w:rsidP="004D1195">
      <w:pPr>
        <w:pStyle w:val="Sommario1"/>
      </w:pPr>
      <w:bookmarkStart w:id="39" w:name="_Toc149292170"/>
      <w:bookmarkStart w:id="40" w:name="_Toc199239360"/>
      <w:r w:rsidRPr="00045510">
        <w:t xml:space="preserve">2.3 </w:t>
      </w:r>
      <w:r w:rsidR="006F0047" w:rsidRPr="00045510">
        <w:t>CHECK-LIST</w:t>
      </w:r>
      <w:bookmarkEnd w:id="39"/>
      <w:bookmarkEnd w:id="40"/>
      <w:r w:rsidR="00CC3255">
        <w:fldChar w:fldCharType="begin"/>
      </w:r>
      <w:r w:rsidR="00CC3255">
        <w:instrText xml:space="preserve"> XE "</w:instrText>
      </w:r>
      <w:r w:rsidR="00CC3255" w:rsidRPr="00FA0731">
        <w:instrText>check-list</w:instrText>
      </w:r>
      <w:r w:rsidR="00CC3255">
        <w:instrText xml:space="preserve">" </w:instrText>
      </w:r>
      <w:r w:rsidR="00CC3255">
        <w:fldChar w:fldCharType="end"/>
      </w:r>
    </w:p>
    <w:p w14:paraId="6F1844F0" w14:textId="77777777" w:rsidR="00CA6533" w:rsidRPr="00793EA1" w:rsidRDefault="00CA6533" w:rsidP="00793EA1">
      <w:pPr>
        <w:spacing w:line="360" w:lineRule="auto"/>
        <w:jc w:val="both"/>
        <w:rPr>
          <w:szCs w:val="24"/>
        </w:rPr>
      </w:pPr>
    </w:p>
    <w:p w14:paraId="2CD64421" w14:textId="33E73231" w:rsidR="009E3BA1" w:rsidRDefault="009E3BA1" w:rsidP="009E3BA1">
      <w:pPr>
        <w:widowControl/>
        <w:autoSpaceDE/>
        <w:autoSpaceDN/>
        <w:spacing w:line="360" w:lineRule="auto"/>
        <w:jc w:val="both"/>
        <w:rPr>
          <w:rFonts w:eastAsiaTheme="minorEastAsia"/>
          <w:szCs w:val="24"/>
          <w:lang w:eastAsia="it-IT"/>
        </w:rPr>
      </w:pPr>
      <w:r>
        <w:rPr>
          <w:rFonts w:eastAsia="Calibri" w:cs="Times New Roman"/>
          <w:szCs w:val="24"/>
        </w:rPr>
        <w:t>La</w:t>
      </w:r>
      <w:r w:rsidRPr="00793EA1">
        <w:rPr>
          <w:rFonts w:eastAsia="Calibri" w:cs="Times New Roman"/>
          <w:szCs w:val="24"/>
        </w:rPr>
        <w:t xml:space="preserve"> funzione primaria delle </w:t>
      </w:r>
      <w:r w:rsidRPr="00F96525">
        <w:rPr>
          <w:rFonts w:eastAsia="Calibri" w:cs="Times New Roman"/>
          <w:i/>
          <w:iCs/>
          <w:szCs w:val="24"/>
        </w:rPr>
        <w:t>check-list</w:t>
      </w:r>
      <w:r w:rsidR="00FA728C">
        <w:rPr>
          <w:rFonts w:eastAsia="Calibri" w:cs="Times New Roman"/>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 xml:space="preserve"> è quella di </w:t>
      </w:r>
      <w:r>
        <w:rPr>
          <w:rFonts w:eastAsia="Calibri" w:cs="Times New Roman"/>
          <w:szCs w:val="24"/>
        </w:rPr>
        <w:t xml:space="preserve">attestare </w:t>
      </w:r>
      <w:r w:rsidRPr="00793EA1">
        <w:rPr>
          <w:rFonts w:eastAsia="Calibri" w:cs="Times New Roman"/>
          <w:szCs w:val="24"/>
        </w:rPr>
        <w:t>i controlli effettuati in ciascun mese dall’</w:t>
      </w:r>
      <w:r>
        <w:rPr>
          <w:rFonts w:eastAsia="Calibri" w:cs="Times New Roman"/>
          <w:szCs w:val="24"/>
        </w:rPr>
        <w:t>U</w:t>
      </w:r>
      <w:r w:rsidRPr="00793EA1">
        <w:rPr>
          <w:rFonts w:eastAsia="Calibri" w:cs="Times New Roman"/>
          <w:szCs w:val="24"/>
        </w:rPr>
        <w:t xml:space="preserve">fficio di monitoraggio sull’avanzamento delle attività, con riguardo a tutte le misure di competenza del MLPS e sotto ogni profilo (procedurale, fisico e finanziario, con specifica evidenza della </w:t>
      </w:r>
      <w:proofErr w:type="spellStart"/>
      <w:r w:rsidRPr="00793EA1">
        <w:rPr>
          <w:rFonts w:eastAsia="Calibri" w:cs="Times New Roman"/>
          <w:szCs w:val="24"/>
        </w:rPr>
        <w:t>c.d</w:t>
      </w:r>
      <w:proofErr w:type="spellEnd"/>
      <w:r w:rsidRPr="00793EA1">
        <w:rPr>
          <w:rFonts w:eastAsia="Calibri" w:cs="Times New Roman"/>
          <w:szCs w:val="24"/>
        </w:rPr>
        <w:t xml:space="preserve"> Quota Sud</w:t>
      </w:r>
      <w:r w:rsidR="00CC3255">
        <w:rPr>
          <w:rFonts w:eastAsia="Calibri" w:cs="Times New Roman"/>
          <w:szCs w:val="24"/>
        </w:rPr>
        <w:fldChar w:fldCharType="begin"/>
      </w:r>
      <w:r w:rsidR="00CC3255">
        <w:instrText xml:space="preserve"> XE "</w:instrText>
      </w:r>
      <w:r w:rsidR="00CC3255" w:rsidRPr="00080402">
        <w:instrText>Quota Sud</w:instrText>
      </w:r>
      <w:r w:rsidR="00CC3255">
        <w:instrText xml:space="preserve">" </w:instrText>
      </w:r>
      <w:r w:rsidR="00CC3255">
        <w:rPr>
          <w:rFonts w:eastAsia="Calibri" w:cs="Times New Roman"/>
          <w:szCs w:val="24"/>
        </w:rPr>
        <w:fldChar w:fldCharType="end"/>
      </w:r>
      <w:r w:rsidRPr="00793EA1">
        <w:rPr>
          <w:rFonts w:eastAsia="Calibri" w:cs="Times New Roman"/>
          <w:szCs w:val="24"/>
        </w:rPr>
        <w:t xml:space="preserve">).  </w:t>
      </w:r>
      <w:r>
        <w:rPr>
          <w:rFonts w:eastAsia="Calibri" w:cs="Times New Roman"/>
          <w:szCs w:val="24"/>
        </w:rPr>
        <w:t>L</w:t>
      </w:r>
      <w:r w:rsidRPr="00793EA1">
        <w:rPr>
          <w:rFonts w:eastAsia="Calibri" w:cs="Times New Roman"/>
          <w:szCs w:val="24"/>
        </w:rPr>
        <w:t xml:space="preserve">e </w:t>
      </w:r>
      <w:r w:rsidRPr="00F96525">
        <w:rPr>
          <w:rFonts w:eastAsia="Calibri" w:cs="Times New Roman"/>
          <w:i/>
          <w:iCs/>
          <w:szCs w:val="24"/>
        </w:rPr>
        <w:t>check-list</w:t>
      </w:r>
      <w:r w:rsidR="00FA728C">
        <w:rPr>
          <w:rFonts w:eastAsia="Calibri" w:cs="Times New Roman"/>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 xml:space="preserve"> </w:t>
      </w:r>
      <w:r>
        <w:rPr>
          <w:rFonts w:eastAsia="Calibri" w:cs="Times New Roman"/>
          <w:szCs w:val="24"/>
        </w:rPr>
        <w:t>permettono anche di storicizzare le verifiche sui CUP oggetto di controllo a campione</w:t>
      </w:r>
      <w:r w:rsidRPr="00793EA1">
        <w:rPr>
          <w:rFonts w:eastAsia="Calibri" w:cs="Times New Roman"/>
          <w:szCs w:val="24"/>
        </w:rPr>
        <w:t xml:space="preserve">, nella misura in cui all’interno della colonna “note/commenti” vengono riportate le informazioni </w:t>
      </w:r>
      <w:r>
        <w:rPr>
          <w:rFonts w:eastAsia="Calibri" w:cs="Times New Roman"/>
          <w:szCs w:val="24"/>
        </w:rPr>
        <w:t xml:space="preserve">sul singolo punto di controllo verificato e il suo </w:t>
      </w:r>
      <w:r w:rsidRPr="00793EA1">
        <w:rPr>
          <w:rFonts w:eastAsia="Calibri" w:cs="Times New Roman"/>
          <w:szCs w:val="24"/>
        </w:rPr>
        <w:t xml:space="preserve">esito. </w:t>
      </w:r>
      <w:r>
        <w:rPr>
          <w:rFonts w:eastAsiaTheme="minorEastAsia"/>
          <w:szCs w:val="24"/>
          <w:lang w:eastAsia="it-IT"/>
        </w:rPr>
        <w:t>Dal punto di vista metodologico n</w:t>
      </w:r>
      <w:r w:rsidRPr="00CA6533">
        <w:rPr>
          <w:rFonts w:eastAsiaTheme="minorEastAsia"/>
          <w:szCs w:val="24"/>
          <w:lang w:eastAsia="it-IT"/>
        </w:rPr>
        <w:t>ei casi in cui sono previsti controlli a campione</w:t>
      </w:r>
      <w:r>
        <w:rPr>
          <w:rFonts w:eastAsiaTheme="minorEastAsia"/>
          <w:szCs w:val="24"/>
          <w:lang w:eastAsia="it-IT"/>
        </w:rPr>
        <w:t xml:space="preserve"> sui dati</w:t>
      </w:r>
      <w:r w:rsidRPr="00CA6533">
        <w:rPr>
          <w:rFonts w:eastAsiaTheme="minorEastAsia"/>
          <w:szCs w:val="24"/>
          <w:lang w:eastAsia="it-IT"/>
        </w:rPr>
        <w:t xml:space="preserve">, anche relativi a diverse aree della </w:t>
      </w:r>
      <w:r w:rsidRPr="00F4152F">
        <w:rPr>
          <w:rFonts w:eastAsiaTheme="minorEastAsia"/>
          <w:i/>
          <w:iCs/>
          <w:szCs w:val="24"/>
          <w:lang w:eastAsia="it-IT"/>
        </w:rPr>
        <w:t>check</w:t>
      </w:r>
      <w:r>
        <w:rPr>
          <w:rFonts w:eastAsiaTheme="minorEastAsia"/>
          <w:i/>
          <w:iCs/>
          <w:szCs w:val="24"/>
          <w:lang w:eastAsia="it-IT"/>
        </w:rPr>
        <w:t>-</w:t>
      </w:r>
      <w:r w:rsidRPr="00F4152F">
        <w:rPr>
          <w:rFonts w:eastAsiaTheme="minorEastAsia"/>
          <w:i/>
          <w:iCs/>
          <w:szCs w:val="24"/>
          <w:lang w:eastAsia="it-IT"/>
        </w:rPr>
        <w:t>list</w:t>
      </w:r>
      <w:r w:rsidR="00FA728C">
        <w:rPr>
          <w:rFonts w:eastAsiaTheme="minorEastAsia"/>
          <w:i/>
          <w:iCs/>
          <w:szCs w:val="24"/>
          <w:lang w:eastAsia="it-IT"/>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Theme="minorEastAsia"/>
          <w:i/>
          <w:iCs/>
          <w:szCs w:val="24"/>
          <w:lang w:eastAsia="it-IT"/>
        </w:rPr>
        <w:fldChar w:fldCharType="end"/>
      </w:r>
      <w:r w:rsidRPr="00CA6533">
        <w:rPr>
          <w:rFonts w:eastAsiaTheme="minorEastAsia"/>
          <w:szCs w:val="24"/>
          <w:lang w:eastAsia="it-IT"/>
        </w:rPr>
        <w:t xml:space="preserve"> (ad es. su esiti validazione</w:t>
      </w:r>
      <w:r>
        <w:rPr>
          <w:rFonts w:eastAsiaTheme="minorEastAsia"/>
          <w:szCs w:val="24"/>
          <w:lang w:eastAsia="it-IT"/>
        </w:rPr>
        <w:t xml:space="preserve">, </w:t>
      </w:r>
      <w:r w:rsidRPr="00CA6533">
        <w:rPr>
          <w:rFonts w:eastAsiaTheme="minorEastAsia"/>
          <w:szCs w:val="24"/>
          <w:lang w:eastAsia="it-IT"/>
        </w:rPr>
        <w:t>sull’attendibilità dei dati degli indicatori</w:t>
      </w:r>
      <w:r>
        <w:rPr>
          <w:rFonts w:eastAsiaTheme="minorEastAsia"/>
          <w:szCs w:val="24"/>
          <w:lang w:eastAsia="it-IT"/>
        </w:rPr>
        <w:t xml:space="preserve">, sulle tempistiche degli </w:t>
      </w:r>
      <w:r w:rsidRPr="009B5079">
        <w:rPr>
          <w:rFonts w:eastAsiaTheme="minorEastAsia"/>
          <w:i/>
          <w:iCs/>
          <w:szCs w:val="24"/>
          <w:lang w:eastAsia="it-IT"/>
        </w:rPr>
        <w:t>iter</w:t>
      </w:r>
      <w:r>
        <w:rPr>
          <w:rFonts w:eastAsiaTheme="minorEastAsia"/>
          <w:szCs w:val="24"/>
          <w:lang w:eastAsia="it-IT"/>
        </w:rPr>
        <w:t xml:space="preserve"> di progetto</w:t>
      </w:r>
      <w:r w:rsidRPr="00CA6533">
        <w:rPr>
          <w:rFonts w:eastAsiaTheme="minorEastAsia"/>
          <w:szCs w:val="24"/>
          <w:lang w:eastAsia="it-IT"/>
        </w:rPr>
        <w:t xml:space="preserve">), dal momento che l’oggetto del controllo è pur sempre rappresentato dai </w:t>
      </w:r>
      <w:r>
        <w:rPr>
          <w:rFonts w:eastAsiaTheme="minorEastAsia"/>
          <w:szCs w:val="24"/>
          <w:lang w:eastAsia="it-IT"/>
        </w:rPr>
        <w:t xml:space="preserve">dati di </w:t>
      </w:r>
      <w:r w:rsidRPr="00CA6533">
        <w:rPr>
          <w:rFonts w:eastAsiaTheme="minorEastAsia"/>
          <w:szCs w:val="24"/>
          <w:lang w:eastAsia="it-IT"/>
        </w:rPr>
        <w:t>progett</w:t>
      </w:r>
      <w:r>
        <w:rPr>
          <w:rFonts w:eastAsiaTheme="minorEastAsia"/>
          <w:szCs w:val="24"/>
          <w:lang w:eastAsia="it-IT"/>
        </w:rPr>
        <w:t>o caricati</w:t>
      </w:r>
      <w:r w:rsidRPr="00CA6533">
        <w:rPr>
          <w:rFonts w:eastAsiaTheme="minorEastAsia"/>
          <w:szCs w:val="24"/>
          <w:lang w:eastAsia="it-IT"/>
        </w:rPr>
        <w:t xml:space="preserve"> su </w:t>
      </w:r>
      <w:proofErr w:type="spellStart"/>
      <w:r w:rsidRPr="00CA6533">
        <w:rPr>
          <w:rFonts w:eastAsiaTheme="minorEastAsia"/>
          <w:szCs w:val="24"/>
          <w:lang w:eastAsia="it-IT"/>
        </w:rPr>
        <w:t>ReGiS</w:t>
      </w:r>
      <w:proofErr w:type="spellEnd"/>
      <w:r w:rsidR="00CC3255">
        <w:rPr>
          <w:rFonts w:eastAsiaTheme="minorEastAsia"/>
          <w:szCs w:val="24"/>
          <w:lang w:eastAsia="it-IT"/>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Theme="minorEastAsia"/>
          <w:szCs w:val="24"/>
          <w:lang w:eastAsia="it-IT"/>
        </w:rPr>
        <w:fldChar w:fldCharType="end"/>
      </w:r>
      <w:r w:rsidRPr="00CA6533">
        <w:rPr>
          <w:rFonts w:eastAsiaTheme="minorEastAsia"/>
          <w:szCs w:val="24"/>
          <w:lang w:eastAsia="it-IT"/>
        </w:rPr>
        <w:t>, i diversi controlli avvengono solitamente tutti sul medesimo campione, senza dover procedere alla selezione di</w:t>
      </w:r>
      <w:r>
        <w:rPr>
          <w:rFonts w:eastAsiaTheme="minorEastAsia"/>
          <w:szCs w:val="24"/>
          <w:lang w:eastAsia="it-IT"/>
        </w:rPr>
        <w:t xml:space="preserve"> </w:t>
      </w:r>
      <w:r w:rsidRPr="00CA6533">
        <w:rPr>
          <w:rFonts w:eastAsiaTheme="minorEastAsia"/>
          <w:szCs w:val="24"/>
          <w:lang w:eastAsia="it-IT"/>
        </w:rPr>
        <w:t>CUP differenti.</w:t>
      </w:r>
      <w:r>
        <w:rPr>
          <w:rFonts w:eastAsiaTheme="minorEastAsia"/>
          <w:szCs w:val="24"/>
          <w:lang w:eastAsia="it-IT"/>
        </w:rPr>
        <w:t xml:space="preserve"> </w:t>
      </w:r>
      <w:r w:rsidRPr="00CA6533">
        <w:rPr>
          <w:rFonts w:eastAsiaTheme="minorEastAsia"/>
          <w:szCs w:val="24"/>
          <w:lang w:eastAsia="it-IT"/>
        </w:rPr>
        <w:t xml:space="preserve">Ciò, ovviamente, qualora non vi siano ragioni </w:t>
      </w:r>
      <w:r>
        <w:rPr>
          <w:rFonts w:eastAsiaTheme="minorEastAsia"/>
          <w:szCs w:val="24"/>
          <w:lang w:eastAsia="it-IT"/>
        </w:rPr>
        <w:t>che impongono di differenziare il campione come nel caso</w:t>
      </w:r>
      <w:r w:rsidRPr="00CA6533">
        <w:rPr>
          <w:rFonts w:eastAsiaTheme="minorEastAsia"/>
          <w:szCs w:val="24"/>
          <w:lang w:eastAsia="it-IT"/>
        </w:rPr>
        <w:t xml:space="preserve"> d</w:t>
      </w:r>
      <w:r>
        <w:rPr>
          <w:rFonts w:eastAsiaTheme="minorEastAsia"/>
          <w:szCs w:val="24"/>
          <w:lang w:eastAsia="it-IT"/>
        </w:rPr>
        <w:t>e</w:t>
      </w:r>
      <w:r w:rsidRPr="00CA6533">
        <w:rPr>
          <w:rFonts w:eastAsiaTheme="minorEastAsia"/>
          <w:szCs w:val="24"/>
          <w:lang w:eastAsia="it-IT"/>
        </w:rPr>
        <w:t xml:space="preserve">i controlli </w:t>
      </w:r>
      <w:r>
        <w:rPr>
          <w:rFonts w:eastAsiaTheme="minorEastAsia"/>
          <w:szCs w:val="24"/>
          <w:lang w:eastAsia="it-IT"/>
        </w:rPr>
        <w:t xml:space="preserve">sugli esiti delle </w:t>
      </w:r>
      <w:proofErr w:type="spellStart"/>
      <w:r>
        <w:rPr>
          <w:rFonts w:eastAsiaTheme="minorEastAsia"/>
          <w:szCs w:val="24"/>
          <w:lang w:eastAsia="it-IT"/>
        </w:rPr>
        <w:t>pre</w:t>
      </w:r>
      <w:proofErr w:type="spellEnd"/>
      <w:r>
        <w:rPr>
          <w:rFonts w:eastAsiaTheme="minorEastAsia"/>
          <w:szCs w:val="24"/>
          <w:lang w:eastAsia="it-IT"/>
        </w:rPr>
        <w:t>-validazioni e delle validazioni.</w:t>
      </w:r>
    </w:p>
    <w:p w14:paraId="16DD8654" w14:textId="77777777" w:rsidR="009B5079" w:rsidRPr="009B5079" w:rsidRDefault="009B5079" w:rsidP="009B5079">
      <w:pPr>
        <w:widowControl/>
        <w:autoSpaceDE/>
        <w:autoSpaceDN/>
        <w:spacing w:line="360" w:lineRule="auto"/>
        <w:jc w:val="both"/>
        <w:rPr>
          <w:rFonts w:eastAsiaTheme="minorEastAsia"/>
          <w:szCs w:val="24"/>
          <w:lang w:eastAsia="it-IT"/>
        </w:rPr>
      </w:pPr>
    </w:p>
    <w:p w14:paraId="275B0391" w14:textId="477D5BB7" w:rsidR="00CA6533" w:rsidRPr="00B93B85" w:rsidRDefault="00CA6533" w:rsidP="00B93B85">
      <w:pPr>
        <w:widowControl/>
        <w:autoSpaceDE/>
        <w:autoSpaceDN/>
        <w:spacing w:line="360" w:lineRule="auto"/>
        <w:jc w:val="both"/>
        <w:rPr>
          <w:rFonts w:eastAsia="Times New Roman" w:cs="Times New Roman"/>
          <w:b/>
          <w:bCs/>
          <w:szCs w:val="24"/>
        </w:rPr>
      </w:pPr>
      <w:bookmarkStart w:id="41" w:name="_Toc149292171"/>
      <w:r w:rsidRPr="00B93B85">
        <w:rPr>
          <w:rFonts w:eastAsia="Times New Roman" w:cs="Times New Roman"/>
          <w:b/>
          <w:bCs/>
          <w:szCs w:val="24"/>
        </w:rPr>
        <w:lastRenderedPageBreak/>
        <w:t xml:space="preserve">Analisi della struttura e dell’articolazione delle </w:t>
      </w:r>
      <w:r w:rsidR="009B3ABF" w:rsidRPr="00B93B85">
        <w:rPr>
          <w:rFonts w:eastAsia="Times New Roman" w:cs="Times New Roman"/>
          <w:b/>
          <w:bCs/>
          <w:szCs w:val="24"/>
        </w:rPr>
        <w:t>c</w:t>
      </w:r>
      <w:r w:rsidRPr="00B93B85">
        <w:rPr>
          <w:rFonts w:eastAsia="Times New Roman" w:cs="Times New Roman"/>
          <w:b/>
          <w:bCs/>
          <w:szCs w:val="24"/>
        </w:rPr>
        <w:t>heck</w:t>
      </w:r>
      <w:r w:rsidR="009B3ABF" w:rsidRPr="00B93B85">
        <w:rPr>
          <w:rFonts w:eastAsia="Times New Roman" w:cs="Times New Roman"/>
          <w:b/>
          <w:bCs/>
          <w:szCs w:val="24"/>
        </w:rPr>
        <w:t>-</w:t>
      </w:r>
      <w:r w:rsidRPr="00B93B85">
        <w:rPr>
          <w:rFonts w:eastAsia="Times New Roman" w:cs="Times New Roman"/>
          <w:b/>
          <w:bCs/>
          <w:szCs w:val="24"/>
        </w:rPr>
        <w:t>list</w:t>
      </w:r>
      <w:bookmarkEnd w:id="41"/>
      <w:r w:rsidR="00FA728C" w:rsidRPr="00B93B85">
        <w:rPr>
          <w:rFonts w:eastAsia="Times New Roman" w:cs="Times New Roman"/>
          <w:b/>
          <w:bCs/>
          <w:szCs w:val="24"/>
        </w:rPr>
        <w:fldChar w:fldCharType="begin"/>
      </w:r>
      <w:r w:rsidR="00FA728C" w:rsidRPr="00B93B85">
        <w:rPr>
          <w:rFonts w:eastAsia="Times New Roman" w:cs="Times New Roman"/>
          <w:b/>
          <w:bCs/>
          <w:szCs w:val="24"/>
        </w:rPr>
        <w:instrText xml:space="preserve"> XE "check-list" </w:instrText>
      </w:r>
      <w:r w:rsidR="00FA728C" w:rsidRPr="00B93B85">
        <w:rPr>
          <w:rFonts w:eastAsia="Times New Roman" w:cs="Times New Roman"/>
          <w:b/>
          <w:bCs/>
          <w:szCs w:val="24"/>
        </w:rPr>
        <w:fldChar w:fldCharType="end"/>
      </w:r>
    </w:p>
    <w:p w14:paraId="184F0D75" w14:textId="77777777" w:rsidR="00CA6533" w:rsidRPr="00793EA1" w:rsidRDefault="00CA6533" w:rsidP="009B5079">
      <w:pPr>
        <w:widowControl/>
        <w:autoSpaceDE/>
        <w:autoSpaceDN/>
        <w:spacing w:line="360" w:lineRule="auto"/>
        <w:jc w:val="both"/>
        <w:rPr>
          <w:rFonts w:eastAsia="Calibri" w:cs="Times New Roman"/>
          <w:szCs w:val="24"/>
        </w:rPr>
      </w:pPr>
    </w:p>
    <w:p w14:paraId="7956CFAD" w14:textId="53262D8A" w:rsidR="00334129" w:rsidRPr="00793EA1" w:rsidRDefault="00334129" w:rsidP="00793EA1">
      <w:pPr>
        <w:widowControl/>
        <w:autoSpaceDE/>
        <w:autoSpaceDN/>
        <w:spacing w:line="360" w:lineRule="auto"/>
        <w:jc w:val="both"/>
        <w:rPr>
          <w:rFonts w:eastAsia="Calibri" w:cs="Times New Roman"/>
          <w:szCs w:val="24"/>
        </w:rPr>
      </w:pPr>
      <w:r w:rsidRPr="00793EA1">
        <w:rPr>
          <w:rFonts w:eastAsia="Calibri" w:cs="Times New Roman"/>
          <w:szCs w:val="24"/>
        </w:rPr>
        <w:t xml:space="preserve">In piena aderenza </w:t>
      </w:r>
      <w:r w:rsidR="00554C81">
        <w:rPr>
          <w:rFonts w:eastAsia="Calibri" w:cs="Times New Roman"/>
          <w:szCs w:val="24"/>
        </w:rPr>
        <w:t>alle</w:t>
      </w:r>
      <w:r w:rsidRPr="00793EA1">
        <w:rPr>
          <w:rFonts w:eastAsia="Calibri" w:cs="Times New Roman"/>
          <w:szCs w:val="24"/>
        </w:rPr>
        <w:t xml:space="preserve"> circolari, </w:t>
      </w:r>
      <w:r w:rsidR="00554C81">
        <w:rPr>
          <w:rFonts w:eastAsia="Calibri" w:cs="Times New Roman"/>
          <w:szCs w:val="24"/>
        </w:rPr>
        <w:t>n. 27 del 21 giugno 2022, n. 34 del 17 ottobre 2022 e n. 19 del 27 aprile 2023,</w:t>
      </w:r>
      <w:r w:rsidR="00C47084">
        <w:rPr>
          <w:rFonts w:eastAsia="Calibri" w:cs="Times New Roman"/>
          <w:szCs w:val="24"/>
        </w:rPr>
        <w:t xml:space="preserve"> nonché al dl del 2 marzo 2024 n. 19,</w:t>
      </w:r>
      <w:r w:rsidR="00554C81">
        <w:rPr>
          <w:rFonts w:eastAsia="Calibri" w:cs="Times New Roman"/>
          <w:szCs w:val="24"/>
        </w:rPr>
        <w:t xml:space="preserve"> </w:t>
      </w:r>
      <w:r w:rsidRPr="00793EA1">
        <w:rPr>
          <w:rFonts w:eastAsia="Calibri" w:cs="Times New Roman"/>
          <w:szCs w:val="24"/>
        </w:rPr>
        <w:t xml:space="preserve">le </w:t>
      </w:r>
      <w:r w:rsidRPr="00F4152F">
        <w:rPr>
          <w:rFonts w:eastAsia="Calibri" w:cs="Times New Roman"/>
          <w:i/>
          <w:iCs/>
          <w:szCs w:val="24"/>
        </w:rPr>
        <w:t>check-list</w:t>
      </w:r>
      <w:r w:rsidR="00FA728C">
        <w:rPr>
          <w:rFonts w:eastAsia="Calibri" w:cs="Times New Roman"/>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 xml:space="preserve"> sono suddivise in tre </w:t>
      </w:r>
      <w:r w:rsidR="00F4152F" w:rsidRPr="00793EA1">
        <w:rPr>
          <w:rFonts w:eastAsia="Calibri" w:cs="Times New Roman"/>
          <w:szCs w:val="24"/>
        </w:rPr>
        <w:t>macroaree</w:t>
      </w:r>
      <w:r w:rsidRPr="00793EA1">
        <w:rPr>
          <w:rFonts w:eastAsia="Calibri" w:cs="Times New Roman"/>
          <w:szCs w:val="24"/>
        </w:rPr>
        <w:t>:</w:t>
      </w:r>
    </w:p>
    <w:p w14:paraId="13224F03" w14:textId="77777777" w:rsidR="009B5079" w:rsidRDefault="009B5079" w:rsidP="005F4172">
      <w:pPr>
        <w:widowControl/>
        <w:numPr>
          <w:ilvl w:val="0"/>
          <w:numId w:val="20"/>
        </w:numPr>
        <w:autoSpaceDE/>
        <w:autoSpaceDN/>
        <w:spacing w:line="360" w:lineRule="auto"/>
        <w:ind w:left="714" w:hanging="357"/>
        <w:contextualSpacing/>
        <w:jc w:val="both"/>
        <w:rPr>
          <w:rFonts w:eastAsia="Calibri" w:cs="Times New Roman"/>
          <w:szCs w:val="24"/>
        </w:rPr>
      </w:pPr>
      <w:r>
        <w:rPr>
          <w:rFonts w:eastAsia="Calibri" w:cs="Times New Roman"/>
          <w:szCs w:val="24"/>
          <w:u w:val="single"/>
        </w:rPr>
        <w:t>A</w:t>
      </w:r>
      <w:r w:rsidR="00A516E9" w:rsidRPr="00F4152F">
        <w:rPr>
          <w:rFonts w:eastAsia="Calibri" w:cs="Times New Roman"/>
          <w:szCs w:val="24"/>
          <w:u w:val="single"/>
        </w:rPr>
        <w:t>vanzamento procedurale delle misure</w:t>
      </w:r>
    </w:p>
    <w:p w14:paraId="57B1FEC6" w14:textId="761ED0A8" w:rsidR="00A516E9" w:rsidRPr="00793EA1" w:rsidRDefault="009B5079" w:rsidP="009B5079">
      <w:pPr>
        <w:widowControl/>
        <w:autoSpaceDE/>
        <w:autoSpaceDN/>
        <w:spacing w:line="360" w:lineRule="auto"/>
        <w:ind w:left="714"/>
        <w:contextualSpacing/>
        <w:jc w:val="both"/>
        <w:rPr>
          <w:rFonts w:eastAsia="Calibri" w:cs="Times New Roman"/>
          <w:szCs w:val="24"/>
        </w:rPr>
      </w:pPr>
      <w:r>
        <w:rPr>
          <w:rFonts w:eastAsia="Calibri" w:cs="Times New Roman"/>
          <w:szCs w:val="24"/>
        </w:rPr>
        <w:t xml:space="preserve">In questa sezione </w:t>
      </w:r>
      <w:r w:rsidR="00A516E9" w:rsidRPr="00793EA1">
        <w:rPr>
          <w:rFonts w:eastAsia="Calibri" w:cs="Times New Roman"/>
          <w:szCs w:val="24"/>
        </w:rPr>
        <w:t>viene data evidenza delle attività svolte in relazione</w:t>
      </w:r>
      <w:r>
        <w:rPr>
          <w:rFonts w:eastAsia="Calibri" w:cs="Times New Roman"/>
          <w:szCs w:val="24"/>
        </w:rPr>
        <w:t xml:space="preserve"> a:</w:t>
      </w:r>
    </w:p>
    <w:p w14:paraId="6287C40D" w14:textId="320F496F" w:rsidR="00A516E9" w:rsidRPr="00793EA1" w:rsidRDefault="00A516E9" w:rsidP="005F4172">
      <w:pPr>
        <w:widowControl/>
        <w:numPr>
          <w:ilvl w:val="0"/>
          <w:numId w:val="37"/>
        </w:numPr>
        <w:autoSpaceDE/>
        <w:autoSpaceDN/>
        <w:spacing w:line="360" w:lineRule="auto"/>
        <w:ind w:left="924" w:hanging="357"/>
        <w:contextualSpacing/>
        <w:jc w:val="both"/>
        <w:rPr>
          <w:rFonts w:eastAsia="Calibri" w:cs="Times New Roman"/>
          <w:szCs w:val="24"/>
        </w:rPr>
      </w:pPr>
      <w:r w:rsidRPr="00793EA1">
        <w:rPr>
          <w:rFonts w:eastAsia="Calibri" w:cs="Times New Roman"/>
          <w:szCs w:val="24"/>
        </w:rPr>
        <w:t xml:space="preserve"> costruzione/aggiornamento</w:t>
      </w:r>
      <w:r w:rsidR="00CA6533">
        <w:rPr>
          <w:rFonts w:eastAsia="Calibri" w:cs="Times New Roman"/>
          <w:szCs w:val="24"/>
        </w:rPr>
        <w:t>/gestione</w:t>
      </w:r>
      <w:r w:rsidRPr="00793EA1">
        <w:rPr>
          <w:rFonts w:eastAsia="Calibri" w:cs="Times New Roman"/>
          <w:szCs w:val="24"/>
        </w:rPr>
        <w:t xml:space="preserve"> dei cronoprogrammi di misura;</w:t>
      </w:r>
    </w:p>
    <w:p w14:paraId="4A27AE41" w14:textId="354DB2B5" w:rsidR="00F4152F" w:rsidRPr="006F75FA" w:rsidRDefault="00A516E9" w:rsidP="005F4172">
      <w:pPr>
        <w:widowControl/>
        <w:numPr>
          <w:ilvl w:val="0"/>
          <w:numId w:val="37"/>
        </w:numPr>
        <w:autoSpaceDE/>
        <w:autoSpaceDN/>
        <w:spacing w:line="360" w:lineRule="auto"/>
        <w:ind w:left="924" w:hanging="357"/>
        <w:contextualSpacing/>
        <w:jc w:val="both"/>
        <w:rPr>
          <w:rFonts w:eastAsia="Calibri" w:cs="Times New Roman"/>
          <w:szCs w:val="24"/>
        </w:rPr>
      </w:pPr>
      <w:r w:rsidRPr="00793EA1">
        <w:rPr>
          <w:rFonts w:eastAsia="Calibri" w:cs="Times New Roman"/>
          <w:szCs w:val="24"/>
        </w:rPr>
        <w:t xml:space="preserve">elaborazione delle relazioni di avanzamento in corrispondenza di rendicontazione dei M&amp;T e dei </w:t>
      </w:r>
      <w:r w:rsidR="00F4152F">
        <w:rPr>
          <w:rFonts w:eastAsia="Calibri" w:cs="Times New Roman"/>
          <w:i/>
          <w:iCs/>
          <w:szCs w:val="24"/>
        </w:rPr>
        <w:t>m</w:t>
      </w:r>
      <w:r w:rsidRPr="00F4152F">
        <w:rPr>
          <w:rFonts w:eastAsia="Calibri" w:cs="Times New Roman"/>
          <w:i/>
          <w:iCs/>
          <w:szCs w:val="24"/>
        </w:rPr>
        <w:t>onitoring step</w:t>
      </w:r>
      <w:r w:rsidR="00FA728C">
        <w:rPr>
          <w:rFonts w:eastAsia="Calibri" w:cs="Times New Roman"/>
          <w:i/>
          <w:iCs/>
          <w:szCs w:val="24"/>
        </w:rPr>
        <w:fldChar w:fldCharType="begin"/>
      </w:r>
      <w:r w:rsidR="00FA728C">
        <w:instrText xml:space="preserve"> XE "</w:instrText>
      </w:r>
      <w:r w:rsidR="00FA728C" w:rsidRPr="00850292">
        <w:rPr>
          <w:rFonts w:cs="Garamond"/>
          <w:i/>
          <w:iCs/>
          <w:szCs w:val="24"/>
        </w:rPr>
        <w:instrText>monitoring step</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w:t>
      </w:r>
    </w:p>
    <w:p w14:paraId="6812C215" w14:textId="77777777" w:rsidR="006F75FA" w:rsidRDefault="006F75FA" w:rsidP="006F75FA">
      <w:pPr>
        <w:widowControl/>
        <w:autoSpaceDE/>
        <w:spacing w:line="360" w:lineRule="auto"/>
        <w:jc w:val="both"/>
        <w:rPr>
          <w:rFonts w:eastAsia="Calibri" w:cs="Times New Roman"/>
          <w:szCs w:val="24"/>
        </w:rPr>
      </w:pPr>
    </w:p>
    <w:p w14:paraId="35B0D990" w14:textId="66F1CB48" w:rsidR="00A516E9" w:rsidRDefault="00A516E9" w:rsidP="006F75FA">
      <w:pPr>
        <w:widowControl/>
        <w:autoSpaceDE/>
        <w:spacing w:line="360" w:lineRule="auto"/>
        <w:jc w:val="both"/>
        <w:rPr>
          <w:rFonts w:eastAsia="Calibri" w:cs="Calibri"/>
          <w:szCs w:val="24"/>
        </w:rPr>
      </w:pPr>
      <w:r w:rsidRPr="00793EA1">
        <w:rPr>
          <w:rFonts w:eastAsia="Calibri" w:cs="Times New Roman"/>
          <w:szCs w:val="24"/>
        </w:rPr>
        <w:t xml:space="preserve">Nella parte relativa ai </w:t>
      </w:r>
      <w:r w:rsidRPr="00F4152F">
        <w:rPr>
          <w:rFonts w:eastAsia="Calibri" w:cs="Times New Roman"/>
          <w:szCs w:val="24"/>
        </w:rPr>
        <w:t>cronoprogrammi di misura,</w:t>
      </w:r>
      <w:r w:rsidRPr="00793EA1">
        <w:rPr>
          <w:rFonts w:eastAsia="Calibri" w:cs="Times New Roman"/>
          <w:szCs w:val="24"/>
        </w:rPr>
        <w:t xml:space="preserve"> il primo </w:t>
      </w:r>
      <w:r w:rsidR="006F75FA">
        <w:rPr>
          <w:rFonts w:eastAsia="Calibri" w:cs="Times New Roman"/>
          <w:szCs w:val="24"/>
        </w:rPr>
        <w:t>quesito</w:t>
      </w:r>
      <w:r w:rsidR="00F371D0">
        <w:rPr>
          <w:rFonts w:eastAsia="Calibri" w:cs="Times New Roman"/>
          <w:szCs w:val="24"/>
        </w:rPr>
        <w:t>, posto in termini generici,</w:t>
      </w:r>
      <w:r w:rsidRPr="00793EA1">
        <w:rPr>
          <w:rFonts w:eastAsia="Calibri" w:cs="Times New Roman"/>
          <w:szCs w:val="24"/>
        </w:rPr>
        <w:t xml:space="preserve"> riguarda la messa in atto di a</w:t>
      </w:r>
      <w:r w:rsidR="00F371D0">
        <w:rPr>
          <w:rFonts w:eastAsia="Calibri" w:cs="Times New Roman"/>
          <w:szCs w:val="24"/>
        </w:rPr>
        <w:t>zioni</w:t>
      </w:r>
      <w:r w:rsidRPr="00793EA1">
        <w:rPr>
          <w:rFonts w:eastAsia="Calibri" w:cs="Times New Roman"/>
          <w:szCs w:val="24"/>
        </w:rPr>
        <w:t xml:space="preserve"> con riguardo a tutte le attività che sono</w:t>
      </w:r>
      <w:r w:rsidR="00F371D0">
        <w:rPr>
          <w:rFonts w:eastAsia="Calibri" w:cs="Times New Roman"/>
          <w:szCs w:val="24"/>
        </w:rPr>
        <w:t xml:space="preserve"> poi</w:t>
      </w:r>
      <w:r w:rsidRPr="00793EA1">
        <w:rPr>
          <w:rFonts w:eastAsia="Calibri" w:cs="Times New Roman"/>
          <w:szCs w:val="24"/>
        </w:rPr>
        <w:t xml:space="preserve"> </w:t>
      </w:r>
      <w:r w:rsidR="00F371D0">
        <w:rPr>
          <w:rFonts w:eastAsia="Calibri" w:cs="Times New Roman"/>
          <w:szCs w:val="24"/>
        </w:rPr>
        <w:t>ri</w:t>
      </w:r>
      <w:r w:rsidRPr="00793EA1">
        <w:rPr>
          <w:rFonts w:eastAsia="Calibri" w:cs="Times New Roman"/>
          <w:szCs w:val="24"/>
        </w:rPr>
        <w:t xml:space="preserve">prese in maniera puntuale nei punti successivi. Pertanto, il </w:t>
      </w:r>
      <w:r w:rsidRPr="00793EA1">
        <w:rPr>
          <w:rFonts w:eastAsia="Calibri" w:cs="Times New Roman"/>
          <w:i/>
          <w:iCs/>
          <w:szCs w:val="24"/>
        </w:rPr>
        <w:t>feedback</w:t>
      </w:r>
      <w:r w:rsidRPr="00793EA1">
        <w:rPr>
          <w:rFonts w:eastAsia="Calibri" w:cs="Times New Roman"/>
          <w:szCs w:val="24"/>
        </w:rPr>
        <w:t xml:space="preserve"> corrispondente a tale quesito sarà sempre </w:t>
      </w:r>
      <w:r w:rsidR="00F4152F">
        <w:rPr>
          <w:rFonts w:eastAsia="Calibri" w:cs="Times New Roman"/>
          <w:szCs w:val="24"/>
        </w:rPr>
        <w:t>“</w:t>
      </w:r>
      <w:r w:rsidR="00C47084">
        <w:rPr>
          <w:rFonts w:eastAsia="Calibri" w:cs="Times New Roman"/>
          <w:szCs w:val="24"/>
        </w:rPr>
        <w:t>NA</w:t>
      </w:r>
      <w:r w:rsidR="00F4152F">
        <w:rPr>
          <w:rFonts w:eastAsia="Calibri" w:cs="Times New Roman"/>
          <w:szCs w:val="24"/>
        </w:rPr>
        <w:t>”</w:t>
      </w:r>
      <w:r w:rsidRPr="00793EA1">
        <w:rPr>
          <w:rFonts w:eastAsia="Calibri" w:cs="Times New Roman"/>
          <w:szCs w:val="24"/>
        </w:rPr>
        <w:t xml:space="preserve"> laddove l</w:t>
      </w:r>
      <w:r w:rsidR="00F371D0">
        <w:rPr>
          <w:rFonts w:eastAsia="Calibri" w:cs="Times New Roman"/>
          <w:szCs w:val="24"/>
        </w:rPr>
        <w:t>e</w:t>
      </w:r>
      <w:r w:rsidRPr="00793EA1">
        <w:rPr>
          <w:rFonts w:eastAsia="Calibri" w:cs="Times New Roman"/>
          <w:szCs w:val="24"/>
        </w:rPr>
        <w:t xml:space="preserve"> rispost</w:t>
      </w:r>
      <w:r w:rsidR="00F371D0">
        <w:rPr>
          <w:rFonts w:eastAsia="Calibri" w:cs="Times New Roman"/>
          <w:szCs w:val="24"/>
        </w:rPr>
        <w:t>e</w:t>
      </w:r>
      <w:r w:rsidRPr="00793EA1">
        <w:rPr>
          <w:rFonts w:eastAsia="Calibri" w:cs="Times New Roman"/>
          <w:szCs w:val="24"/>
        </w:rPr>
        <w:t xml:space="preserve"> ai punti di controllo successivi saranno tutte positive o non applicabili</w:t>
      </w:r>
      <w:r w:rsidR="00C47084">
        <w:rPr>
          <w:rFonts w:eastAsia="Calibri" w:cs="Times New Roman"/>
          <w:szCs w:val="24"/>
        </w:rPr>
        <w:t xml:space="preserve"> e quindi non siano stati rilevati ritardi.</w:t>
      </w:r>
    </w:p>
    <w:p w14:paraId="1299EA8F" w14:textId="77777777" w:rsidR="00F4152F" w:rsidRPr="00793EA1" w:rsidRDefault="00F4152F" w:rsidP="00F4152F">
      <w:pPr>
        <w:widowControl/>
        <w:autoSpaceDE/>
        <w:spacing w:line="360" w:lineRule="auto"/>
        <w:ind w:left="357"/>
        <w:jc w:val="both"/>
        <w:rPr>
          <w:rFonts w:eastAsia="Calibri" w:cs="Calibri"/>
          <w:szCs w:val="24"/>
        </w:rPr>
      </w:pPr>
    </w:p>
    <w:p w14:paraId="2E770228" w14:textId="3FF20B5E" w:rsidR="001F28A9" w:rsidRPr="00793EA1" w:rsidRDefault="001F28A9" w:rsidP="001F28A9">
      <w:pPr>
        <w:widowControl/>
        <w:autoSpaceDE/>
        <w:spacing w:line="360" w:lineRule="auto"/>
        <w:jc w:val="both"/>
        <w:rPr>
          <w:rFonts w:eastAsia="Calibri" w:cs="Calibri"/>
          <w:szCs w:val="24"/>
        </w:rPr>
      </w:pPr>
      <w:r w:rsidRPr="00793EA1">
        <w:rPr>
          <w:rFonts w:eastAsia="Calibri" w:cs="Calibri"/>
          <w:szCs w:val="24"/>
        </w:rPr>
        <w:t xml:space="preserve">Venendo alle domande </w:t>
      </w:r>
      <w:r>
        <w:rPr>
          <w:rFonts w:eastAsia="Calibri" w:cs="Calibri"/>
          <w:szCs w:val="24"/>
        </w:rPr>
        <w:t>di dettaglio</w:t>
      </w:r>
      <w:r w:rsidRPr="00793EA1">
        <w:rPr>
          <w:rFonts w:eastAsia="Calibri" w:cs="Calibri"/>
          <w:szCs w:val="24"/>
        </w:rPr>
        <w:t xml:space="preserve">, un primo gruppo di </w:t>
      </w:r>
      <w:r>
        <w:rPr>
          <w:rFonts w:eastAsia="Calibri" w:cs="Calibri"/>
          <w:szCs w:val="24"/>
        </w:rPr>
        <w:t>queste</w:t>
      </w:r>
      <w:r w:rsidRPr="00793EA1">
        <w:rPr>
          <w:rFonts w:eastAsia="Calibri" w:cs="Calibri"/>
          <w:szCs w:val="24"/>
        </w:rPr>
        <w:t xml:space="preserve"> attiene alla costruzione e successive eventuali modificazioni degli “step procedurali” presenti all’interno del cronoprogramma di misura. I punti di controllo riconducibili al momento della costruzione del cronoprogramma, sono applicabili </w:t>
      </w:r>
      <w:r>
        <w:rPr>
          <w:rFonts w:eastAsia="Calibri" w:cs="Calibri"/>
          <w:szCs w:val="24"/>
        </w:rPr>
        <w:t>dal mese di</w:t>
      </w:r>
      <w:r w:rsidRPr="00793EA1">
        <w:rPr>
          <w:rFonts w:eastAsia="Calibri" w:cs="Calibri"/>
          <w:szCs w:val="24"/>
        </w:rPr>
        <w:t xml:space="preserve"> agosto 2022, data di costruzione del cronoprogramma medesimo. </w:t>
      </w:r>
      <w:r>
        <w:rPr>
          <w:rFonts w:eastAsia="Calibri" w:cs="Calibri"/>
          <w:szCs w:val="24"/>
        </w:rPr>
        <w:t xml:space="preserve">In seguito alla emanazione </w:t>
      </w:r>
      <w:r w:rsidR="00762A98">
        <w:rPr>
          <w:rFonts w:eastAsia="Calibri" w:cs="Calibri"/>
          <w:szCs w:val="24"/>
        </w:rPr>
        <w:t>della Circolare</w:t>
      </w:r>
      <w:r w:rsidRPr="00793EA1">
        <w:rPr>
          <w:rFonts w:eastAsia="Calibri" w:cs="Calibri"/>
          <w:szCs w:val="24"/>
        </w:rPr>
        <w:t xml:space="preserve"> MEF-RGS del 27 aprile</w:t>
      </w:r>
      <w:r>
        <w:rPr>
          <w:rFonts w:eastAsia="Calibri" w:cs="Calibri"/>
          <w:szCs w:val="24"/>
        </w:rPr>
        <w:t xml:space="preserve"> 2023,</w:t>
      </w:r>
      <w:r w:rsidRPr="00793EA1">
        <w:rPr>
          <w:rFonts w:eastAsia="Calibri" w:cs="Calibri"/>
          <w:szCs w:val="24"/>
        </w:rPr>
        <w:t xml:space="preserve"> n. 19 </w:t>
      </w:r>
      <w:r>
        <w:rPr>
          <w:rFonts w:eastAsia="Calibri" w:cs="Calibri"/>
          <w:szCs w:val="24"/>
        </w:rPr>
        <w:t xml:space="preserve">si è posta la </w:t>
      </w:r>
      <w:r w:rsidRPr="00793EA1">
        <w:rPr>
          <w:rFonts w:eastAsia="Calibri" w:cs="Calibri"/>
          <w:szCs w:val="24"/>
        </w:rPr>
        <w:t>necessità di aggiornamento dei cronoprogrammi</w:t>
      </w:r>
      <w:r>
        <w:rPr>
          <w:rFonts w:eastAsia="Calibri" w:cs="Calibri"/>
          <w:szCs w:val="24"/>
        </w:rPr>
        <w:t>. In particolare</w:t>
      </w:r>
      <w:r w:rsidRPr="00793EA1">
        <w:rPr>
          <w:rFonts w:eastAsia="Calibri" w:cs="Calibri"/>
          <w:szCs w:val="24"/>
        </w:rPr>
        <w:t>, le novità relative ai cronoprogrammi riguardano</w:t>
      </w:r>
      <w:r>
        <w:rPr>
          <w:rFonts w:eastAsia="Calibri" w:cs="Calibri"/>
          <w:szCs w:val="24"/>
        </w:rPr>
        <w:t>: la m</w:t>
      </w:r>
      <w:r w:rsidRPr="00793EA1">
        <w:rPr>
          <w:rFonts w:eastAsia="Calibri" w:cs="Calibri"/>
          <w:szCs w:val="24"/>
        </w:rPr>
        <w:t xml:space="preserve">odificazione della struttura dei Cronoprogrammi procedurali distinguendo tra fasi di “attivazione della misura”, “attivazione degli interventi” e fasi di “Monitoraggio esecuzione della misura”; </w:t>
      </w:r>
      <w:r>
        <w:rPr>
          <w:rFonts w:eastAsia="Calibri" w:cs="Calibri"/>
          <w:szCs w:val="24"/>
        </w:rPr>
        <w:t>l’i</w:t>
      </w:r>
      <w:r w:rsidRPr="00793EA1">
        <w:rPr>
          <w:rFonts w:eastAsia="Calibri" w:cs="Calibri"/>
          <w:szCs w:val="24"/>
        </w:rPr>
        <w:t>nserimento di eventuali “</w:t>
      </w:r>
      <w:proofErr w:type="spellStart"/>
      <w:r w:rsidRPr="00F4152F">
        <w:rPr>
          <w:rFonts w:eastAsia="Calibri" w:cs="Calibri"/>
          <w:i/>
          <w:iCs/>
          <w:szCs w:val="24"/>
        </w:rPr>
        <w:t>early</w:t>
      </w:r>
      <w:proofErr w:type="spellEnd"/>
      <w:r w:rsidRPr="00F4152F">
        <w:rPr>
          <w:rFonts w:eastAsia="Calibri" w:cs="Calibri"/>
          <w:i/>
          <w:iCs/>
          <w:szCs w:val="24"/>
        </w:rPr>
        <w:t xml:space="preserve"> warning</w:t>
      </w:r>
      <w:r w:rsidR="00FA728C">
        <w:rPr>
          <w:rFonts w:eastAsia="Calibri" w:cs="Calibri"/>
          <w:i/>
          <w:iCs/>
          <w:szCs w:val="24"/>
        </w:rPr>
        <w:fldChar w:fldCharType="begin"/>
      </w:r>
      <w:r w:rsidR="00FA728C">
        <w:instrText xml:space="preserve"> XE "</w:instrText>
      </w:r>
      <w:r w:rsidR="00FA728C" w:rsidRPr="003B7199">
        <w:rPr>
          <w:rFonts w:eastAsia="Calibri" w:cs="Calibri"/>
          <w:i/>
          <w:iCs/>
          <w:szCs w:val="24"/>
        </w:rPr>
        <w:instrText>early warning</w:instrText>
      </w:r>
      <w:r w:rsidR="00FA728C">
        <w:instrText xml:space="preserve">" </w:instrText>
      </w:r>
      <w:r w:rsidR="00FA728C">
        <w:rPr>
          <w:rFonts w:eastAsia="Calibri" w:cs="Calibri"/>
          <w:i/>
          <w:iCs/>
          <w:szCs w:val="24"/>
        </w:rPr>
        <w:fldChar w:fldCharType="end"/>
      </w:r>
      <w:r w:rsidRPr="00793EA1">
        <w:rPr>
          <w:rFonts w:eastAsia="Calibri" w:cs="Calibri"/>
          <w:szCs w:val="24"/>
        </w:rPr>
        <w:t>”.</w:t>
      </w:r>
    </w:p>
    <w:p w14:paraId="269A8675" w14:textId="0508D6C7" w:rsidR="001F28A9" w:rsidRPr="00793EA1" w:rsidRDefault="001F28A9" w:rsidP="001F28A9">
      <w:pPr>
        <w:widowControl/>
        <w:autoSpaceDE/>
        <w:spacing w:line="360" w:lineRule="auto"/>
        <w:jc w:val="both"/>
        <w:rPr>
          <w:rFonts w:eastAsia="Calibri" w:cs="Calibri"/>
          <w:szCs w:val="24"/>
        </w:rPr>
      </w:pPr>
      <w:r>
        <w:rPr>
          <w:rFonts w:eastAsia="Calibri" w:cs="Calibri"/>
          <w:szCs w:val="24"/>
        </w:rPr>
        <w:t xml:space="preserve">A fronte di tali novità sono stati previsti specifici punti di controllo </w:t>
      </w:r>
      <w:r w:rsidR="00762A98" w:rsidRPr="00793EA1">
        <w:rPr>
          <w:rFonts w:eastAsia="Calibri" w:cs="Calibri"/>
          <w:szCs w:val="24"/>
        </w:rPr>
        <w:t>applicabili dal</w:t>
      </w:r>
      <w:r w:rsidRPr="00793EA1">
        <w:rPr>
          <w:rFonts w:eastAsia="Calibri" w:cs="Calibri"/>
          <w:szCs w:val="24"/>
        </w:rPr>
        <w:t xml:space="preserve"> mese di settembre</w:t>
      </w:r>
      <w:r>
        <w:rPr>
          <w:rFonts w:eastAsia="Calibri" w:cs="Calibri"/>
          <w:szCs w:val="24"/>
        </w:rPr>
        <w:t xml:space="preserve"> 2023</w:t>
      </w:r>
      <w:r w:rsidRPr="00793EA1">
        <w:rPr>
          <w:rFonts w:eastAsia="Calibri" w:cs="Calibri"/>
          <w:szCs w:val="24"/>
        </w:rPr>
        <w:t xml:space="preserve"> (data di effettiva implementazione </w:t>
      </w:r>
      <w:r>
        <w:rPr>
          <w:rFonts w:eastAsia="Calibri" w:cs="Calibri"/>
          <w:szCs w:val="24"/>
        </w:rPr>
        <w:t>del</w:t>
      </w:r>
      <w:r w:rsidRPr="00793EA1">
        <w:rPr>
          <w:rFonts w:eastAsia="Calibri" w:cs="Calibri"/>
          <w:szCs w:val="24"/>
        </w:rPr>
        <w:t xml:space="preserve"> sistema).</w:t>
      </w:r>
    </w:p>
    <w:p w14:paraId="11250CC0" w14:textId="77777777" w:rsidR="001F28A9" w:rsidRPr="00793EA1" w:rsidRDefault="001F28A9" w:rsidP="001F28A9">
      <w:pPr>
        <w:widowControl/>
        <w:autoSpaceDE/>
        <w:spacing w:line="360" w:lineRule="auto"/>
        <w:jc w:val="both"/>
        <w:rPr>
          <w:rFonts w:eastAsia="Calibri" w:cs="Times New Roman"/>
          <w:szCs w:val="24"/>
        </w:rPr>
      </w:pPr>
      <w:r w:rsidRPr="00793EA1">
        <w:rPr>
          <w:rFonts w:eastAsia="Calibri" w:cs="Times New Roman"/>
          <w:szCs w:val="24"/>
        </w:rPr>
        <w:t>Un secondo gruppo di quesiti riguarda attività che hanno una dimensione temporale, con la conseguenza che i relativi punti di controllo sono sempre applicabili. Essi riguardano:</w:t>
      </w:r>
    </w:p>
    <w:p w14:paraId="5566D7D9" w14:textId="77777777" w:rsidR="001F28A9" w:rsidRPr="00793EA1" w:rsidRDefault="001F28A9" w:rsidP="005F4172">
      <w:pPr>
        <w:widowControl/>
        <w:numPr>
          <w:ilvl w:val="0"/>
          <w:numId w:val="38"/>
        </w:numPr>
        <w:autoSpaceDE/>
        <w:autoSpaceDN/>
        <w:spacing w:line="360" w:lineRule="auto"/>
        <w:contextualSpacing/>
        <w:jc w:val="both"/>
        <w:rPr>
          <w:rFonts w:eastAsia="Calibri" w:cs="Times New Roman"/>
          <w:szCs w:val="24"/>
        </w:rPr>
      </w:pPr>
      <w:r w:rsidRPr="00793EA1">
        <w:rPr>
          <w:rFonts w:eastAsia="Calibri" w:cs="Times New Roman"/>
          <w:szCs w:val="24"/>
        </w:rPr>
        <w:t xml:space="preserve">il </w:t>
      </w:r>
      <w:r w:rsidRPr="00793EA1">
        <w:rPr>
          <w:rFonts w:eastAsia="Calibri" w:cs="Calibri"/>
          <w:szCs w:val="24"/>
        </w:rPr>
        <w:t>costante aggiornamento dei cronoprogrammi in relazione alle mutabili esigenze di monitoraggio degli interventi nel tempo;</w:t>
      </w:r>
    </w:p>
    <w:p w14:paraId="65737F37" w14:textId="77777777" w:rsidR="001F28A9" w:rsidRPr="00793EA1" w:rsidRDefault="001F28A9" w:rsidP="005F4172">
      <w:pPr>
        <w:widowControl/>
        <w:numPr>
          <w:ilvl w:val="0"/>
          <w:numId w:val="38"/>
        </w:numPr>
        <w:autoSpaceDE/>
        <w:autoSpaceDN/>
        <w:spacing w:line="360" w:lineRule="auto"/>
        <w:contextualSpacing/>
        <w:jc w:val="both"/>
        <w:rPr>
          <w:rFonts w:eastAsia="Calibri" w:cs="Calibri"/>
          <w:szCs w:val="24"/>
        </w:rPr>
      </w:pPr>
      <w:r w:rsidRPr="00793EA1">
        <w:rPr>
          <w:rFonts w:eastAsia="Calibri" w:cs="Times New Roman"/>
          <w:szCs w:val="24"/>
        </w:rPr>
        <w:t xml:space="preserve"> la gestione delle scadenze previste all’interno del cronoprogramma con separata, specifica evidenza dei soggetti responsabili da un lato e delle fasi in ritardo e di quelle completate dall’altro</w:t>
      </w:r>
      <w:r>
        <w:rPr>
          <w:rFonts w:eastAsia="Calibri" w:cs="Times New Roman"/>
          <w:szCs w:val="24"/>
        </w:rPr>
        <w:t xml:space="preserve"> (dal controllo sulle tempistiche degli iter di progetto ai controlli sulle fasi di convenzionamento e di </w:t>
      </w:r>
      <w:r>
        <w:rPr>
          <w:rFonts w:eastAsia="Calibri" w:cs="Times New Roman"/>
          <w:szCs w:val="24"/>
        </w:rPr>
        <w:lastRenderedPageBreak/>
        <w:t>erogazione degli anticipi)</w:t>
      </w:r>
      <w:r w:rsidRPr="00793EA1">
        <w:rPr>
          <w:rFonts w:eastAsia="Calibri" w:cs="Times New Roman"/>
          <w:szCs w:val="24"/>
        </w:rPr>
        <w:t xml:space="preserve">. Per quanto riguarda il necessario giustificativo per le fasi in ritardo, la colonna “note/commenti” rimanda, , alla giustificazione fornita all’interno del sistema medesimo. </w:t>
      </w:r>
    </w:p>
    <w:p w14:paraId="1AE44397" w14:textId="77777777" w:rsidR="001F28A9" w:rsidRDefault="001F28A9" w:rsidP="001F28A9">
      <w:pPr>
        <w:widowControl/>
        <w:autoSpaceDE/>
        <w:spacing w:line="360" w:lineRule="auto"/>
        <w:jc w:val="both"/>
        <w:rPr>
          <w:rFonts w:eastAsia="Calibri" w:cs="Times New Roman"/>
          <w:szCs w:val="24"/>
        </w:rPr>
      </w:pPr>
    </w:p>
    <w:p w14:paraId="4201ACD4" w14:textId="51A085B6" w:rsidR="001F28A9" w:rsidRPr="00793EA1" w:rsidRDefault="001F28A9" w:rsidP="001F28A9">
      <w:pPr>
        <w:widowControl/>
        <w:autoSpaceDE/>
        <w:spacing w:line="360" w:lineRule="auto"/>
        <w:jc w:val="both"/>
        <w:rPr>
          <w:rFonts w:eastAsia="Calibri" w:cs="Times New Roman"/>
          <w:szCs w:val="24"/>
        </w:rPr>
      </w:pPr>
      <w:r w:rsidRPr="00793EA1">
        <w:rPr>
          <w:rFonts w:eastAsia="Calibri" w:cs="Times New Roman"/>
          <w:szCs w:val="24"/>
        </w:rPr>
        <w:t xml:space="preserve">Sempre all’interno della sezione sull’avanzamento procedurale, vi è una specifica sottosezione dedicata ai </w:t>
      </w:r>
      <w:r w:rsidRPr="00F4152F">
        <w:rPr>
          <w:rFonts w:eastAsia="Calibri" w:cs="Times New Roman"/>
          <w:i/>
          <w:iCs/>
          <w:szCs w:val="24"/>
        </w:rPr>
        <w:t>monitoring step</w:t>
      </w:r>
      <w:r w:rsidR="00FA728C">
        <w:rPr>
          <w:rFonts w:eastAsia="Calibri" w:cs="Times New Roman"/>
          <w:i/>
          <w:iCs/>
          <w:szCs w:val="24"/>
        </w:rPr>
        <w:fldChar w:fldCharType="begin"/>
      </w:r>
      <w:r w:rsidR="00FA728C">
        <w:instrText xml:space="preserve"> XE "</w:instrText>
      </w:r>
      <w:r w:rsidR="00FA728C" w:rsidRPr="00850292">
        <w:rPr>
          <w:rFonts w:cs="Garamond"/>
          <w:i/>
          <w:iCs/>
          <w:szCs w:val="24"/>
        </w:rPr>
        <w:instrText>monitoring step</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 xml:space="preserve"> ed alla </w:t>
      </w:r>
      <w:r w:rsidRPr="00F4152F">
        <w:rPr>
          <w:rFonts w:eastAsia="Calibri" w:cs="Times New Roman"/>
          <w:szCs w:val="24"/>
        </w:rPr>
        <w:t xml:space="preserve">rendicontazione di </w:t>
      </w:r>
      <w:r w:rsidRPr="00F4152F">
        <w:rPr>
          <w:rFonts w:eastAsia="Calibri" w:cs="Times New Roman"/>
          <w:i/>
          <w:iCs/>
          <w:szCs w:val="24"/>
        </w:rPr>
        <w:t>milestone</w:t>
      </w:r>
      <w:r w:rsidRPr="00F4152F">
        <w:rPr>
          <w:rFonts w:eastAsia="Calibri" w:cs="Times New Roman"/>
          <w:szCs w:val="24"/>
        </w:rPr>
        <w:t xml:space="preserve"> e </w:t>
      </w:r>
      <w:r w:rsidRPr="00F4152F">
        <w:rPr>
          <w:rFonts w:eastAsia="Calibri" w:cs="Times New Roman"/>
          <w:i/>
          <w:iCs/>
          <w:szCs w:val="24"/>
        </w:rPr>
        <w:t>target</w:t>
      </w:r>
      <w:r w:rsidRPr="00F4152F">
        <w:rPr>
          <w:rFonts w:eastAsia="Calibri" w:cs="Times New Roman"/>
          <w:szCs w:val="24"/>
        </w:rPr>
        <w:t>.</w:t>
      </w:r>
    </w:p>
    <w:p w14:paraId="55502AF7" w14:textId="7ACE509C" w:rsidR="001F28A9" w:rsidRDefault="001F28A9" w:rsidP="001F28A9">
      <w:pPr>
        <w:widowControl/>
        <w:autoSpaceDE/>
        <w:autoSpaceDN/>
        <w:spacing w:line="360" w:lineRule="auto"/>
        <w:jc w:val="both"/>
        <w:rPr>
          <w:rFonts w:eastAsia="Calibri" w:cs="Times New Roman"/>
          <w:szCs w:val="24"/>
        </w:rPr>
      </w:pPr>
      <w:r w:rsidRPr="00793EA1">
        <w:rPr>
          <w:rFonts w:eastAsia="Calibri" w:cs="Times New Roman"/>
          <w:szCs w:val="24"/>
        </w:rPr>
        <w:t xml:space="preserve">Tali punti di controllo sono sempre non applicabili </w:t>
      </w:r>
      <w:r>
        <w:rPr>
          <w:rFonts w:eastAsia="Calibri" w:cs="Times New Roman"/>
          <w:szCs w:val="24"/>
        </w:rPr>
        <w:t>ad esclusione d</w:t>
      </w:r>
      <w:r w:rsidRPr="00793EA1">
        <w:rPr>
          <w:rFonts w:eastAsia="Calibri" w:cs="Times New Roman"/>
          <w:szCs w:val="24"/>
        </w:rPr>
        <w:t>el mese in cui, per una specifica misura, in aderenza alla CID e come rappresentato anche all’interno dei cronoprogrammi di misura, siano previste, rispettivamente, scadenze relative alla rendicontazione di M</w:t>
      </w:r>
      <w:r>
        <w:rPr>
          <w:rFonts w:eastAsia="Calibri" w:cs="Times New Roman"/>
          <w:szCs w:val="24"/>
        </w:rPr>
        <w:t>&amp;</w:t>
      </w:r>
      <w:r w:rsidRPr="00793EA1">
        <w:rPr>
          <w:rFonts w:eastAsia="Calibri" w:cs="Times New Roman"/>
          <w:szCs w:val="24"/>
        </w:rPr>
        <w:t xml:space="preserve">T o a </w:t>
      </w:r>
      <w:r w:rsidRPr="00F4152F">
        <w:rPr>
          <w:rFonts w:eastAsia="Calibri" w:cs="Times New Roman"/>
          <w:i/>
          <w:iCs/>
          <w:szCs w:val="24"/>
        </w:rPr>
        <w:t>monitoring step</w:t>
      </w:r>
      <w:r w:rsidR="00FA728C">
        <w:rPr>
          <w:rFonts w:eastAsia="Calibri" w:cs="Times New Roman"/>
          <w:i/>
          <w:iCs/>
          <w:szCs w:val="24"/>
        </w:rPr>
        <w:fldChar w:fldCharType="begin"/>
      </w:r>
      <w:r w:rsidR="00FA728C">
        <w:instrText xml:space="preserve"> XE "</w:instrText>
      </w:r>
      <w:r w:rsidR="00FA728C" w:rsidRPr="00850292">
        <w:rPr>
          <w:rFonts w:cs="Garamond"/>
          <w:i/>
          <w:iCs/>
          <w:szCs w:val="24"/>
        </w:rPr>
        <w:instrText>monitoring step</w:instrText>
      </w:r>
      <w:r w:rsidR="00FA728C">
        <w:instrText xml:space="preserve">" </w:instrText>
      </w:r>
      <w:r w:rsidR="00FA728C">
        <w:rPr>
          <w:rFonts w:eastAsia="Calibri" w:cs="Times New Roman"/>
          <w:i/>
          <w:iCs/>
          <w:szCs w:val="24"/>
        </w:rPr>
        <w:fldChar w:fldCharType="end"/>
      </w:r>
      <w:r w:rsidRPr="00793EA1">
        <w:rPr>
          <w:rFonts w:eastAsia="Calibri" w:cs="Times New Roman"/>
          <w:szCs w:val="24"/>
        </w:rPr>
        <w:t>. Come si è detto, questi ultimi sono previsti con cadenza semestrale a partire dalla diversa data di avvio di ciascuna misura.</w:t>
      </w:r>
    </w:p>
    <w:p w14:paraId="7F8D196C" w14:textId="77777777" w:rsidR="001F28A9" w:rsidRPr="00793EA1" w:rsidRDefault="001F28A9" w:rsidP="001F28A9">
      <w:pPr>
        <w:widowControl/>
        <w:autoSpaceDE/>
        <w:autoSpaceDN/>
        <w:spacing w:line="360" w:lineRule="auto"/>
        <w:jc w:val="both"/>
        <w:rPr>
          <w:rFonts w:eastAsia="Calibri" w:cs="Times New Roman"/>
          <w:szCs w:val="24"/>
        </w:rPr>
      </w:pPr>
    </w:p>
    <w:p w14:paraId="63154050" w14:textId="77777777" w:rsidR="001F28A9" w:rsidRDefault="001F28A9" w:rsidP="005F4172">
      <w:pPr>
        <w:widowControl/>
        <w:numPr>
          <w:ilvl w:val="0"/>
          <w:numId w:val="20"/>
        </w:numPr>
        <w:autoSpaceDE/>
        <w:autoSpaceDN/>
        <w:spacing w:line="360" w:lineRule="auto"/>
        <w:ind w:left="714" w:hanging="357"/>
        <w:contextualSpacing/>
        <w:jc w:val="both"/>
        <w:rPr>
          <w:rFonts w:eastAsia="Calibri" w:cs="Calibri"/>
          <w:szCs w:val="24"/>
        </w:rPr>
      </w:pPr>
      <w:r>
        <w:rPr>
          <w:rFonts w:eastAsia="Calibri" w:cs="Calibri"/>
          <w:szCs w:val="24"/>
          <w:u w:val="single"/>
        </w:rPr>
        <w:t>M</w:t>
      </w:r>
      <w:r w:rsidRPr="00F4152F">
        <w:rPr>
          <w:rFonts w:eastAsia="Calibri" w:cs="Calibri"/>
          <w:szCs w:val="24"/>
          <w:u w:val="single"/>
        </w:rPr>
        <w:t>onitoraggio dell’avanzamento fisico degli interventi</w:t>
      </w:r>
      <w:r>
        <w:rPr>
          <w:rFonts w:eastAsia="Calibri" w:cs="Calibri"/>
          <w:szCs w:val="24"/>
        </w:rPr>
        <w:t>.</w:t>
      </w:r>
    </w:p>
    <w:p w14:paraId="41513579" w14:textId="77777777" w:rsidR="001F28A9" w:rsidRDefault="001F28A9" w:rsidP="001F28A9">
      <w:pPr>
        <w:widowControl/>
        <w:autoSpaceDE/>
        <w:autoSpaceDN/>
        <w:spacing w:line="360" w:lineRule="auto"/>
        <w:ind w:left="714"/>
        <w:contextualSpacing/>
        <w:jc w:val="both"/>
        <w:rPr>
          <w:rFonts w:eastAsia="Calibri" w:cs="Calibri"/>
          <w:szCs w:val="24"/>
        </w:rPr>
      </w:pPr>
      <w:r w:rsidRPr="00604455">
        <w:rPr>
          <w:rFonts w:eastAsia="Calibri" w:cs="Calibri"/>
          <w:szCs w:val="24"/>
        </w:rPr>
        <w:t xml:space="preserve">Questa sezione </w:t>
      </w:r>
      <w:r>
        <w:rPr>
          <w:rFonts w:eastAsia="Calibri" w:cs="Calibri"/>
          <w:szCs w:val="24"/>
        </w:rPr>
        <w:t xml:space="preserve">dà </w:t>
      </w:r>
      <w:r w:rsidRPr="00793EA1">
        <w:rPr>
          <w:rFonts w:eastAsia="Calibri" w:cs="Calibri"/>
          <w:szCs w:val="24"/>
        </w:rPr>
        <w:t>evidenza della raccolta dei dati e della loro verifica relativamente a</w:t>
      </w:r>
      <w:r>
        <w:rPr>
          <w:rFonts w:eastAsia="Calibri" w:cs="Calibri"/>
          <w:szCs w:val="24"/>
        </w:rPr>
        <w:t>:</w:t>
      </w:r>
    </w:p>
    <w:p w14:paraId="637D38D3" w14:textId="4C9D541E" w:rsidR="001F28A9" w:rsidRDefault="001F28A9" w:rsidP="005F4172">
      <w:pPr>
        <w:pStyle w:val="Paragrafoelenco"/>
        <w:widowControl/>
        <w:numPr>
          <w:ilvl w:val="0"/>
          <w:numId w:val="39"/>
        </w:numPr>
        <w:autoSpaceDE/>
        <w:autoSpaceDN/>
        <w:spacing w:line="360" w:lineRule="auto"/>
        <w:jc w:val="both"/>
        <w:rPr>
          <w:rFonts w:eastAsia="Calibri" w:cs="Calibri"/>
          <w:szCs w:val="24"/>
        </w:rPr>
      </w:pPr>
      <w:r w:rsidRPr="00604455">
        <w:rPr>
          <w:rFonts w:eastAsia="Calibri" w:cs="Calibri"/>
          <w:szCs w:val="24"/>
        </w:rPr>
        <w:t xml:space="preserve">indicatori di </w:t>
      </w:r>
      <w:r w:rsidRPr="00604455">
        <w:rPr>
          <w:rFonts w:eastAsia="Calibri" w:cs="Calibri"/>
          <w:i/>
          <w:iCs/>
          <w:szCs w:val="24"/>
        </w:rPr>
        <w:t>target</w:t>
      </w:r>
      <w:r w:rsidR="00FA728C">
        <w:rPr>
          <w:rFonts w:eastAsia="Calibri" w:cs="Calibri"/>
          <w:i/>
          <w:iCs/>
          <w:szCs w:val="24"/>
        </w:rPr>
        <w:fldChar w:fldCharType="begin"/>
      </w:r>
      <w:r w:rsidR="00FA728C">
        <w:instrText xml:space="preserve"> XE "</w:instrText>
      </w:r>
      <w:r w:rsidR="00FA728C" w:rsidRPr="00630E76">
        <w:rPr>
          <w:rFonts w:eastAsia="Calibri" w:cs="Calibri"/>
          <w:szCs w:val="24"/>
        </w:rPr>
        <w:instrText xml:space="preserve">indicatori di </w:instrText>
      </w:r>
      <w:r w:rsidR="00FA728C" w:rsidRPr="00630E76">
        <w:rPr>
          <w:rFonts w:eastAsia="Calibri" w:cs="Calibri"/>
          <w:i/>
          <w:iCs/>
          <w:szCs w:val="24"/>
        </w:rPr>
        <w:instrText>target</w:instrText>
      </w:r>
      <w:r w:rsidR="00FA728C">
        <w:instrText xml:space="preserve">" </w:instrText>
      </w:r>
      <w:r w:rsidR="00FA728C">
        <w:rPr>
          <w:rFonts w:eastAsia="Calibri" w:cs="Calibri"/>
          <w:i/>
          <w:iCs/>
          <w:szCs w:val="24"/>
        </w:rPr>
        <w:fldChar w:fldCharType="end"/>
      </w:r>
      <w:r>
        <w:rPr>
          <w:rFonts w:eastAsia="Calibri" w:cs="Calibri"/>
          <w:szCs w:val="24"/>
        </w:rPr>
        <w:t>;</w:t>
      </w:r>
    </w:p>
    <w:p w14:paraId="55F9D6A2" w14:textId="2A6266A9" w:rsidR="001F28A9" w:rsidRPr="00F429C7" w:rsidRDefault="001F28A9" w:rsidP="005F4172">
      <w:pPr>
        <w:pStyle w:val="Paragrafoelenco"/>
        <w:widowControl/>
        <w:numPr>
          <w:ilvl w:val="0"/>
          <w:numId w:val="39"/>
        </w:numPr>
        <w:autoSpaceDE/>
        <w:autoSpaceDN/>
        <w:spacing w:line="360" w:lineRule="auto"/>
        <w:jc w:val="both"/>
        <w:rPr>
          <w:rFonts w:eastAsia="Calibri" w:cs="Calibri"/>
          <w:szCs w:val="24"/>
        </w:rPr>
      </w:pPr>
      <w:r w:rsidRPr="00604455">
        <w:rPr>
          <w:rFonts w:eastAsia="Calibri" w:cs="Calibri"/>
          <w:szCs w:val="24"/>
        </w:rPr>
        <w:t>indicatori comuni</w:t>
      </w:r>
      <w:r w:rsidR="00CC3255">
        <w:rPr>
          <w:rFonts w:eastAsia="Calibri" w:cs="Calibri"/>
          <w:szCs w:val="24"/>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rFonts w:eastAsia="Calibri" w:cs="Calibri"/>
          <w:szCs w:val="24"/>
        </w:rPr>
        <w:fldChar w:fldCharType="end"/>
      </w:r>
      <w:r>
        <w:rPr>
          <w:rFonts w:eastAsia="Calibri" w:cs="Calibri"/>
          <w:szCs w:val="24"/>
        </w:rPr>
        <w:t>;</w:t>
      </w:r>
    </w:p>
    <w:p w14:paraId="6CABF8D7" w14:textId="0731BA0A" w:rsidR="001F28A9" w:rsidRPr="00604455" w:rsidRDefault="001F28A9" w:rsidP="005F4172">
      <w:pPr>
        <w:pStyle w:val="Paragrafoelenco"/>
        <w:widowControl/>
        <w:numPr>
          <w:ilvl w:val="0"/>
          <w:numId w:val="39"/>
        </w:numPr>
        <w:autoSpaceDE/>
        <w:autoSpaceDN/>
        <w:spacing w:line="360" w:lineRule="auto"/>
        <w:jc w:val="both"/>
        <w:rPr>
          <w:rFonts w:eastAsia="Calibri" w:cs="Calibri"/>
          <w:szCs w:val="24"/>
        </w:rPr>
      </w:pPr>
      <w:r w:rsidRPr="00604455">
        <w:rPr>
          <w:rFonts w:eastAsia="Calibri" w:cs="Calibri"/>
          <w:szCs w:val="24"/>
        </w:rPr>
        <w:t xml:space="preserve">indicatori di </w:t>
      </w:r>
      <w:r w:rsidRPr="00604455">
        <w:rPr>
          <w:rFonts w:eastAsia="Calibri" w:cs="Calibri"/>
          <w:i/>
          <w:iCs/>
          <w:szCs w:val="24"/>
        </w:rPr>
        <w:t>output</w:t>
      </w:r>
      <w:r w:rsidR="00FA728C">
        <w:rPr>
          <w:rFonts w:eastAsia="Calibri" w:cs="Calibri"/>
          <w:i/>
          <w:iCs/>
          <w:szCs w:val="24"/>
        </w:rPr>
        <w:fldChar w:fldCharType="begin"/>
      </w:r>
      <w:r w:rsidR="00FA728C">
        <w:instrText xml:space="preserve"> XE "</w:instrText>
      </w:r>
      <w:r w:rsidR="00FA728C" w:rsidRPr="002A4A11">
        <w:rPr>
          <w:rFonts w:eastAsia="Calibri" w:cs="Calibri"/>
          <w:szCs w:val="24"/>
        </w:rPr>
        <w:instrText xml:space="preserve">indicatori di </w:instrText>
      </w:r>
      <w:r w:rsidR="00FA728C" w:rsidRPr="002A4A11">
        <w:rPr>
          <w:rFonts w:eastAsia="Calibri" w:cs="Calibri"/>
          <w:i/>
          <w:iCs/>
          <w:szCs w:val="24"/>
        </w:rPr>
        <w:instrText>output</w:instrText>
      </w:r>
      <w:r w:rsidR="00FA728C">
        <w:instrText xml:space="preserve">" </w:instrText>
      </w:r>
      <w:r w:rsidR="00FA728C">
        <w:rPr>
          <w:rFonts w:eastAsia="Calibri" w:cs="Calibri"/>
          <w:i/>
          <w:iCs/>
          <w:szCs w:val="24"/>
        </w:rPr>
        <w:fldChar w:fldCharType="end"/>
      </w:r>
      <w:r w:rsidRPr="00604455">
        <w:rPr>
          <w:rFonts w:eastAsia="Calibri" w:cs="Calibri"/>
          <w:szCs w:val="24"/>
        </w:rPr>
        <w:t>.</w:t>
      </w:r>
    </w:p>
    <w:p w14:paraId="1C7630D7" w14:textId="77777777" w:rsidR="001F28A9" w:rsidRDefault="001F28A9" w:rsidP="001F28A9">
      <w:pPr>
        <w:widowControl/>
        <w:autoSpaceDE/>
        <w:autoSpaceDN/>
        <w:spacing w:line="360" w:lineRule="auto"/>
        <w:contextualSpacing/>
        <w:jc w:val="both"/>
        <w:rPr>
          <w:rFonts w:eastAsia="Calibri" w:cs="Times New Roman"/>
          <w:szCs w:val="24"/>
        </w:rPr>
      </w:pPr>
    </w:p>
    <w:p w14:paraId="7D3C6EC2" w14:textId="02D92F10" w:rsidR="001F28A9" w:rsidRDefault="001F28A9" w:rsidP="001F28A9">
      <w:pPr>
        <w:widowControl/>
        <w:autoSpaceDE/>
        <w:autoSpaceDN/>
        <w:spacing w:line="360" w:lineRule="auto"/>
        <w:contextualSpacing/>
        <w:jc w:val="both"/>
        <w:rPr>
          <w:rFonts w:eastAsia="Calibri" w:cs="Calibri"/>
          <w:szCs w:val="24"/>
        </w:rPr>
      </w:pPr>
      <w:r w:rsidRPr="00F4152F">
        <w:rPr>
          <w:rFonts w:eastAsia="Calibri" w:cs="Times New Roman"/>
          <w:szCs w:val="24"/>
        </w:rPr>
        <w:t xml:space="preserve">Per quanto riguarda gli </w:t>
      </w:r>
      <w:r w:rsidRPr="00F429C7">
        <w:rPr>
          <w:rFonts w:eastAsia="Calibri" w:cs="Times New Roman"/>
          <w:szCs w:val="24"/>
          <w:u w:val="single"/>
        </w:rPr>
        <w:t>indicatori di target</w:t>
      </w:r>
      <w:r w:rsidR="00FA728C">
        <w:rPr>
          <w:rFonts w:eastAsia="Calibri" w:cs="Times New Roman"/>
          <w:szCs w:val="24"/>
          <w:u w:val="single"/>
        </w:rPr>
        <w:fldChar w:fldCharType="begin"/>
      </w:r>
      <w:r w:rsidR="00FA728C">
        <w:instrText xml:space="preserve"> XE "</w:instrText>
      </w:r>
      <w:r w:rsidR="00FA728C" w:rsidRPr="00630E76">
        <w:rPr>
          <w:rFonts w:eastAsia="Calibri" w:cs="Calibri"/>
          <w:szCs w:val="24"/>
        </w:rPr>
        <w:instrText xml:space="preserve">indicatori di </w:instrText>
      </w:r>
      <w:r w:rsidR="00FA728C" w:rsidRPr="00630E76">
        <w:rPr>
          <w:rFonts w:eastAsia="Calibri" w:cs="Calibri"/>
          <w:i/>
          <w:iCs/>
          <w:szCs w:val="24"/>
        </w:rPr>
        <w:instrText>target</w:instrText>
      </w:r>
      <w:r w:rsidR="00FA728C">
        <w:instrText xml:space="preserve">" </w:instrText>
      </w:r>
      <w:r w:rsidR="00FA728C">
        <w:rPr>
          <w:rFonts w:eastAsia="Calibri" w:cs="Times New Roman"/>
          <w:szCs w:val="24"/>
          <w:u w:val="single"/>
        </w:rPr>
        <w:fldChar w:fldCharType="end"/>
      </w:r>
      <w:r w:rsidRPr="00F4152F">
        <w:rPr>
          <w:rFonts w:eastAsia="Calibri" w:cs="Times New Roman"/>
          <w:szCs w:val="24"/>
        </w:rPr>
        <w:t>, i punti di controllo risultano tutti non applicabili da agosto a dicembre 2022, in quanto</w:t>
      </w:r>
      <w:r w:rsidRPr="00793EA1">
        <w:rPr>
          <w:rFonts w:eastAsia="Calibri" w:cs="Calibri"/>
          <w:szCs w:val="24"/>
        </w:rPr>
        <w:t xml:space="preserve"> nel periodo di riferimento non erano ancora associati ai progetti sul sistema </w:t>
      </w:r>
      <w:proofErr w:type="spellStart"/>
      <w:r w:rsidRPr="00793EA1">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w:t>
      </w:r>
      <w:r>
        <w:rPr>
          <w:rFonts w:eastAsia="Calibri" w:cs="Calibri"/>
          <w:szCs w:val="24"/>
        </w:rPr>
        <w:t xml:space="preserve"> </w:t>
      </w:r>
      <w:r w:rsidRPr="00793EA1">
        <w:rPr>
          <w:rFonts w:eastAsia="Calibri" w:cs="Calibri"/>
          <w:szCs w:val="24"/>
        </w:rPr>
        <w:t>A partire da gennaio 2023, invece, l’aggiornamento del sistema ha consentito un monitoraggio complessivo del popolamento del sistema e dell’andamento degli indicatori, anche con l’attivazione della funzionalità “analisi libera”.</w:t>
      </w:r>
    </w:p>
    <w:p w14:paraId="0E30E1D9" w14:textId="045502A6" w:rsidR="006529A9"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 xml:space="preserve">Inoltre, è stato effettuato anche un controllo sulla coerenza del valore realizzato. </w:t>
      </w:r>
    </w:p>
    <w:p w14:paraId="127213B2" w14:textId="7120B0F0" w:rsidR="001F28A9" w:rsidRPr="00793EA1"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 xml:space="preserve">Quest’ultimo controllo è avvenuto tramite un raffronto con le schede operative per </w:t>
      </w:r>
      <w:r>
        <w:rPr>
          <w:rFonts w:eastAsia="Calibri" w:cs="Calibri"/>
          <w:szCs w:val="24"/>
        </w:rPr>
        <w:t xml:space="preserve">l’investimento </w:t>
      </w:r>
      <w:r w:rsidRPr="00793EA1">
        <w:rPr>
          <w:rFonts w:eastAsia="Calibri" w:cs="Calibri"/>
          <w:szCs w:val="24"/>
        </w:rPr>
        <w:t>1.2 e</w:t>
      </w:r>
      <w:r>
        <w:rPr>
          <w:rFonts w:eastAsia="Calibri" w:cs="Calibri"/>
          <w:szCs w:val="24"/>
        </w:rPr>
        <w:t xml:space="preserve"> per il sub investimento</w:t>
      </w:r>
      <w:r w:rsidRPr="00793EA1">
        <w:rPr>
          <w:rFonts w:eastAsia="Calibri" w:cs="Calibri"/>
          <w:szCs w:val="24"/>
        </w:rPr>
        <w:t xml:space="preserve"> 1.1.1</w:t>
      </w:r>
      <w:r>
        <w:rPr>
          <w:rFonts w:eastAsia="Calibri" w:cs="Calibri"/>
          <w:szCs w:val="24"/>
        </w:rPr>
        <w:t xml:space="preserve"> della Componente 2 della Missione 5</w:t>
      </w:r>
      <w:r w:rsidRPr="00793EA1">
        <w:rPr>
          <w:rFonts w:eastAsia="Calibri" w:cs="Calibri"/>
          <w:szCs w:val="24"/>
        </w:rPr>
        <w:t>. Diversamente, per le altre misure, si è provveduto ad un confronto con il valore programmato.</w:t>
      </w:r>
    </w:p>
    <w:p w14:paraId="3D6A5A06" w14:textId="77777777" w:rsidR="001F28A9" w:rsidRPr="00793EA1"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L’esito di tale controllo è riportato negli appositi file Excel conservati all’interno dell’archivio digitale dell’</w:t>
      </w:r>
      <w:proofErr w:type="spellStart"/>
      <w:r w:rsidRPr="00793EA1">
        <w:rPr>
          <w:rFonts w:eastAsia="Calibri" w:cs="Calibri"/>
          <w:szCs w:val="24"/>
        </w:rPr>
        <w:t>Ud</w:t>
      </w:r>
      <w:r>
        <w:rPr>
          <w:rFonts w:eastAsia="Calibri" w:cs="Calibri"/>
          <w:szCs w:val="24"/>
        </w:rPr>
        <w:t>M</w:t>
      </w:r>
      <w:proofErr w:type="spellEnd"/>
      <w:r w:rsidRPr="00793EA1">
        <w:rPr>
          <w:rFonts w:eastAsia="Calibri" w:cs="Calibri"/>
          <w:szCs w:val="24"/>
        </w:rPr>
        <w:t xml:space="preserve">. </w:t>
      </w:r>
      <w:r>
        <w:rPr>
          <w:rFonts w:eastAsia="Calibri" w:cs="Calibri"/>
          <w:szCs w:val="24"/>
        </w:rPr>
        <w:t xml:space="preserve">In caso di esito negativo, l’Ufficio contatta </w:t>
      </w:r>
      <w:r w:rsidRPr="00793EA1">
        <w:rPr>
          <w:rFonts w:eastAsia="Calibri" w:cs="Calibri"/>
          <w:szCs w:val="24"/>
        </w:rPr>
        <w:t xml:space="preserve">il </w:t>
      </w:r>
      <w:r>
        <w:rPr>
          <w:rFonts w:eastAsia="Calibri" w:cs="Calibri"/>
          <w:szCs w:val="24"/>
        </w:rPr>
        <w:t>S</w:t>
      </w:r>
      <w:r w:rsidRPr="00793EA1">
        <w:rPr>
          <w:rFonts w:eastAsia="Calibri" w:cs="Calibri"/>
          <w:szCs w:val="24"/>
        </w:rPr>
        <w:t>oggetto attuatore</w:t>
      </w:r>
      <w:r>
        <w:rPr>
          <w:rFonts w:eastAsia="Calibri" w:cs="Calibri"/>
          <w:szCs w:val="24"/>
        </w:rPr>
        <w:t xml:space="preserve"> interessato per risolvere la problematica e </w:t>
      </w:r>
      <w:r w:rsidRPr="00793EA1">
        <w:rPr>
          <w:rFonts w:eastAsia="Calibri" w:cs="Calibri"/>
          <w:szCs w:val="24"/>
        </w:rPr>
        <w:t>provvede</w:t>
      </w:r>
      <w:r>
        <w:rPr>
          <w:rFonts w:eastAsia="Calibri" w:cs="Calibri"/>
          <w:szCs w:val="24"/>
        </w:rPr>
        <w:t>, nel mese successivo,</w:t>
      </w:r>
      <w:r w:rsidRPr="00793EA1">
        <w:rPr>
          <w:rFonts w:eastAsia="Calibri" w:cs="Calibri"/>
          <w:szCs w:val="24"/>
        </w:rPr>
        <w:t xml:space="preserve"> al cambio di stato dell’esito del controllo da negativo a positivo sul file Excel.</w:t>
      </w:r>
    </w:p>
    <w:p w14:paraId="59F83896" w14:textId="19DE0394" w:rsidR="001F28A9"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Da ottobre 2023 in poi, in piena aderenza con le “procedure per il monitoraggio degli indicatori di avanzamento fisico e finanziario” adottate da questo ufficio</w:t>
      </w:r>
      <w:r>
        <w:rPr>
          <w:rFonts w:eastAsia="Calibri" w:cs="Calibri"/>
          <w:szCs w:val="24"/>
        </w:rPr>
        <w:t xml:space="preserve">, </w:t>
      </w:r>
      <w:r w:rsidRPr="00793EA1">
        <w:rPr>
          <w:rFonts w:eastAsia="Calibri" w:cs="Calibri"/>
          <w:szCs w:val="24"/>
        </w:rPr>
        <w:t>il controllo</w:t>
      </w:r>
      <w:r>
        <w:rPr>
          <w:rFonts w:eastAsia="Calibri" w:cs="Calibri"/>
          <w:szCs w:val="24"/>
        </w:rPr>
        <w:t xml:space="preserve"> a campione delle </w:t>
      </w:r>
      <w:r w:rsidRPr="001F28A9">
        <w:rPr>
          <w:rFonts w:eastAsia="Calibri" w:cs="Calibri"/>
          <w:i/>
          <w:iCs/>
          <w:szCs w:val="24"/>
        </w:rPr>
        <w:t>check-list</w:t>
      </w:r>
      <w:r w:rsidR="00FA728C">
        <w:rPr>
          <w:rFonts w:eastAsia="Calibri" w:cs="Calibri"/>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Calibri"/>
          <w:i/>
          <w:iCs/>
          <w:szCs w:val="24"/>
        </w:rPr>
        <w:fldChar w:fldCharType="end"/>
      </w:r>
      <w:r>
        <w:rPr>
          <w:rFonts w:eastAsia="Calibri" w:cs="Calibri"/>
          <w:szCs w:val="24"/>
        </w:rPr>
        <w:t xml:space="preserve"> è </w:t>
      </w:r>
      <w:r>
        <w:rPr>
          <w:rFonts w:eastAsia="Calibri" w:cs="Calibri"/>
          <w:szCs w:val="24"/>
        </w:rPr>
        <w:lastRenderedPageBreak/>
        <w:t>rafforzato dal controllo a tappeto</w:t>
      </w:r>
      <w:r w:rsidRPr="00793EA1">
        <w:rPr>
          <w:rFonts w:eastAsia="Calibri" w:cs="Calibri"/>
          <w:szCs w:val="24"/>
        </w:rPr>
        <w:t xml:space="preserve"> effettuato tramite i registri </w:t>
      </w:r>
      <w:r>
        <w:rPr>
          <w:rFonts w:eastAsia="Calibri" w:cs="Calibri"/>
          <w:szCs w:val="24"/>
        </w:rPr>
        <w:t>di controllo di monitoraggio</w:t>
      </w:r>
      <w:r w:rsidRPr="00793EA1">
        <w:rPr>
          <w:rFonts w:eastAsia="Calibri" w:cs="Calibri"/>
          <w:szCs w:val="24"/>
        </w:rPr>
        <w:t xml:space="preserve"> </w:t>
      </w:r>
      <w:r>
        <w:rPr>
          <w:rFonts w:eastAsia="Calibri" w:cs="Calibri"/>
          <w:szCs w:val="24"/>
        </w:rPr>
        <w:t>(vedi paragrafo dedicato all’interno dell’introduzione al presente manuale).</w:t>
      </w:r>
    </w:p>
    <w:p w14:paraId="1CF5FAB9" w14:textId="366BF1F1" w:rsidR="00C47084" w:rsidRDefault="00C47084" w:rsidP="001F28A9">
      <w:pPr>
        <w:widowControl/>
        <w:autoSpaceDE/>
        <w:autoSpaceDN/>
        <w:spacing w:line="360" w:lineRule="auto"/>
        <w:contextualSpacing/>
        <w:jc w:val="both"/>
        <w:rPr>
          <w:rFonts w:eastAsia="Calibri" w:cs="Calibri"/>
          <w:szCs w:val="24"/>
        </w:rPr>
      </w:pPr>
      <w:r>
        <w:rPr>
          <w:rFonts w:eastAsia="Calibri" w:cs="Calibri"/>
          <w:szCs w:val="24"/>
        </w:rPr>
        <w:t xml:space="preserve">A partire da marzo 2024 in poi, d’altra parte, </w:t>
      </w:r>
      <w:r w:rsidR="006529A9">
        <w:rPr>
          <w:rFonts w:eastAsia="Calibri" w:cs="Calibri"/>
          <w:szCs w:val="24"/>
        </w:rPr>
        <w:t>ai sensi del dl 19, è stato effettuato un controllo a tappeto su eventuali dati non corretti o non attendibili.</w:t>
      </w:r>
    </w:p>
    <w:p w14:paraId="7C5C3510" w14:textId="690ED5F9" w:rsidR="006529A9" w:rsidRDefault="006529A9" w:rsidP="001F28A9">
      <w:pPr>
        <w:widowControl/>
        <w:autoSpaceDE/>
        <w:autoSpaceDN/>
        <w:spacing w:line="360" w:lineRule="auto"/>
        <w:contextualSpacing/>
        <w:jc w:val="both"/>
        <w:rPr>
          <w:rFonts w:eastAsia="Calibri" w:cs="Calibri"/>
          <w:szCs w:val="24"/>
        </w:rPr>
      </w:pPr>
      <w:r>
        <w:rPr>
          <w:rFonts w:eastAsia="Calibri" w:cs="Calibri"/>
          <w:szCs w:val="24"/>
        </w:rPr>
        <w:t xml:space="preserve">Inoltre, in ciascun mese, viene effettuato un controllo a campione sulla attendibilità del valore realizzato di specifici </w:t>
      </w:r>
      <w:proofErr w:type="spellStart"/>
      <w:r>
        <w:rPr>
          <w:rFonts w:eastAsia="Calibri" w:cs="Calibri"/>
          <w:szCs w:val="24"/>
        </w:rPr>
        <w:t>cup</w:t>
      </w:r>
      <w:proofErr w:type="spellEnd"/>
      <w:r>
        <w:rPr>
          <w:rFonts w:eastAsia="Calibri" w:cs="Calibri"/>
          <w:szCs w:val="24"/>
        </w:rPr>
        <w:t>.</w:t>
      </w:r>
    </w:p>
    <w:p w14:paraId="302AA10D" w14:textId="7D1D33C6" w:rsidR="000342C1" w:rsidRPr="00793EA1" w:rsidRDefault="006529A9" w:rsidP="001F28A9">
      <w:pPr>
        <w:widowControl/>
        <w:autoSpaceDE/>
        <w:autoSpaceDN/>
        <w:spacing w:line="360" w:lineRule="auto"/>
        <w:contextualSpacing/>
        <w:jc w:val="both"/>
        <w:rPr>
          <w:rFonts w:eastAsia="Calibri" w:cs="Calibri"/>
          <w:szCs w:val="24"/>
        </w:rPr>
      </w:pPr>
      <w:r>
        <w:rPr>
          <w:rFonts w:eastAsia="Calibri" w:cs="Calibri"/>
          <w:szCs w:val="24"/>
        </w:rPr>
        <w:t xml:space="preserve">Per quanto riguarda le misure </w:t>
      </w:r>
      <w:r w:rsidR="000342C1">
        <w:rPr>
          <w:rFonts w:eastAsia="Calibri" w:cs="Calibri"/>
          <w:szCs w:val="24"/>
        </w:rPr>
        <w:t>prive di indicatori di target, le rilevazioni inerenti l’avanzamento fisico dei progetti, sono verificate, all’interno dei punti di controllo interessati, mediante il riferimento alla documentazione acquisita extra-sistema.</w:t>
      </w:r>
    </w:p>
    <w:p w14:paraId="229FB267" w14:textId="77777777" w:rsidR="001F28A9" w:rsidRPr="00793EA1" w:rsidRDefault="001F28A9" w:rsidP="001F28A9">
      <w:pPr>
        <w:widowControl/>
        <w:autoSpaceDE/>
        <w:autoSpaceDN/>
        <w:spacing w:line="360" w:lineRule="auto"/>
        <w:contextualSpacing/>
        <w:jc w:val="both"/>
        <w:rPr>
          <w:rFonts w:eastAsia="Calibri" w:cs="Calibri"/>
          <w:szCs w:val="24"/>
        </w:rPr>
      </w:pPr>
    </w:p>
    <w:p w14:paraId="638BE013" w14:textId="7453F149" w:rsidR="001F28A9" w:rsidRPr="00294325" w:rsidRDefault="001F28A9" w:rsidP="001F28A9">
      <w:pPr>
        <w:widowControl/>
        <w:autoSpaceDE/>
        <w:autoSpaceDN/>
        <w:spacing w:line="360" w:lineRule="auto"/>
        <w:contextualSpacing/>
        <w:jc w:val="both"/>
        <w:rPr>
          <w:rFonts w:eastAsia="Calibri" w:cs="Calibri"/>
          <w:szCs w:val="24"/>
        </w:rPr>
      </w:pPr>
      <w:r w:rsidRPr="00294325">
        <w:rPr>
          <w:rFonts w:eastAsia="Calibri" w:cs="Calibri"/>
          <w:szCs w:val="24"/>
        </w:rPr>
        <w:t>Diversamente</w:t>
      </w:r>
      <w:r>
        <w:rPr>
          <w:rFonts w:eastAsia="Calibri" w:cs="Calibri"/>
          <w:szCs w:val="24"/>
        </w:rPr>
        <w:t xml:space="preserve">, per ciò che concerne gli </w:t>
      </w:r>
      <w:r w:rsidRPr="00F429C7">
        <w:rPr>
          <w:rFonts w:eastAsia="Calibri" w:cs="Calibri"/>
          <w:szCs w:val="24"/>
          <w:u w:val="single"/>
        </w:rPr>
        <w:t>indicatori comuni</w:t>
      </w:r>
      <w:r w:rsidR="00CC3255">
        <w:rPr>
          <w:rFonts w:eastAsia="Calibri" w:cs="Calibri"/>
          <w:szCs w:val="24"/>
          <w:u w:val="single"/>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rFonts w:eastAsia="Calibri" w:cs="Calibri"/>
          <w:szCs w:val="24"/>
          <w:u w:val="single"/>
        </w:rPr>
        <w:fldChar w:fldCharType="end"/>
      </w:r>
      <w:r>
        <w:rPr>
          <w:rFonts w:eastAsia="Calibri" w:cs="Calibri"/>
          <w:szCs w:val="24"/>
        </w:rPr>
        <w:t xml:space="preserve">, </w:t>
      </w:r>
      <w:r w:rsidRPr="00294325">
        <w:rPr>
          <w:rFonts w:eastAsia="Calibri" w:cs="Calibri"/>
          <w:szCs w:val="24"/>
        </w:rPr>
        <w:t>l’elaborazione delle note metodologiche</w:t>
      </w:r>
      <w:r>
        <w:rPr>
          <w:rFonts w:eastAsia="Calibri" w:cs="Calibri"/>
          <w:szCs w:val="24"/>
        </w:rPr>
        <w:t>, ai sensi della</w:t>
      </w:r>
      <w:r w:rsidRPr="00294325">
        <w:rPr>
          <w:rFonts w:eastAsia="Calibri" w:cs="Calibri"/>
          <w:szCs w:val="24"/>
        </w:rPr>
        <w:t xml:space="preserve"> Circolare MEF-RGS del 21 giugno 2022, n. 27</w:t>
      </w:r>
      <w:r>
        <w:rPr>
          <w:rFonts w:eastAsia="Calibri" w:cs="Calibri"/>
          <w:szCs w:val="24"/>
        </w:rPr>
        <w:t>,</w:t>
      </w:r>
      <w:r w:rsidRPr="00294325">
        <w:rPr>
          <w:rFonts w:eastAsia="Calibri" w:cs="Calibri"/>
          <w:szCs w:val="24"/>
        </w:rPr>
        <w:t xml:space="preserve"> ha consentito un controllo dell’alimentazione e della veridicità dei</w:t>
      </w:r>
      <w:r>
        <w:rPr>
          <w:rFonts w:eastAsia="Calibri" w:cs="Calibri"/>
          <w:szCs w:val="24"/>
        </w:rPr>
        <w:t xml:space="preserve"> relativi</w:t>
      </w:r>
      <w:r w:rsidRPr="00294325">
        <w:rPr>
          <w:rFonts w:eastAsia="Calibri" w:cs="Calibri"/>
          <w:szCs w:val="24"/>
        </w:rPr>
        <w:t xml:space="preserve"> dati già a partire da novembre 2022. </w:t>
      </w:r>
      <w:r>
        <w:rPr>
          <w:rFonts w:eastAsia="Calibri" w:cs="Calibri"/>
          <w:szCs w:val="24"/>
        </w:rPr>
        <w:t>I</w:t>
      </w:r>
      <w:r w:rsidRPr="00294325">
        <w:rPr>
          <w:rFonts w:eastAsia="Calibri" w:cs="Calibri"/>
          <w:szCs w:val="24"/>
        </w:rPr>
        <w:t>n caso di esito negativo del controllo, si è intervenuti contattando il soggetto</w:t>
      </w:r>
      <w:r>
        <w:rPr>
          <w:rFonts w:eastAsia="Calibri" w:cs="Calibri"/>
          <w:szCs w:val="24"/>
        </w:rPr>
        <w:t xml:space="preserve"> attuatore</w:t>
      </w:r>
      <w:r w:rsidRPr="00294325">
        <w:rPr>
          <w:rFonts w:eastAsia="Calibri" w:cs="Calibri"/>
          <w:szCs w:val="24"/>
        </w:rPr>
        <w:t>. È opportuno sottolineare che, per gli indicatori comuni, l’alimentazione del valore programmato non è obbligatoria. Pertanto, in caso di valore pari a zero, l’esito del controllo è stato ritenuto positivo.</w:t>
      </w:r>
    </w:p>
    <w:p w14:paraId="08201DC2" w14:textId="2F007635" w:rsidR="001F28A9" w:rsidRPr="00793EA1" w:rsidRDefault="001F28A9" w:rsidP="001F28A9">
      <w:pPr>
        <w:widowControl/>
        <w:autoSpaceDE/>
        <w:autoSpaceDN/>
        <w:spacing w:line="360" w:lineRule="auto"/>
        <w:contextualSpacing/>
        <w:jc w:val="both"/>
        <w:rPr>
          <w:rFonts w:eastAsia="Calibri" w:cs="Calibri"/>
          <w:szCs w:val="24"/>
        </w:rPr>
      </w:pPr>
      <w:r>
        <w:rPr>
          <w:rFonts w:eastAsia="Calibri" w:cs="Calibri"/>
          <w:szCs w:val="24"/>
        </w:rPr>
        <w:t>E</w:t>
      </w:r>
      <w:r w:rsidRPr="00793EA1">
        <w:rPr>
          <w:rFonts w:eastAsia="Calibri" w:cs="Calibri"/>
          <w:szCs w:val="24"/>
        </w:rPr>
        <w:t>lemento di differenziazione rispetto al monitoraggio degli indicatori di</w:t>
      </w:r>
      <w:r w:rsidRPr="001F28A9">
        <w:rPr>
          <w:rFonts w:eastAsia="Calibri" w:cs="Calibri"/>
          <w:i/>
          <w:iCs/>
          <w:szCs w:val="24"/>
        </w:rPr>
        <w:t xml:space="preserve"> target</w:t>
      </w:r>
      <w:r w:rsidR="00FA728C">
        <w:rPr>
          <w:rFonts w:eastAsia="Calibri" w:cs="Calibri"/>
          <w:i/>
          <w:iCs/>
          <w:szCs w:val="24"/>
        </w:rPr>
        <w:fldChar w:fldCharType="begin"/>
      </w:r>
      <w:r w:rsidR="00FA728C">
        <w:instrText xml:space="preserve"> XE "</w:instrText>
      </w:r>
      <w:r w:rsidR="00FA728C" w:rsidRPr="00630E76">
        <w:rPr>
          <w:rFonts w:eastAsia="Calibri" w:cs="Calibri"/>
          <w:szCs w:val="24"/>
        </w:rPr>
        <w:instrText xml:space="preserve">indicatori di </w:instrText>
      </w:r>
      <w:r w:rsidR="00FA728C" w:rsidRPr="00630E76">
        <w:rPr>
          <w:rFonts w:eastAsia="Calibri" w:cs="Calibri"/>
          <w:i/>
          <w:iCs/>
          <w:szCs w:val="24"/>
        </w:rPr>
        <w:instrText>target</w:instrText>
      </w:r>
      <w:r w:rsidR="00FA728C">
        <w:instrText xml:space="preserve">" </w:instrText>
      </w:r>
      <w:r w:rsidR="00FA728C">
        <w:rPr>
          <w:rFonts w:eastAsia="Calibri" w:cs="Calibri"/>
          <w:i/>
          <w:iCs/>
          <w:szCs w:val="24"/>
        </w:rPr>
        <w:fldChar w:fldCharType="end"/>
      </w:r>
      <w:r w:rsidRPr="00793EA1">
        <w:rPr>
          <w:rFonts w:eastAsia="Calibri" w:cs="Calibri"/>
          <w:szCs w:val="24"/>
        </w:rPr>
        <w:t xml:space="preserve"> riguarda la necessità</w:t>
      </w:r>
      <w:r w:rsidR="006529A9">
        <w:rPr>
          <w:rFonts w:eastAsia="Calibri" w:cs="Calibri"/>
          <w:szCs w:val="24"/>
        </w:rPr>
        <w:t>, per tutte le misure,</w:t>
      </w:r>
      <w:r w:rsidRPr="00793EA1">
        <w:rPr>
          <w:rFonts w:eastAsia="Calibri" w:cs="Calibri"/>
          <w:szCs w:val="24"/>
        </w:rPr>
        <w:t xml:space="preserve"> di integrazione dei valori degli indicatori comuni</w:t>
      </w:r>
      <w:r w:rsidR="00CC3255">
        <w:rPr>
          <w:rFonts w:eastAsia="Calibri" w:cs="Calibri"/>
          <w:szCs w:val="24"/>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rFonts w:eastAsia="Calibri" w:cs="Calibri"/>
          <w:szCs w:val="24"/>
        </w:rPr>
        <w:fldChar w:fldCharType="end"/>
      </w:r>
      <w:r w:rsidRPr="00793EA1">
        <w:rPr>
          <w:rFonts w:eastAsia="Calibri" w:cs="Calibri"/>
          <w:szCs w:val="24"/>
        </w:rPr>
        <w:t xml:space="preserve"> con i dati acquisiti extra-sistema e conseguente popolamento </w:t>
      </w:r>
      <w:r>
        <w:rPr>
          <w:rFonts w:eastAsia="Calibri" w:cs="Calibri"/>
          <w:szCs w:val="24"/>
        </w:rPr>
        <w:t>de</w:t>
      </w:r>
      <w:r w:rsidRPr="00793EA1">
        <w:rPr>
          <w:rFonts w:eastAsia="Calibri" w:cs="Calibri"/>
          <w:szCs w:val="24"/>
        </w:rPr>
        <w:t xml:space="preserve">l campo “Valore Fenix” nell’apposita </w:t>
      </w:r>
      <w:proofErr w:type="spellStart"/>
      <w:r w:rsidRPr="00793EA1">
        <w:rPr>
          <w:rFonts w:eastAsia="Calibri" w:cs="Calibri"/>
          <w:szCs w:val="24"/>
        </w:rPr>
        <w:t>tile</w:t>
      </w:r>
      <w:proofErr w:type="spellEnd"/>
      <w:r w:rsidRPr="00793EA1">
        <w:rPr>
          <w:rFonts w:eastAsia="Calibri" w:cs="Calibri"/>
          <w:szCs w:val="24"/>
        </w:rPr>
        <w:t xml:space="preserve"> del sistema </w:t>
      </w:r>
      <w:proofErr w:type="spellStart"/>
      <w:r w:rsidRPr="00793EA1">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w:t>
      </w:r>
    </w:p>
    <w:p w14:paraId="532261AF" w14:textId="77777777" w:rsidR="001F28A9" w:rsidRDefault="001F28A9" w:rsidP="001F28A9">
      <w:pPr>
        <w:widowControl/>
        <w:autoSpaceDE/>
        <w:autoSpaceDN/>
        <w:spacing w:line="360" w:lineRule="auto"/>
        <w:contextualSpacing/>
        <w:jc w:val="both"/>
        <w:rPr>
          <w:rFonts w:eastAsia="Calibri" w:cs="Calibri"/>
          <w:szCs w:val="24"/>
        </w:rPr>
      </w:pPr>
    </w:p>
    <w:p w14:paraId="690A57FB" w14:textId="6B7DE7C4" w:rsidR="001F28A9" w:rsidRDefault="001F28A9" w:rsidP="001F28A9">
      <w:pPr>
        <w:widowControl/>
        <w:autoSpaceDE/>
        <w:autoSpaceDN/>
        <w:spacing w:line="360" w:lineRule="auto"/>
        <w:contextualSpacing/>
        <w:jc w:val="both"/>
        <w:rPr>
          <w:rFonts w:eastAsia="Calibri" w:cs="Calibri"/>
          <w:szCs w:val="24"/>
        </w:rPr>
      </w:pPr>
      <w:r>
        <w:rPr>
          <w:rFonts w:eastAsia="Calibri" w:cs="Calibri"/>
          <w:szCs w:val="24"/>
        </w:rPr>
        <w:t>Per quanto concerne</w:t>
      </w:r>
      <w:r w:rsidRPr="00294325">
        <w:rPr>
          <w:rFonts w:eastAsia="Calibri" w:cs="Calibri"/>
          <w:szCs w:val="24"/>
        </w:rPr>
        <w:t xml:space="preserve"> gli </w:t>
      </w:r>
      <w:r w:rsidRPr="00F429C7">
        <w:rPr>
          <w:rFonts w:eastAsia="Calibri" w:cs="Calibri"/>
          <w:szCs w:val="24"/>
          <w:u w:val="single"/>
        </w:rPr>
        <w:t>indicatori di output</w:t>
      </w:r>
      <w:r w:rsidR="00FA728C">
        <w:rPr>
          <w:rFonts w:eastAsia="Calibri" w:cs="Calibri"/>
          <w:szCs w:val="24"/>
          <w:u w:val="single"/>
        </w:rPr>
        <w:fldChar w:fldCharType="begin"/>
      </w:r>
      <w:r w:rsidR="00FA728C">
        <w:instrText xml:space="preserve"> XE "</w:instrText>
      </w:r>
      <w:r w:rsidR="00FA728C" w:rsidRPr="002A4A11">
        <w:rPr>
          <w:rFonts w:eastAsia="Calibri" w:cs="Calibri"/>
          <w:szCs w:val="24"/>
        </w:rPr>
        <w:instrText xml:space="preserve">indicatori di </w:instrText>
      </w:r>
      <w:r w:rsidR="00FA728C" w:rsidRPr="002A4A11">
        <w:rPr>
          <w:rFonts w:eastAsia="Calibri" w:cs="Calibri"/>
          <w:i/>
          <w:iCs/>
          <w:szCs w:val="24"/>
        </w:rPr>
        <w:instrText>output</w:instrText>
      </w:r>
      <w:r w:rsidR="00FA728C">
        <w:instrText xml:space="preserve">" </w:instrText>
      </w:r>
      <w:r w:rsidR="00FA728C">
        <w:rPr>
          <w:rFonts w:eastAsia="Calibri" w:cs="Calibri"/>
          <w:szCs w:val="24"/>
          <w:u w:val="single"/>
        </w:rPr>
        <w:fldChar w:fldCharType="end"/>
      </w:r>
      <w:r w:rsidRPr="00294325">
        <w:rPr>
          <w:rFonts w:eastAsia="Calibri" w:cs="Calibri"/>
          <w:szCs w:val="24"/>
        </w:rPr>
        <w:t xml:space="preserve"> </w:t>
      </w:r>
      <w:r>
        <w:rPr>
          <w:rFonts w:eastAsia="Calibri" w:cs="Calibri"/>
          <w:szCs w:val="24"/>
        </w:rPr>
        <w:t xml:space="preserve">questi </w:t>
      </w:r>
      <w:r w:rsidRPr="00294325">
        <w:rPr>
          <w:rFonts w:eastAsia="Calibri" w:cs="Calibri"/>
          <w:szCs w:val="24"/>
        </w:rPr>
        <w:t>sono monitorabili</w:t>
      </w:r>
      <w:r w:rsidR="000342C1">
        <w:rPr>
          <w:rFonts w:eastAsia="Calibri" w:cs="Calibri"/>
          <w:szCs w:val="24"/>
        </w:rPr>
        <w:t>, per le misure interessate,</w:t>
      </w:r>
      <w:r w:rsidRPr="00294325">
        <w:rPr>
          <w:rFonts w:eastAsia="Calibri" w:cs="Calibri"/>
          <w:szCs w:val="24"/>
        </w:rPr>
        <w:t xml:space="preserve"> a partire da ottobre 2023, a seguito del loro caricamento all’interno del sistema.</w:t>
      </w:r>
    </w:p>
    <w:p w14:paraId="4CDE171E" w14:textId="77777777" w:rsidR="001F28A9" w:rsidRPr="00294325" w:rsidRDefault="001F28A9" w:rsidP="001F28A9">
      <w:pPr>
        <w:widowControl/>
        <w:autoSpaceDE/>
        <w:autoSpaceDN/>
        <w:spacing w:line="360" w:lineRule="auto"/>
        <w:contextualSpacing/>
        <w:jc w:val="both"/>
        <w:rPr>
          <w:rFonts w:eastAsia="Calibri" w:cs="Calibri"/>
          <w:szCs w:val="24"/>
        </w:rPr>
      </w:pPr>
    </w:p>
    <w:p w14:paraId="7F29B90E" w14:textId="0A9D2EBC" w:rsidR="001F28A9" w:rsidRPr="00793EA1" w:rsidRDefault="001F28A9" w:rsidP="001F28A9">
      <w:pPr>
        <w:widowControl/>
        <w:autoSpaceDE/>
        <w:autoSpaceDN/>
        <w:spacing w:line="360" w:lineRule="auto"/>
        <w:jc w:val="both"/>
        <w:rPr>
          <w:rFonts w:eastAsia="Calibri" w:cs="Calibri"/>
          <w:szCs w:val="24"/>
        </w:rPr>
      </w:pPr>
      <w:r w:rsidRPr="00793EA1">
        <w:rPr>
          <w:rFonts w:eastAsia="Calibri" w:cs="Calibri"/>
          <w:szCs w:val="24"/>
        </w:rPr>
        <w:t xml:space="preserve">Il momento di alimentazione dei punti della </w:t>
      </w:r>
      <w:r w:rsidRPr="00F429C7">
        <w:rPr>
          <w:rFonts w:eastAsia="Calibri" w:cs="Calibri"/>
          <w:i/>
          <w:iCs/>
          <w:szCs w:val="24"/>
        </w:rPr>
        <w:t>check-list</w:t>
      </w:r>
      <w:r w:rsidR="00FA728C">
        <w:rPr>
          <w:rFonts w:eastAsia="Calibri" w:cs="Calibri"/>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Calibri"/>
          <w:i/>
          <w:iCs/>
          <w:szCs w:val="24"/>
        </w:rPr>
        <w:fldChar w:fldCharType="end"/>
      </w:r>
      <w:r w:rsidRPr="00793EA1">
        <w:rPr>
          <w:rFonts w:eastAsia="Calibri" w:cs="Calibri"/>
          <w:szCs w:val="24"/>
        </w:rPr>
        <w:t xml:space="preserve"> avviene per tutti </w:t>
      </w:r>
      <w:r>
        <w:rPr>
          <w:rFonts w:eastAsia="Calibri" w:cs="Calibri"/>
          <w:szCs w:val="24"/>
        </w:rPr>
        <w:t xml:space="preserve">e tre </w:t>
      </w:r>
      <w:r w:rsidRPr="00793EA1">
        <w:rPr>
          <w:rFonts w:eastAsia="Calibri" w:cs="Calibri"/>
          <w:szCs w:val="24"/>
        </w:rPr>
        <w:t xml:space="preserve">gli indicatori a seguito della </w:t>
      </w:r>
      <w:proofErr w:type="spellStart"/>
      <w:r w:rsidRPr="00793EA1">
        <w:rPr>
          <w:rFonts w:eastAsia="Calibri" w:cs="Calibri"/>
          <w:szCs w:val="24"/>
        </w:rPr>
        <w:t>pre</w:t>
      </w:r>
      <w:proofErr w:type="spellEnd"/>
      <w:r w:rsidRPr="00793EA1">
        <w:rPr>
          <w:rFonts w:eastAsia="Calibri" w:cs="Calibri"/>
          <w:szCs w:val="24"/>
        </w:rPr>
        <w:t>-validazione</w:t>
      </w:r>
      <w:r w:rsidR="00C45A52">
        <w:rPr>
          <w:rFonts w:eastAsia="Calibri" w:cs="Calibri"/>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rFonts w:eastAsia="Calibri" w:cs="Calibri"/>
          <w:szCs w:val="24"/>
        </w:rPr>
        <w:fldChar w:fldCharType="end"/>
      </w:r>
      <w:r w:rsidRPr="00793EA1">
        <w:rPr>
          <w:rFonts w:eastAsia="Calibri" w:cs="Calibri"/>
          <w:szCs w:val="24"/>
        </w:rPr>
        <w:t xml:space="preserve"> dei dati frutto del popolamento del sistema </w:t>
      </w:r>
      <w:proofErr w:type="spellStart"/>
      <w:r w:rsidRPr="00793EA1">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 xml:space="preserve"> con i dati sugli indicatori e in vista della validazione degli stessi da parte dell’</w:t>
      </w:r>
      <w:proofErr w:type="spellStart"/>
      <w:r w:rsidRPr="00793EA1">
        <w:rPr>
          <w:rFonts w:eastAsia="Calibri" w:cs="Calibri"/>
          <w:szCs w:val="24"/>
        </w:rPr>
        <w:t>UdM</w:t>
      </w:r>
      <w:proofErr w:type="spellEnd"/>
      <w:r w:rsidRPr="00793EA1">
        <w:rPr>
          <w:rFonts w:eastAsia="Calibri" w:cs="Calibri"/>
          <w:szCs w:val="24"/>
        </w:rPr>
        <w:t xml:space="preserve"> ed in corrispondenza dei controlli previsti.</w:t>
      </w:r>
    </w:p>
    <w:p w14:paraId="7EAD4225" w14:textId="77777777" w:rsidR="001F28A9" w:rsidRPr="00793EA1" w:rsidRDefault="001F28A9" w:rsidP="001F28A9">
      <w:pPr>
        <w:widowControl/>
        <w:autoSpaceDE/>
        <w:autoSpaceDN/>
        <w:spacing w:line="360" w:lineRule="auto"/>
        <w:jc w:val="both"/>
        <w:rPr>
          <w:rFonts w:eastAsia="Calibri" w:cs="Calibri"/>
          <w:szCs w:val="24"/>
        </w:rPr>
      </w:pPr>
    </w:p>
    <w:p w14:paraId="57CF9394" w14:textId="77777777" w:rsidR="001F28A9" w:rsidRPr="00294325" w:rsidRDefault="001F28A9" w:rsidP="005F4172">
      <w:pPr>
        <w:widowControl/>
        <w:numPr>
          <w:ilvl w:val="0"/>
          <w:numId w:val="20"/>
        </w:numPr>
        <w:autoSpaceDE/>
        <w:autoSpaceDN/>
        <w:spacing w:line="360" w:lineRule="auto"/>
        <w:ind w:left="357"/>
        <w:contextualSpacing/>
        <w:jc w:val="both"/>
        <w:rPr>
          <w:rFonts w:eastAsia="Calibri" w:cs="Calibri"/>
          <w:szCs w:val="24"/>
        </w:rPr>
      </w:pPr>
      <w:r>
        <w:rPr>
          <w:rFonts w:eastAsia="Calibri" w:cs="Calibri"/>
          <w:szCs w:val="24"/>
          <w:u w:val="single"/>
        </w:rPr>
        <w:t>A</w:t>
      </w:r>
      <w:r w:rsidRPr="00294325">
        <w:rPr>
          <w:rFonts w:eastAsia="Calibri" w:cs="Calibri"/>
          <w:szCs w:val="24"/>
          <w:u w:val="single"/>
        </w:rPr>
        <w:t>vanzamento degli interventi sotto il profilo finanziario</w:t>
      </w:r>
      <w:r w:rsidRPr="00294325">
        <w:rPr>
          <w:rFonts w:eastAsia="Calibri" w:cs="Calibri"/>
          <w:szCs w:val="24"/>
        </w:rPr>
        <w:t>.</w:t>
      </w:r>
    </w:p>
    <w:p w14:paraId="515D84A2" w14:textId="77777777" w:rsidR="001F28A9" w:rsidRPr="00793EA1" w:rsidRDefault="001F28A9" w:rsidP="001F28A9">
      <w:pPr>
        <w:widowControl/>
        <w:autoSpaceDE/>
        <w:autoSpaceDN/>
        <w:spacing w:line="360" w:lineRule="auto"/>
        <w:ind w:left="357"/>
        <w:contextualSpacing/>
        <w:jc w:val="both"/>
        <w:rPr>
          <w:rFonts w:eastAsia="Calibri" w:cs="Calibri"/>
          <w:szCs w:val="24"/>
        </w:rPr>
      </w:pPr>
      <w:r>
        <w:rPr>
          <w:rFonts w:eastAsia="Calibri" w:cs="Calibri"/>
          <w:szCs w:val="24"/>
        </w:rPr>
        <w:t xml:space="preserve">Questa macroarea è suddivisa in </w:t>
      </w:r>
      <w:r w:rsidRPr="00793EA1">
        <w:rPr>
          <w:rFonts w:eastAsia="Calibri" w:cs="Calibri"/>
          <w:szCs w:val="24"/>
        </w:rPr>
        <w:t>quattro s</w:t>
      </w:r>
      <w:r>
        <w:rPr>
          <w:rFonts w:eastAsia="Calibri" w:cs="Calibri"/>
          <w:szCs w:val="24"/>
        </w:rPr>
        <w:t>otto</w:t>
      </w:r>
      <w:r w:rsidRPr="00793EA1">
        <w:rPr>
          <w:rFonts w:eastAsia="Calibri" w:cs="Calibri"/>
          <w:szCs w:val="24"/>
        </w:rPr>
        <w:t xml:space="preserve">sezioni a seconda del diverso profilo di interesse rispetto al quale viene monitorato l’andamento delle risorse </w:t>
      </w:r>
      <w:r>
        <w:rPr>
          <w:rFonts w:eastAsia="Calibri" w:cs="Calibri"/>
          <w:szCs w:val="24"/>
        </w:rPr>
        <w:t xml:space="preserve">stanziate </w:t>
      </w:r>
      <w:r w:rsidRPr="00793EA1">
        <w:rPr>
          <w:rFonts w:eastAsia="Calibri" w:cs="Calibri"/>
          <w:szCs w:val="24"/>
        </w:rPr>
        <w:t>e della spesa realizzata nell’ambito dei singoli progetti rientranti in ciascuna misura</w:t>
      </w:r>
      <w:r>
        <w:rPr>
          <w:rFonts w:eastAsia="Calibri" w:cs="Calibri"/>
          <w:szCs w:val="24"/>
        </w:rPr>
        <w:t>:</w:t>
      </w:r>
      <w:r w:rsidRPr="00793EA1">
        <w:rPr>
          <w:rFonts w:eastAsia="Calibri" w:cs="Calibri"/>
          <w:szCs w:val="24"/>
        </w:rPr>
        <w:t xml:space="preserve"> </w:t>
      </w:r>
    </w:p>
    <w:p w14:paraId="0BB61BF6" w14:textId="77777777" w:rsidR="001F28A9" w:rsidRPr="00D308A0" w:rsidRDefault="001F28A9" w:rsidP="005F4172">
      <w:pPr>
        <w:pStyle w:val="Paragrafoelenco"/>
        <w:widowControl/>
        <w:numPr>
          <w:ilvl w:val="0"/>
          <w:numId w:val="40"/>
        </w:numPr>
        <w:autoSpaceDE/>
        <w:autoSpaceDN/>
        <w:spacing w:line="360" w:lineRule="auto"/>
        <w:jc w:val="both"/>
        <w:rPr>
          <w:rFonts w:eastAsia="Calibri" w:cs="Calibri"/>
          <w:szCs w:val="24"/>
        </w:rPr>
      </w:pPr>
      <w:r w:rsidRPr="00D308A0">
        <w:rPr>
          <w:rFonts w:eastAsia="Calibri" w:cs="Calibri"/>
          <w:szCs w:val="24"/>
        </w:rPr>
        <w:t xml:space="preserve">la spesa dichiarata sostenuta; </w:t>
      </w:r>
    </w:p>
    <w:p w14:paraId="645B6F6D" w14:textId="77777777" w:rsidR="001F28A9" w:rsidRPr="00D308A0" w:rsidRDefault="001F28A9" w:rsidP="005F4172">
      <w:pPr>
        <w:pStyle w:val="Paragrafoelenco"/>
        <w:widowControl/>
        <w:numPr>
          <w:ilvl w:val="0"/>
          <w:numId w:val="40"/>
        </w:numPr>
        <w:autoSpaceDE/>
        <w:autoSpaceDN/>
        <w:spacing w:line="360" w:lineRule="auto"/>
        <w:jc w:val="both"/>
        <w:rPr>
          <w:rFonts w:eastAsia="Calibri" w:cs="Calibri"/>
          <w:szCs w:val="24"/>
        </w:rPr>
      </w:pPr>
      <w:r w:rsidRPr="00D308A0">
        <w:rPr>
          <w:rFonts w:eastAsia="Calibri" w:cs="Calibri"/>
          <w:szCs w:val="24"/>
        </w:rPr>
        <w:lastRenderedPageBreak/>
        <w:t xml:space="preserve">la pianificazione della spesa; </w:t>
      </w:r>
    </w:p>
    <w:p w14:paraId="22CE983E" w14:textId="472EC0C1" w:rsidR="001F28A9" w:rsidRPr="00D308A0" w:rsidRDefault="001F28A9" w:rsidP="005F4172">
      <w:pPr>
        <w:pStyle w:val="Paragrafoelenco"/>
        <w:widowControl/>
        <w:numPr>
          <w:ilvl w:val="0"/>
          <w:numId w:val="40"/>
        </w:numPr>
        <w:autoSpaceDE/>
        <w:autoSpaceDN/>
        <w:spacing w:line="360" w:lineRule="auto"/>
        <w:jc w:val="both"/>
        <w:rPr>
          <w:rFonts w:eastAsia="Calibri" w:cs="Calibri"/>
          <w:szCs w:val="24"/>
        </w:rPr>
      </w:pPr>
      <w:r w:rsidRPr="00D308A0">
        <w:rPr>
          <w:rFonts w:eastAsia="Calibri" w:cs="Calibri"/>
          <w:szCs w:val="24"/>
        </w:rPr>
        <w:t xml:space="preserve">la validazione dei dati in </w:t>
      </w:r>
      <w:proofErr w:type="spellStart"/>
      <w:r w:rsidRPr="00D308A0">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D308A0">
        <w:rPr>
          <w:rFonts w:eastAsia="Calibri" w:cs="Calibri"/>
          <w:szCs w:val="24"/>
        </w:rPr>
        <w:t>;</w:t>
      </w:r>
    </w:p>
    <w:p w14:paraId="6AB34EB9" w14:textId="7C9701C4" w:rsidR="001F28A9" w:rsidRPr="00D308A0" w:rsidRDefault="001F28A9" w:rsidP="005F4172">
      <w:pPr>
        <w:pStyle w:val="Paragrafoelenco"/>
        <w:widowControl/>
        <w:numPr>
          <w:ilvl w:val="0"/>
          <w:numId w:val="40"/>
        </w:numPr>
        <w:autoSpaceDE/>
        <w:autoSpaceDN/>
        <w:spacing w:line="360" w:lineRule="auto"/>
        <w:jc w:val="both"/>
        <w:rPr>
          <w:rFonts w:eastAsia="Calibri" w:cs="Calibri"/>
          <w:szCs w:val="24"/>
        </w:rPr>
      </w:pPr>
      <w:r w:rsidRPr="00D308A0">
        <w:rPr>
          <w:rFonts w:eastAsia="Calibri" w:cs="Calibri"/>
          <w:szCs w:val="24"/>
        </w:rPr>
        <w:t>lo stato di popolamento del sistema con riguardo a PRATT</w:t>
      </w:r>
      <w:r w:rsidR="00CC3255">
        <w:rPr>
          <w:rFonts w:eastAsia="Calibri" w:cs="Calibri"/>
          <w:szCs w:val="24"/>
        </w:rPr>
        <w:fldChar w:fldCharType="begin"/>
      </w:r>
      <w:r w:rsidR="00CC3255">
        <w:instrText xml:space="preserve"> XE "</w:instrText>
      </w:r>
      <w:r w:rsidR="00CC3255" w:rsidRPr="00D86527">
        <w:instrText>PRATT</w:instrText>
      </w:r>
      <w:r w:rsidR="00CC3255">
        <w:instrText xml:space="preserve">" </w:instrText>
      </w:r>
      <w:r w:rsidR="00CC3255">
        <w:rPr>
          <w:rFonts w:eastAsia="Calibri" w:cs="Calibri"/>
          <w:szCs w:val="24"/>
        </w:rPr>
        <w:fldChar w:fldCharType="end"/>
      </w:r>
      <w:r w:rsidRPr="00D308A0">
        <w:rPr>
          <w:rFonts w:eastAsia="Calibri" w:cs="Calibri"/>
          <w:szCs w:val="24"/>
        </w:rPr>
        <w:t xml:space="preserve">, convenzioni e caricamento dei progetti in </w:t>
      </w:r>
      <w:proofErr w:type="spellStart"/>
      <w:r w:rsidRPr="00D308A0">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D308A0">
        <w:rPr>
          <w:rFonts w:eastAsia="Calibri" w:cs="Calibri"/>
          <w:szCs w:val="24"/>
        </w:rPr>
        <w:t>;</w:t>
      </w:r>
    </w:p>
    <w:p w14:paraId="7BE004FE" w14:textId="6F8D7A17" w:rsidR="001F28A9" w:rsidRPr="00D308A0" w:rsidRDefault="001F28A9" w:rsidP="005F4172">
      <w:pPr>
        <w:pStyle w:val="Paragrafoelenco"/>
        <w:widowControl/>
        <w:numPr>
          <w:ilvl w:val="0"/>
          <w:numId w:val="40"/>
        </w:numPr>
        <w:autoSpaceDE/>
        <w:autoSpaceDN/>
        <w:spacing w:line="360" w:lineRule="auto"/>
        <w:jc w:val="both"/>
        <w:rPr>
          <w:rFonts w:eastAsia="Calibri" w:cs="Calibri"/>
          <w:szCs w:val="24"/>
        </w:rPr>
      </w:pPr>
      <w:r w:rsidRPr="00D308A0">
        <w:rPr>
          <w:rFonts w:eastAsia="Calibri" w:cs="Calibri"/>
          <w:szCs w:val="24"/>
        </w:rPr>
        <w:t>l’andamento della Quota Sud</w:t>
      </w:r>
      <w:r w:rsidR="00CC3255">
        <w:rPr>
          <w:rFonts w:eastAsia="Calibri" w:cs="Calibri"/>
          <w:szCs w:val="24"/>
        </w:rPr>
        <w:fldChar w:fldCharType="begin"/>
      </w:r>
      <w:r w:rsidR="00CC3255">
        <w:instrText xml:space="preserve"> XE "</w:instrText>
      </w:r>
      <w:r w:rsidR="00CC3255" w:rsidRPr="00080402">
        <w:instrText>Quota Sud</w:instrText>
      </w:r>
      <w:r w:rsidR="00CC3255">
        <w:instrText xml:space="preserve">" </w:instrText>
      </w:r>
      <w:r w:rsidR="00CC3255">
        <w:rPr>
          <w:rFonts w:eastAsia="Calibri" w:cs="Calibri"/>
          <w:szCs w:val="24"/>
        </w:rPr>
        <w:fldChar w:fldCharType="end"/>
      </w:r>
      <w:r w:rsidRPr="00D308A0">
        <w:rPr>
          <w:rFonts w:eastAsia="Calibri" w:cs="Calibri"/>
          <w:szCs w:val="24"/>
        </w:rPr>
        <w:t>.</w:t>
      </w:r>
    </w:p>
    <w:p w14:paraId="5C2C72CB" w14:textId="77777777" w:rsidR="001F28A9" w:rsidRPr="00793EA1" w:rsidRDefault="001F28A9" w:rsidP="001F28A9">
      <w:pPr>
        <w:widowControl/>
        <w:autoSpaceDE/>
        <w:autoSpaceDN/>
        <w:spacing w:line="360" w:lineRule="auto"/>
        <w:ind w:left="357"/>
        <w:contextualSpacing/>
        <w:jc w:val="both"/>
        <w:rPr>
          <w:rFonts w:eastAsia="Calibri" w:cs="Calibri"/>
          <w:szCs w:val="24"/>
        </w:rPr>
      </w:pPr>
    </w:p>
    <w:p w14:paraId="303CAC97" w14:textId="716CC32A" w:rsidR="001F28A9" w:rsidRPr="00793EA1"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 xml:space="preserve">Per quanto riguarda il primo punto, si monitora mensilmente </w:t>
      </w:r>
      <w:r w:rsidRPr="00294325">
        <w:rPr>
          <w:rFonts w:eastAsia="Calibri" w:cs="Calibri"/>
          <w:szCs w:val="24"/>
        </w:rPr>
        <w:t>il numero d</w:t>
      </w:r>
      <w:r>
        <w:rPr>
          <w:rFonts w:eastAsia="Calibri" w:cs="Calibri"/>
          <w:szCs w:val="24"/>
        </w:rPr>
        <w:t>i</w:t>
      </w:r>
      <w:r w:rsidRPr="00294325">
        <w:rPr>
          <w:rFonts w:eastAsia="Calibri" w:cs="Calibri"/>
          <w:szCs w:val="24"/>
        </w:rPr>
        <w:t xml:space="preserve"> progetti che hanno dichiarato spesa sostenuta</w:t>
      </w:r>
      <w:r w:rsidRPr="00793EA1">
        <w:rPr>
          <w:rFonts w:eastAsia="Calibri" w:cs="Calibri"/>
          <w:szCs w:val="24"/>
        </w:rPr>
        <w:t xml:space="preserve"> e la veridicità dei relativi dati tramite controllo a campione sul sistema </w:t>
      </w:r>
      <w:proofErr w:type="spellStart"/>
      <w:r w:rsidRPr="00793EA1">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 al fine di aggiornare la “</w:t>
      </w:r>
      <w:proofErr w:type="spellStart"/>
      <w:r w:rsidRPr="00793EA1">
        <w:rPr>
          <w:rFonts w:eastAsia="Calibri" w:cs="Calibri"/>
          <w:szCs w:val="24"/>
        </w:rPr>
        <w:t>tile</w:t>
      </w:r>
      <w:proofErr w:type="spellEnd"/>
      <w:r w:rsidRPr="00793EA1">
        <w:rPr>
          <w:rFonts w:eastAsia="Calibri" w:cs="Calibri"/>
          <w:szCs w:val="24"/>
        </w:rPr>
        <w:t xml:space="preserve">” relativa alla spesa dichiarata sostenuta </w:t>
      </w:r>
      <w:r>
        <w:rPr>
          <w:rFonts w:eastAsia="Calibri" w:cs="Calibri"/>
          <w:szCs w:val="24"/>
        </w:rPr>
        <w:t xml:space="preserve">nonché </w:t>
      </w:r>
      <w:r w:rsidRPr="00793EA1">
        <w:rPr>
          <w:rFonts w:eastAsia="Calibri" w:cs="Calibri"/>
          <w:szCs w:val="24"/>
        </w:rPr>
        <w:t>la sua coerenza rispetto ai valori programmati.</w:t>
      </w:r>
    </w:p>
    <w:p w14:paraId="22B5E457" w14:textId="10386B8B" w:rsidR="001F28A9" w:rsidRPr="00793EA1" w:rsidRDefault="001F28A9" w:rsidP="001F28A9">
      <w:pPr>
        <w:widowControl/>
        <w:autoSpaceDE/>
        <w:autoSpaceDN/>
        <w:spacing w:line="360" w:lineRule="auto"/>
        <w:jc w:val="both"/>
        <w:rPr>
          <w:rFonts w:eastAsia="Calibri" w:cs="Calibri"/>
          <w:szCs w:val="24"/>
        </w:rPr>
      </w:pPr>
      <w:r w:rsidRPr="00793EA1">
        <w:rPr>
          <w:rFonts w:eastAsia="Calibri" w:cs="Calibri"/>
          <w:szCs w:val="24"/>
        </w:rPr>
        <w:t>Anche in tal caso, a partire da ottobre, sono implementate le verifiche periodiche previste dalle procedure per il monitoraggio degli indicatori di avanzamento fisico e finanziario elaborate dall’</w:t>
      </w:r>
      <w:r>
        <w:rPr>
          <w:rFonts w:eastAsia="Calibri" w:cs="Calibri"/>
          <w:szCs w:val="24"/>
        </w:rPr>
        <w:t>U</w:t>
      </w:r>
      <w:r w:rsidRPr="00793EA1">
        <w:rPr>
          <w:rFonts w:eastAsia="Calibri" w:cs="Calibri"/>
          <w:szCs w:val="24"/>
        </w:rPr>
        <w:t xml:space="preserve">fficio di monitoraggio. In questo caso, l’alimentazione della </w:t>
      </w:r>
      <w:r w:rsidRPr="00875046">
        <w:rPr>
          <w:rFonts w:eastAsia="Calibri" w:cs="Calibri"/>
          <w:i/>
          <w:iCs/>
          <w:szCs w:val="24"/>
        </w:rPr>
        <w:t>check-list</w:t>
      </w:r>
      <w:r w:rsidR="00FA728C">
        <w:rPr>
          <w:rFonts w:eastAsia="Calibri" w:cs="Calibri"/>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Calibri"/>
          <w:i/>
          <w:iCs/>
          <w:szCs w:val="24"/>
        </w:rPr>
        <w:fldChar w:fldCharType="end"/>
      </w:r>
      <w:r w:rsidRPr="00793EA1">
        <w:rPr>
          <w:rFonts w:eastAsia="Calibri" w:cs="Calibri"/>
          <w:szCs w:val="24"/>
        </w:rPr>
        <w:t xml:space="preserve"> avviene dopo il 20 di ciascun mese, in corrispondenza con l’aggiornamento della “</w:t>
      </w:r>
      <w:proofErr w:type="spellStart"/>
      <w:r w:rsidRPr="00793EA1">
        <w:rPr>
          <w:rFonts w:eastAsia="Calibri" w:cs="Calibri"/>
          <w:szCs w:val="24"/>
        </w:rPr>
        <w:t>tile</w:t>
      </w:r>
      <w:proofErr w:type="spellEnd"/>
      <w:r w:rsidRPr="00793EA1">
        <w:rPr>
          <w:rFonts w:eastAsia="Calibri" w:cs="Calibri"/>
          <w:szCs w:val="24"/>
        </w:rPr>
        <w:t xml:space="preserve">” di </w:t>
      </w:r>
      <w:proofErr w:type="spellStart"/>
      <w:r w:rsidRPr="00793EA1">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 xml:space="preserve"> sulla spesa dichiarata sostenuta.</w:t>
      </w:r>
    </w:p>
    <w:p w14:paraId="379E37F3"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 xml:space="preserve">Pur costituendo il PNRR un programma </w:t>
      </w:r>
      <w:proofErr w:type="spellStart"/>
      <w:r w:rsidRPr="003A079D">
        <w:rPr>
          <w:rFonts w:eastAsia="Calibri" w:cs="Calibri"/>
          <w:szCs w:val="24"/>
        </w:rPr>
        <w:t>c.d</w:t>
      </w:r>
      <w:proofErr w:type="spellEnd"/>
      <w:r w:rsidRPr="003A079D">
        <w:rPr>
          <w:rFonts w:eastAsia="Calibri" w:cs="Calibri"/>
          <w:szCs w:val="24"/>
        </w:rPr>
        <w:t xml:space="preserve"> “performance </w:t>
      </w:r>
      <w:proofErr w:type="spellStart"/>
      <w:r w:rsidRPr="003A079D">
        <w:rPr>
          <w:rFonts w:eastAsia="Calibri" w:cs="Calibri"/>
          <w:szCs w:val="24"/>
        </w:rPr>
        <w:t>based</w:t>
      </w:r>
      <w:proofErr w:type="spellEnd"/>
      <w:r w:rsidRPr="003A079D">
        <w:rPr>
          <w:rFonts w:eastAsia="Calibri" w:cs="Calibri"/>
          <w:szCs w:val="24"/>
        </w:rPr>
        <w:t>”, l’avanzamento finanziario dell’intervento costituisce comunque un indice rilevante per testare la conseguibilità dei target associati alla misura M5C1I1.1.</w:t>
      </w:r>
    </w:p>
    <w:p w14:paraId="4BD53E84"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I dati presenti all’interno del sistema Regis sono stati integrati con informazioni reperite extra-sistema mediante il confronto degli allegati D ed E del manuale di misura trasmessi dai soggetti attuatori all’Unità di Missione PNRR del Ministero del Lavoro e delle Politiche sociali.</w:t>
      </w:r>
    </w:p>
    <w:p w14:paraId="4ECC349B"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Per quanto concerne la valorizzazione dei dati di avanzamento finanziario presenti sul sistema Regis si è operato un confronto tra: le risorse assegnate rispetto al costo ammesso dei progetti in Regis; l’ammontare dei pagamenti inseriti sul sistema Regis; l’anticipo erogato e la spesa prevista nell’annualità 2024.</w:t>
      </w:r>
    </w:p>
    <w:p w14:paraId="0B0AF24F"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Nello specifico, sono stati identificati 3 indicatori:</w:t>
      </w:r>
    </w:p>
    <w:p w14:paraId="3DFE6590" w14:textId="77777777" w:rsidR="003A079D" w:rsidRPr="003A079D" w:rsidRDefault="003A079D" w:rsidP="005F4172">
      <w:pPr>
        <w:widowControl/>
        <w:numPr>
          <w:ilvl w:val="0"/>
          <w:numId w:val="54"/>
        </w:numPr>
        <w:autoSpaceDE/>
        <w:autoSpaceDN/>
        <w:spacing w:line="360" w:lineRule="auto"/>
        <w:contextualSpacing/>
        <w:jc w:val="both"/>
        <w:rPr>
          <w:rFonts w:eastAsia="Calibri" w:cs="Calibri"/>
          <w:szCs w:val="24"/>
        </w:rPr>
      </w:pPr>
      <w:r w:rsidRPr="003A079D">
        <w:rPr>
          <w:rFonts w:eastAsia="Calibri" w:cs="Calibri"/>
          <w:szCs w:val="24"/>
        </w:rPr>
        <w:t>Percentuale costo ammesso progetti in Regis rispetto alle rispettive risorse assegnate;</w:t>
      </w:r>
    </w:p>
    <w:p w14:paraId="638B2D3C" w14:textId="77777777" w:rsidR="003A079D" w:rsidRPr="003A079D" w:rsidRDefault="003A079D" w:rsidP="005F4172">
      <w:pPr>
        <w:widowControl/>
        <w:numPr>
          <w:ilvl w:val="0"/>
          <w:numId w:val="54"/>
        </w:numPr>
        <w:autoSpaceDE/>
        <w:autoSpaceDN/>
        <w:spacing w:line="360" w:lineRule="auto"/>
        <w:contextualSpacing/>
        <w:jc w:val="both"/>
        <w:rPr>
          <w:rFonts w:eastAsia="Calibri" w:cs="Calibri"/>
          <w:szCs w:val="24"/>
        </w:rPr>
      </w:pPr>
      <w:r w:rsidRPr="003A079D">
        <w:rPr>
          <w:rFonts w:eastAsia="Calibri" w:cs="Calibri"/>
          <w:szCs w:val="24"/>
        </w:rPr>
        <w:t>Percentuale dei pagamenti inseriti in Regis rispetto agli anticipi erogati;</w:t>
      </w:r>
    </w:p>
    <w:p w14:paraId="6D535486" w14:textId="77777777" w:rsidR="003A079D" w:rsidRPr="003A079D" w:rsidRDefault="003A079D" w:rsidP="005F4172">
      <w:pPr>
        <w:widowControl/>
        <w:numPr>
          <w:ilvl w:val="0"/>
          <w:numId w:val="54"/>
        </w:numPr>
        <w:autoSpaceDE/>
        <w:autoSpaceDN/>
        <w:spacing w:line="360" w:lineRule="auto"/>
        <w:contextualSpacing/>
        <w:jc w:val="both"/>
        <w:rPr>
          <w:rFonts w:eastAsia="Calibri" w:cs="Calibri"/>
          <w:szCs w:val="24"/>
        </w:rPr>
      </w:pPr>
      <w:r w:rsidRPr="003A079D">
        <w:rPr>
          <w:rFonts w:eastAsia="Calibri" w:cs="Calibri"/>
          <w:szCs w:val="24"/>
        </w:rPr>
        <w:t>Percentuale realizzato da piano dei costi su quanto previsto dalle previsioni di spesa di luglio 2024</w:t>
      </w:r>
    </w:p>
    <w:p w14:paraId="30DE90F1" w14:textId="77777777" w:rsidR="003A079D" w:rsidRPr="003A079D" w:rsidRDefault="003A079D" w:rsidP="003A079D">
      <w:pPr>
        <w:widowControl/>
        <w:autoSpaceDE/>
        <w:autoSpaceDN/>
        <w:spacing w:line="360" w:lineRule="auto"/>
        <w:contextualSpacing/>
        <w:jc w:val="both"/>
        <w:rPr>
          <w:rFonts w:eastAsia="Calibri" w:cs="Calibri"/>
          <w:szCs w:val="24"/>
        </w:rPr>
      </w:pPr>
    </w:p>
    <w:p w14:paraId="656B358E"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 xml:space="preserve">Il primo indicatore confronta il costo ammesso dei progetti inseriti sul Sistema Regis, con le risorse assegnate tramite i decreti di ripartizione dei rispettivi anni, il secondo indicatore è un indice dell’effettiva capacità di spesa dei Soggetti Attuatori andando a confrontare i pagamenti inseriti a Sistema con l’anticipo ricevuto. Il terzo indicatore è sia un indice dell’implementazione del Sistema Regis sia una effettiva analisi </w:t>
      </w:r>
      <w:r w:rsidRPr="003A079D">
        <w:rPr>
          <w:rFonts w:eastAsia="Calibri" w:cs="Calibri"/>
          <w:szCs w:val="24"/>
        </w:rPr>
        <w:lastRenderedPageBreak/>
        <w:t xml:space="preserve">delle risorse liquidate rispetto a quelle che il Soggetto Attuatore aveva programmato di spendere nell’arco dell’annualità 2024. </w:t>
      </w:r>
    </w:p>
    <w:p w14:paraId="5CF277C7"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Tali indicatori hanno permesso di effettuare una verifica di coerenza basata sui seguenti controlli:</w:t>
      </w:r>
    </w:p>
    <w:p w14:paraId="5CE9FC69"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w:t>
      </w:r>
      <w:r w:rsidRPr="003A079D">
        <w:rPr>
          <w:rFonts w:eastAsia="Calibri" w:cs="Calibri"/>
          <w:szCs w:val="24"/>
        </w:rPr>
        <w:tab/>
        <w:t>Controllo 1 – se la percentuale dell’indicatore 1 è superiore al 60% il controllo è positivo, ci si aspetta che buona parte delle risorse in essere siano state inserite in Regis;</w:t>
      </w:r>
    </w:p>
    <w:p w14:paraId="1785304C"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w:t>
      </w:r>
      <w:r w:rsidRPr="003A079D">
        <w:rPr>
          <w:rFonts w:eastAsia="Calibri" w:cs="Calibri"/>
          <w:szCs w:val="24"/>
        </w:rPr>
        <w:tab/>
        <w:t>Controllo 2 – se la percentuale dell’indicatore 2 è superiore al 40% il controllo è positivo, ossia che i SA abbiano inserito sul sistema Regis pagamenti per almeno il 40% dell’importo erogato loro a titolo di anticipo;</w:t>
      </w:r>
    </w:p>
    <w:p w14:paraId="6B9A9984"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w:t>
      </w:r>
      <w:r w:rsidRPr="003A079D">
        <w:rPr>
          <w:rFonts w:eastAsia="Calibri" w:cs="Calibri"/>
          <w:szCs w:val="24"/>
        </w:rPr>
        <w:tab/>
        <w:t xml:space="preserve">Controllo 3 – verifica che la percentuale del punto 3 sia superiore al 50%, ossia che l’importo liquidato inserito nel piano dei costi, ad aprile 2025, sia almeno il 50% di quello programmato nel 2024. </w:t>
      </w:r>
    </w:p>
    <w:p w14:paraId="250048DA" w14:textId="77777777" w:rsidR="003A079D" w:rsidRPr="003A079D" w:rsidRDefault="003A079D" w:rsidP="003A079D">
      <w:pPr>
        <w:widowControl/>
        <w:autoSpaceDE/>
        <w:autoSpaceDN/>
        <w:spacing w:line="360" w:lineRule="auto"/>
        <w:contextualSpacing/>
        <w:jc w:val="both"/>
        <w:rPr>
          <w:rFonts w:eastAsia="Calibri" w:cs="Calibri"/>
          <w:szCs w:val="24"/>
        </w:rPr>
      </w:pPr>
      <w:r w:rsidRPr="003A079D">
        <w:rPr>
          <w:rFonts w:eastAsia="Calibri" w:cs="Calibri"/>
          <w:szCs w:val="24"/>
        </w:rPr>
        <w:t>L’esito complessivo sul progetto è OK se tutti e 3 i controlli sono OK.</w:t>
      </w:r>
    </w:p>
    <w:p w14:paraId="37059C06" w14:textId="77777777" w:rsidR="001F28A9" w:rsidRDefault="001F28A9" w:rsidP="001F28A9">
      <w:pPr>
        <w:widowControl/>
        <w:autoSpaceDE/>
        <w:autoSpaceDN/>
        <w:spacing w:line="360" w:lineRule="auto"/>
        <w:contextualSpacing/>
        <w:jc w:val="both"/>
        <w:rPr>
          <w:rFonts w:eastAsia="Calibri" w:cs="Calibri"/>
          <w:szCs w:val="24"/>
        </w:rPr>
      </w:pPr>
    </w:p>
    <w:p w14:paraId="6D3F516B" w14:textId="77777777" w:rsidR="001F28A9" w:rsidRPr="00294325" w:rsidRDefault="001F28A9" w:rsidP="001F28A9">
      <w:pPr>
        <w:widowControl/>
        <w:autoSpaceDE/>
        <w:autoSpaceDN/>
        <w:spacing w:line="360" w:lineRule="auto"/>
        <w:contextualSpacing/>
        <w:jc w:val="both"/>
        <w:rPr>
          <w:rFonts w:eastAsia="Calibri" w:cs="Calibri"/>
          <w:szCs w:val="24"/>
        </w:rPr>
      </w:pPr>
      <w:r w:rsidRPr="00793EA1">
        <w:rPr>
          <w:rFonts w:eastAsia="Calibri" w:cs="Calibri"/>
          <w:szCs w:val="24"/>
        </w:rPr>
        <w:t xml:space="preserve">La sezione sulla </w:t>
      </w:r>
      <w:r w:rsidRPr="00294325">
        <w:rPr>
          <w:rFonts w:eastAsia="Calibri" w:cs="Calibri"/>
          <w:szCs w:val="24"/>
        </w:rPr>
        <w:t>pianificazione della spesa</w:t>
      </w:r>
      <w:r w:rsidRPr="00793EA1">
        <w:rPr>
          <w:rFonts w:eastAsia="Calibri" w:cs="Calibri"/>
          <w:szCs w:val="24"/>
        </w:rPr>
        <w:t xml:space="preserve"> riguarda la raccolta delle previsioni di spesa da parte dei soggetti attuatori e la conseguente trasmissione dei dati al MEF.</w:t>
      </w:r>
      <w:r>
        <w:rPr>
          <w:rFonts w:eastAsia="Calibri" w:cs="Calibri"/>
          <w:szCs w:val="24"/>
        </w:rPr>
        <w:t xml:space="preserve"> </w:t>
      </w:r>
      <w:r w:rsidRPr="00294325">
        <w:rPr>
          <w:rFonts w:eastAsia="Calibri" w:cs="Calibri"/>
          <w:szCs w:val="24"/>
        </w:rPr>
        <w:t xml:space="preserve">L’elaborazione delle previsioni di spesa </w:t>
      </w:r>
      <w:r>
        <w:rPr>
          <w:rFonts w:eastAsia="Calibri" w:cs="Calibri"/>
          <w:szCs w:val="24"/>
        </w:rPr>
        <w:t xml:space="preserve">si </w:t>
      </w:r>
      <w:r w:rsidRPr="00294325">
        <w:rPr>
          <w:rFonts w:eastAsia="Calibri" w:cs="Calibri"/>
          <w:szCs w:val="24"/>
        </w:rPr>
        <w:t>effettua</w:t>
      </w:r>
      <w:r>
        <w:rPr>
          <w:rFonts w:eastAsia="Calibri" w:cs="Calibri"/>
          <w:szCs w:val="24"/>
        </w:rPr>
        <w:t>,</w:t>
      </w:r>
      <w:r w:rsidRPr="00294325">
        <w:rPr>
          <w:rFonts w:eastAsia="Calibri" w:cs="Calibri"/>
          <w:szCs w:val="24"/>
        </w:rPr>
        <w:t xml:space="preserve"> per tutte le misure, a partire dai mesi di agosto e febbraio di ciascun anno dal 2023 in poi</w:t>
      </w:r>
      <w:r>
        <w:rPr>
          <w:rFonts w:eastAsia="Calibri" w:cs="Calibri"/>
          <w:szCs w:val="24"/>
        </w:rPr>
        <w:t>. L</w:t>
      </w:r>
      <w:r w:rsidRPr="00294325">
        <w:rPr>
          <w:rFonts w:eastAsia="Calibri" w:cs="Calibri"/>
          <w:szCs w:val="24"/>
        </w:rPr>
        <w:t>e informazioni vengono</w:t>
      </w:r>
      <w:r>
        <w:rPr>
          <w:rFonts w:eastAsia="Calibri" w:cs="Calibri"/>
          <w:szCs w:val="24"/>
        </w:rPr>
        <w:t xml:space="preserve"> poi</w:t>
      </w:r>
      <w:r w:rsidRPr="00294325">
        <w:rPr>
          <w:rFonts w:eastAsia="Calibri" w:cs="Calibri"/>
          <w:szCs w:val="24"/>
        </w:rPr>
        <w:t xml:space="preserve"> trasmesse nel mese successivo</w:t>
      </w:r>
      <w:r>
        <w:rPr>
          <w:rFonts w:eastAsia="Calibri" w:cs="Calibri"/>
          <w:szCs w:val="24"/>
        </w:rPr>
        <w:t>.</w:t>
      </w:r>
    </w:p>
    <w:p w14:paraId="31235B66" w14:textId="77777777" w:rsidR="001F28A9" w:rsidRPr="00793EA1" w:rsidRDefault="001F28A9" w:rsidP="001F28A9">
      <w:pPr>
        <w:widowControl/>
        <w:autoSpaceDE/>
        <w:autoSpaceDN/>
        <w:spacing w:line="360" w:lineRule="auto"/>
        <w:contextualSpacing/>
        <w:jc w:val="both"/>
        <w:rPr>
          <w:rFonts w:eastAsia="Calibri" w:cs="Calibri"/>
          <w:szCs w:val="24"/>
        </w:rPr>
      </w:pPr>
    </w:p>
    <w:p w14:paraId="04C5B498" w14:textId="7AA2B8D3" w:rsidR="00334129" w:rsidRDefault="001F28A9" w:rsidP="003A079D">
      <w:pPr>
        <w:widowControl/>
        <w:autoSpaceDE/>
        <w:autoSpaceDN/>
        <w:spacing w:line="360" w:lineRule="auto"/>
        <w:contextualSpacing/>
        <w:jc w:val="both"/>
        <w:rPr>
          <w:rFonts w:eastAsia="Calibri" w:cs="Calibri"/>
          <w:szCs w:val="24"/>
        </w:rPr>
      </w:pPr>
      <w:r w:rsidRPr="00793EA1">
        <w:rPr>
          <w:rFonts w:eastAsia="Calibri" w:cs="Calibri"/>
          <w:szCs w:val="24"/>
        </w:rPr>
        <w:t xml:space="preserve">La corretta e tempestiva </w:t>
      </w:r>
      <w:proofErr w:type="spellStart"/>
      <w:r w:rsidRPr="00294325">
        <w:rPr>
          <w:rFonts w:eastAsia="Calibri" w:cs="Calibri"/>
          <w:szCs w:val="24"/>
        </w:rPr>
        <w:t>pre</w:t>
      </w:r>
      <w:proofErr w:type="spellEnd"/>
      <w:r w:rsidRPr="00294325">
        <w:rPr>
          <w:rFonts w:eastAsia="Calibri" w:cs="Calibri"/>
          <w:szCs w:val="24"/>
        </w:rPr>
        <w:t>-validazione</w:t>
      </w:r>
      <w:r w:rsidR="00C45A52">
        <w:rPr>
          <w:rFonts w:eastAsia="Calibri" w:cs="Calibri"/>
          <w:szCs w:val="24"/>
        </w:rPr>
        <w:fldChar w:fldCharType="begin"/>
      </w:r>
      <w:r w:rsidR="00C45A52">
        <w:instrText xml:space="preserve"> XE "</w:instrText>
      </w:r>
      <w:r w:rsidR="00C45A52" w:rsidRPr="00C3563E">
        <w:rPr>
          <w:rFonts w:cs="Garamond"/>
          <w:color w:val="000000"/>
          <w:szCs w:val="24"/>
        </w:rPr>
        <w:instrText>pre-validazione</w:instrText>
      </w:r>
      <w:r w:rsidR="00C45A52">
        <w:instrText xml:space="preserve">" </w:instrText>
      </w:r>
      <w:r w:rsidR="00C45A52">
        <w:rPr>
          <w:rFonts w:eastAsia="Calibri" w:cs="Calibri"/>
          <w:szCs w:val="24"/>
        </w:rPr>
        <w:fldChar w:fldCharType="end"/>
      </w:r>
      <w:r w:rsidRPr="00294325">
        <w:rPr>
          <w:rFonts w:eastAsia="Calibri" w:cs="Calibri"/>
          <w:szCs w:val="24"/>
        </w:rPr>
        <w:t xml:space="preserve"> e validazione dei dati all’interno del sistema </w:t>
      </w:r>
      <w:proofErr w:type="spellStart"/>
      <w:r w:rsidRPr="00294325">
        <w:rPr>
          <w:rFonts w:eastAsia="Calibri" w:cs="Calibri"/>
          <w:szCs w:val="24"/>
        </w:rPr>
        <w:t>ReGiS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 xml:space="preserve"> costituisce un presupposto necessario ad un corretto monitoraggio degli interventi, anche e soprattutto sotto il profilo della spesa.</w:t>
      </w:r>
      <w:r>
        <w:rPr>
          <w:rFonts w:eastAsia="Calibri" w:cs="Calibri"/>
          <w:szCs w:val="24"/>
        </w:rPr>
        <w:t xml:space="preserve"> </w:t>
      </w:r>
      <w:r w:rsidRPr="00793EA1">
        <w:rPr>
          <w:rFonts w:eastAsia="Calibri" w:cs="Calibri"/>
          <w:szCs w:val="24"/>
        </w:rPr>
        <w:t xml:space="preserve">Per questo motivo, tra il momento successivo alla </w:t>
      </w:r>
      <w:proofErr w:type="spellStart"/>
      <w:r w:rsidRPr="00793EA1">
        <w:rPr>
          <w:rFonts w:eastAsia="Calibri" w:cs="Calibri"/>
          <w:szCs w:val="24"/>
        </w:rPr>
        <w:t>pre</w:t>
      </w:r>
      <w:proofErr w:type="spellEnd"/>
      <w:r w:rsidRPr="00793EA1">
        <w:rPr>
          <w:rFonts w:eastAsia="Calibri" w:cs="Calibri"/>
          <w:szCs w:val="24"/>
        </w:rPr>
        <w:t>-validazione dei dati da parte dei soggetti attuatori e la loro validazione da parte dell’</w:t>
      </w:r>
      <w:proofErr w:type="spellStart"/>
      <w:r w:rsidRPr="00793EA1">
        <w:rPr>
          <w:rFonts w:eastAsia="Calibri" w:cs="Calibri"/>
          <w:szCs w:val="24"/>
        </w:rPr>
        <w:t>Ud</w:t>
      </w:r>
      <w:r>
        <w:rPr>
          <w:rFonts w:eastAsia="Calibri" w:cs="Calibri"/>
          <w:szCs w:val="24"/>
        </w:rPr>
        <w:t>M</w:t>
      </w:r>
      <w:proofErr w:type="spellEnd"/>
      <w:r w:rsidRPr="00793EA1">
        <w:rPr>
          <w:rFonts w:eastAsia="Calibri" w:cs="Calibri"/>
          <w:szCs w:val="24"/>
        </w:rPr>
        <w:t>, l’</w:t>
      </w:r>
      <w:r>
        <w:rPr>
          <w:rFonts w:eastAsia="Calibri" w:cs="Calibri"/>
          <w:szCs w:val="24"/>
        </w:rPr>
        <w:t>U</w:t>
      </w:r>
      <w:r w:rsidRPr="00793EA1">
        <w:rPr>
          <w:rFonts w:eastAsia="Calibri" w:cs="Calibri"/>
          <w:szCs w:val="24"/>
        </w:rPr>
        <w:t>fficio di monitoraggio</w:t>
      </w:r>
      <w:r w:rsidR="003A079D">
        <w:rPr>
          <w:rFonts w:eastAsia="Calibri" w:cs="Calibri"/>
          <w:szCs w:val="24"/>
        </w:rPr>
        <w:t>.</w:t>
      </w:r>
    </w:p>
    <w:p w14:paraId="2C6A424B" w14:textId="30D37145" w:rsidR="003A079D" w:rsidRPr="003A079D" w:rsidRDefault="003A079D" w:rsidP="003A079D">
      <w:pPr>
        <w:widowControl/>
        <w:autoSpaceDE/>
        <w:autoSpaceDN/>
        <w:spacing w:line="360" w:lineRule="auto"/>
        <w:jc w:val="both"/>
        <w:rPr>
          <w:szCs w:val="24"/>
        </w:rPr>
      </w:pPr>
      <w:r w:rsidRPr="003A079D">
        <w:rPr>
          <w:szCs w:val="24"/>
        </w:rPr>
        <w:t xml:space="preserve">Il monitoraggio dell’avanzamento dei progetti associati </w:t>
      </w:r>
      <w:r>
        <w:rPr>
          <w:szCs w:val="24"/>
        </w:rPr>
        <w:t xml:space="preserve">ai singoli investimenti </w:t>
      </w:r>
      <w:r w:rsidRPr="003A079D">
        <w:rPr>
          <w:szCs w:val="24"/>
        </w:rPr>
        <w:t xml:space="preserve">sul sistema </w:t>
      </w:r>
      <w:proofErr w:type="spellStart"/>
      <w:r w:rsidRPr="003A079D">
        <w:rPr>
          <w:szCs w:val="24"/>
        </w:rPr>
        <w:t>ReGiS</w:t>
      </w:r>
      <w:proofErr w:type="spellEnd"/>
      <w:r w:rsidRPr="003A079D">
        <w:rPr>
          <w:szCs w:val="24"/>
        </w:rPr>
        <w:t xml:space="preserve">, </w:t>
      </w:r>
      <w:r>
        <w:rPr>
          <w:szCs w:val="24"/>
        </w:rPr>
        <w:t>più nel dettaglio,</w:t>
      </w:r>
      <w:r w:rsidRPr="003A079D">
        <w:rPr>
          <w:szCs w:val="24"/>
        </w:rPr>
        <w:t xml:space="preserve"> avviene anche attraverso i controlli automatici previsti per tutti i CUP presenti a sistema previsti e sviluppati nello scorso semestre, dall’Ufficio VI dell’Ispettorato Generale per il PNRR (IGPNRR), e i cui esiti vengono poi trasmessi dall’Ufficio di Monitoraggio dell’Unità di Missione del Ministero del Lavoro e delle Politiche Sociali a tutti Soggetti attuatori dell’intervento con cadenza mensile.</w:t>
      </w:r>
    </w:p>
    <w:p w14:paraId="037DF969" w14:textId="77777777" w:rsidR="003A079D" w:rsidRPr="003A079D" w:rsidRDefault="003A079D" w:rsidP="003A079D">
      <w:pPr>
        <w:widowControl/>
        <w:autoSpaceDE/>
        <w:autoSpaceDN/>
        <w:spacing w:line="360" w:lineRule="auto"/>
        <w:jc w:val="both"/>
        <w:rPr>
          <w:szCs w:val="24"/>
        </w:rPr>
      </w:pPr>
    </w:p>
    <w:p w14:paraId="12D5F389" w14:textId="77777777" w:rsidR="003A079D" w:rsidRPr="00D34B1E" w:rsidRDefault="003A079D" w:rsidP="003A079D">
      <w:pPr>
        <w:widowControl/>
        <w:autoSpaceDE/>
        <w:autoSpaceDN/>
        <w:spacing w:line="360" w:lineRule="auto"/>
        <w:jc w:val="both"/>
        <w:rPr>
          <w:szCs w:val="24"/>
        </w:rPr>
      </w:pPr>
      <w:r w:rsidRPr="00D34B1E">
        <w:rPr>
          <w:szCs w:val="24"/>
        </w:rPr>
        <w:t xml:space="preserve">I controlli automatici del sistema </w:t>
      </w:r>
      <w:proofErr w:type="spellStart"/>
      <w:r w:rsidRPr="00D34B1E">
        <w:rPr>
          <w:szCs w:val="24"/>
        </w:rPr>
        <w:t>ReGiS</w:t>
      </w:r>
      <w:proofErr w:type="spellEnd"/>
      <w:r w:rsidRPr="00D34B1E">
        <w:rPr>
          <w:szCs w:val="24"/>
        </w:rPr>
        <w:t xml:space="preserve"> di validazione dei dati di monitoraggio si suddividono in due in macrocategorie:</w:t>
      </w:r>
    </w:p>
    <w:p w14:paraId="34EC7FB3" w14:textId="77777777" w:rsidR="003A079D" w:rsidRPr="00D34B1E" w:rsidRDefault="003A079D" w:rsidP="005F4172">
      <w:pPr>
        <w:widowControl/>
        <w:numPr>
          <w:ilvl w:val="0"/>
          <w:numId w:val="52"/>
        </w:numPr>
        <w:autoSpaceDE/>
        <w:autoSpaceDN/>
        <w:spacing w:after="160" w:line="360" w:lineRule="auto"/>
        <w:jc w:val="both"/>
        <w:rPr>
          <w:bCs/>
          <w:szCs w:val="24"/>
        </w:rPr>
      </w:pPr>
      <w:r w:rsidRPr="00D34B1E">
        <w:rPr>
          <w:b/>
          <w:iCs/>
          <w:szCs w:val="24"/>
        </w:rPr>
        <w:t>Controlli di presenza del dato</w:t>
      </w:r>
      <w:r w:rsidRPr="00D34B1E">
        <w:rPr>
          <w:b/>
          <w:szCs w:val="24"/>
        </w:rPr>
        <w:t>:</w:t>
      </w:r>
      <w:r w:rsidRPr="00D34B1E">
        <w:rPr>
          <w:bCs/>
          <w:szCs w:val="24"/>
        </w:rPr>
        <w:t xml:space="preserve"> in base ai quali si verifica la presenza o meno del dato;</w:t>
      </w:r>
    </w:p>
    <w:p w14:paraId="6FEBC0F4" w14:textId="77777777" w:rsidR="003A079D" w:rsidRPr="00D34B1E" w:rsidRDefault="003A079D" w:rsidP="005F4172">
      <w:pPr>
        <w:widowControl/>
        <w:numPr>
          <w:ilvl w:val="0"/>
          <w:numId w:val="52"/>
        </w:numPr>
        <w:autoSpaceDE/>
        <w:autoSpaceDN/>
        <w:spacing w:after="160" w:line="360" w:lineRule="auto"/>
        <w:jc w:val="both"/>
        <w:rPr>
          <w:bCs/>
          <w:szCs w:val="24"/>
        </w:rPr>
      </w:pPr>
      <w:r w:rsidRPr="00D34B1E">
        <w:rPr>
          <w:b/>
          <w:iCs/>
          <w:szCs w:val="24"/>
        </w:rPr>
        <w:t>Controlli di coerenza</w:t>
      </w:r>
      <w:r w:rsidRPr="00D34B1E">
        <w:rPr>
          <w:bCs/>
          <w:szCs w:val="24"/>
        </w:rPr>
        <w:t>: in base ai quali si verifica la coerenza dei dati inseriti in relazione ad ulteriori informazioni già presenti a sistema.</w:t>
      </w:r>
    </w:p>
    <w:p w14:paraId="4256430E" w14:textId="7D807182" w:rsidR="003A079D" w:rsidRPr="00D34B1E" w:rsidRDefault="003A079D" w:rsidP="003A079D">
      <w:pPr>
        <w:widowControl/>
        <w:autoSpaceDE/>
        <w:autoSpaceDN/>
        <w:spacing w:line="360" w:lineRule="auto"/>
        <w:jc w:val="both"/>
        <w:rPr>
          <w:bCs/>
          <w:szCs w:val="24"/>
        </w:rPr>
      </w:pPr>
      <w:r w:rsidRPr="00D34B1E">
        <w:rPr>
          <w:bCs/>
          <w:szCs w:val="24"/>
        </w:rPr>
        <w:lastRenderedPageBreak/>
        <w:t xml:space="preserve">L’elenco dei controlli, il cui dettaglio è sempre disponibile per i Soggetti attuatori in versione aggiornata nella </w:t>
      </w:r>
      <w:proofErr w:type="spellStart"/>
      <w:r w:rsidRPr="00D34B1E">
        <w:rPr>
          <w:bCs/>
          <w:i/>
          <w:iCs/>
          <w:szCs w:val="24"/>
        </w:rPr>
        <w:t>tile</w:t>
      </w:r>
      <w:proofErr w:type="spellEnd"/>
      <w:r w:rsidRPr="00D34B1E">
        <w:rPr>
          <w:bCs/>
          <w:szCs w:val="24"/>
        </w:rPr>
        <w:t xml:space="preserve"> “Documenti utente</w:t>
      </w:r>
      <w:r w:rsidR="00C44F02">
        <w:rPr>
          <w:bCs/>
          <w:szCs w:val="24"/>
        </w:rPr>
        <w:t>”</w:t>
      </w:r>
      <w:r w:rsidRPr="00D34B1E">
        <w:rPr>
          <w:bCs/>
          <w:szCs w:val="24"/>
        </w:rPr>
        <w:t>, si suddivide in due tipologie:</w:t>
      </w:r>
    </w:p>
    <w:p w14:paraId="02575804" w14:textId="77777777" w:rsidR="003A079D" w:rsidRPr="00D34B1E" w:rsidRDefault="003A079D" w:rsidP="005F4172">
      <w:pPr>
        <w:widowControl/>
        <w:numPr>
          <w:ilvl w:val="0"/>
          <w:numId w:val="53"/>
        </w:numPr>
        <w:autoSpaceDE/>
        <w:autoSpaceDN/>
        <w:spacing w:after="160" w:line="360" w:lineRule="auto"/>
        <w:jc w:val="both"/>
        <w:rPr>
          <w:bCs/>
          <w:szCs w:val="24"/>
        </w:rPr>
      </w:pPr>
      <w:r w:rsidRPr="00D34B1E">
        <w:rPr>
          <w:bCs/>
          <w:szCs w:val="24"/>
        </w:rPr>
        <w:t xml:space="preserve">I controlli il cui esito negativo restituisce “errore”, prospettati all’interno di </w:t>
      </w:r>
      <w:proofErr w:type="spellStart"/>
      <w:r w:rsidRPr="00D34B1E">
        <w:rPr>
          <w:bCs/>
          <w:szCs w:val="24"/>
        </w:rPr>
        <w:t>ReGiS</w:t>
      </w:r>
      <w:proofErr w:type="spellEnd"/>
      <w:r w:rsidRPr="00D34B1E">
        <w:rPr>
          <w:bCs/>
          <w:szCs w:val="24"/>
        </w:rPr>
        <w:t xml:space="preserve"> con il simbolo </w:t>
      </w:r>
      <w:r w:rsidRPr="00D34B1E">
        <w:rPr>
          <w:bCs/>
          <w:noProof/>
          <w:szCs w:val="24"/>
        </w:rPr>
        <w:drawing>
          <wp:inline distT="0" distB="0" distL="0" distR="0" wp14:anchorId="357638DD" wp14:editId="48B13253">
            <wp:extent cx="106680" cy="106680"/>
            <wp:effectExtent l="0" t="0" r="7620" b="7620"/>
            <wp:docPr id="1971036693" name="Immagine 12" descr="x vetor de ícone isolado no fundo do círculo. cruz, errado, símbolo de sinal de err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descr="x vetor de ícone isolado no fundo do círculo. cruz, errado, símbolo de sinal de erro"/>
                    <pic:cNvPicPr>
                      <a:picLocks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6680" cy="106680"/>
                    </a:xfrm>
                    <a:prstGeom prst="rect">
                      <a:avLst/>
                    </a:prstGeom>
                    <a:noFill/>
                    <a:ln>
                      <a:noFill/>
                    </a:ln>
                  </pic:spPr>
                </pic:pic>
              </a:graphicData>
            </a:graphic>
          </wp:inline>
        </w:drawing>
      </w:r>
      <w:r w:rsidRPr="00D34B1E">
        <w:rPr>
          <w:bCs/>
          <w:szCs w:val="24"/>
        </w:rPr>
        <w:t xml:space="preserve"> e che risultano bloccanti, in caso di esito KO, ai fini della </w:t>
      </w:r>
      <w:proofErr w:type="spellStart"/>
      <w:r w:rsidRPr="00D34B1E">
        <w:rPr>
          <w:bCs/>
          <w:szCs w:val="24"/>
        </w:rPr>
        <w:t>pre</w:t>
      </w:r>
      <w:proofErr w:type="spellEnd"/>
      <w:r w:rsidRPr="00D34B1E">
        <w:rPr>
          <w:bCs/>
          <w:szCs w:val="24"/>
        </w:rPr>
        <w:t>-validazione da parte del Soggetto attuatore e validazione da parte dell’Amministrazione centrale;</w:t>
      </w:r>
    </w:p>
    <w:p w14:paraId="6BD84274" w14:textId="77777777" w:rsidR="003A079D" w:rsidRPr="00D34B1E" w:rsidRDefault="003A079D" w:rsidP="005F4172">
      <w:pPr>
        <w:widowControl/>
        <w:numPr>
          <w:ilvl w:val="0"/>
          <w:numId w:val="53"/>
        </w:numPr>
        <w:autoSpaceDE/>
        <w:autoSpaceDN/>
        <w:spacing w:after="160" w:line="360" w:lineRule="auto"/>
        <w:jc w:val="both"/>
        <w:rPr>
          <w:bCs/>
          <w:szCs w:val="24"/>
        </w:rPr>
      </w:pPr>
      <w:r w:rsidRPr="00D34B1E">
        <w:rPr>
          <w:bCs/>
          <w:szCs w:val="24"/>
        </w:rPr>
        <w:t>I controlli il cui esito negativo restituisce “</w:t>
      </w:r>
      <w:r w:rsidRPr="00D34B1E">
        <w:rPr>
          <w:bCs/>
          <w:i/>
          <w:iCs/>
          <w:szCs w:val="24"/>
        </w:rPr>
        <w:t>warning</w:t>
      </w:r>
      <w:r w:rsidRPr="00D34B1E">
        <w:rPr>
          <w:bCs/>
          <w:szCs w:val="24"/>
        </w:rPr>
        <w:t xml:space="preserve">”, prospettati all’interno di </w:t>
      </w:r>
      <w:proofErr w:type="spellStart"/>
      <w:r w:rsidRPr="00D34B1E">
        <w:rPr>
          <w:bCs/>
          <w:szCs w:val="24"/>
        </w:rPr>
        <w:t>ReGiS</w:t>
      </w:r>
      <w:proofErr w:type="spellEnd"/>
      <w:r w:rsidRPr="00D34B1E">
        <w:rPr>
          <w:bCs/>
          <w:szCs w:val="24"/>
        </w:rPr>
        <w:t xml:space="preserve"> con il simbolo </w:t>
      </w:r>
      <w:r w:rsidRPr="00D34B1E">
        <w:rPr>
          <w:bCs/>
          <w:noProof/>
          <w:szCs w:val="24"/>
        </w:rPr>
        <w:drawing>
          <wp:inline distT="0" distB="0" distL="0" distR="0" wp14:anchorId="563A733F" wp14:editId="1B640F08">
            <wp:extent cx="137160" cy="129540"/>
            <wp:effectExtent l="0" t="0" r="0" b="3810"/>
            <wp:docPr id="552632702" name="Immagin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5"/>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7160" cy="129540"/>
                    </a:xfrm>
                    <a:prstGeom prst="rect">
                      <a:avLst/>
                    </a:prstGeom>
                    <a:noFill/>
                    <a:ln>
                      <a:noFill/>
                    </a:ln>
                  </pic:spPr>
                </pic:pic>
              </a:graphicData>
            </a:graphic>
          </wp:inline>
        </w:drawing>
      </w:r>
      <w:r w:rsidRPr="00D34B1E">
        <w:rPr>
          <w:bCs/>
          <w:szCs w:val="24"/>
        </w:rPr>
        <w:t xml:space="preserve"> che non incidono in alcun caso sull’esito della </w:t>
      </w:r>
      <w:proofErr w:type="spellStart"/>
      <w:r w:rsidRPr="00D34B1E">
        <w:rPr>
          <w:bCs/>
          <w:szCs w:val="24"/>
        </w:rPr>
        <w:t>pre</w:t>
      </w:r>
      <w:proofErr w:type="spellEnd"/>
      <w:r w:rsidRPr="00D34B1E">
        <w:rPr>
          <w:bCs/>
          <w:szCs w:val="24"/>
        </w:rPr>
        <w:t>-validazione e successiva validazione.</w:t>
      </w:r>
    </w:p>
    <w:p w14:paraId="7CB47D9A" w14:textId="0F3D7353" w:rsidR="003A079D" w:rsidRPr="003A079D" w:rsidRDefault="003A079D" w:rsidP="003A079D">
      <w:pPr>
        <w:widowControl/>
        <w:autoSpaceDE/>
        <w:autoSpaceDN/>
        <w:spacing w:line="360" w:lineRule="auto"/>
        <w:jc w:val="both"/>
        <w:rPr>
          <w:bCs/>
          <w:szCs w:val="24"/>
        </w:rPr>
      </w:pPr>
      <w:bookmarkStart w:id="42" w:name="_Hlk195628553"/>
      <w:r w:rsidRPr="00D34B1E">
        <w:rPr>
          <w:bCs/>
          <w:szCs w:val="24"/>
        </w:rPr>
        <w:t xml:space="preserve">Il controlli  bloccanti  che impediscono la </w:t>
      </w:r>
      <w:proofErr w:type="spellStart"/>
      <w:r w:rsidRPr="00D34B1E">
        <w:rPr>
          <w:bCs/>
          <w:szCs w:val="24"/>
        </w:rPr>
        <w:t>pre</w:t>
      </w:r>
      <w:proofErr w:type="spellEnd"/>
      <w:r w:rsidRPr="00D34B1E">
        <w:rPr>
          <w:bCs/>
          <w:szCs w:val="24"/>
        </w:rPr>
        <w:t>-validazione/validazione verificano che: lo stato dei CUP non abbia uno stato diverso da Attivo o Chiuso e che lo stato del progetto selezionato non sia settato in “Cancellato”; vi sia la valorizzazione di almeno una fonte di finanziamento nel progetto selezionato; sul progetto siano state dettagliate tutte le fonti di finanziamento previste; nel caso di stato CUP "Chiuso" o stato progetto “Concluso”, il piano dei costi abbia l</w:t>
      </w:r>
      <w:r w:rsidR="00C44F02">
        <w:rPr>
          <w:bCs/>
          <w:szCs w:val="24"/>
        </w:rPr>
        <w:t>’</w:t>
      </w:r>
      <w:r w:rsidRPr="00D34B1E">
        <w:rPr>
          <w:bCs/>
          <w:szCs w:val="24"/>
        </w:rPr>
        <w:t>intero importo realizzato pari al finanziamento totale del progetto (al netto di economie); le somme relative al quadro economico, al piano dei costi e ai finanziamenti (al netto delle economie ove ci fossero) abbiano lo stesso importo; l’importo richiesto totale dei pagamenti non superi l'importo dei finanziamenti PNRR. Inoltre, viene verificata: che siano state valorizzate le date di inizio/fine prevista per ogni fase obbligatoria dell’iter procedurale; che, in presenza di una data di inizio prevista antecedente alla data di osservazione, risulti valorizzata anche la relativa data di inizio effettiva; che, in presenza di una data di fine prevista antecedente alla data di osservazione, risulti valorizzata anche la relativa data di fine effettiva. Infine, risultato controlli bloccanti anche quelli che verificano: che le date di inizio/fine effettiva di ciascuna fase procedurale siano antecedenti alla data di osservazione; la valorizzazione della localizzazione geografica sul progetto selezionato; che il valore dell’impegnato (differenza tra l’importo dell’impegno e disimpegno) sia minore o uguale a quello del finanziamento totale; che il valore dei disimpegni non possa essere maggiore di quello degli impegni per il progetto selezionato; l'assenza di pagamenti per anni successivi all’annualità in corso; la valorizzazione del piano dei costi; l’assenza di importi da realizzare per annualità già concluse; l’assenza di importi realizzati relativi ad annualità future.</w:t>
      </w:r>
      <w:bookmarkEnd w:id="42"/>
    </w:p>
    <w:p w14:paraId="3C9B49C8" w14:textId="77777777" w:rsidR="003A079D" w:rsidRPr="00793EA1" w:rsidRDefault="003A079D" w:rsidP="003A079D">
      <w:pPr>
        <w:widowControl/>
        <w:autoSpaceDE/>
        <w:autoSpaceDN/>
        <w:spacing w:line="360" w:lineRule="auto"/>
        <w:contextualSpacing/>
        <w:jc w:val="both"/>
        <w:rPr>
          <w:rFonts w:eastAsia="Calibri" w:cs="Calibri"/>
          <w:szCs w:val="24"/>
        </w:rPr>
      </w:pPr>
    </w:p>
    <w:p w14:paraId="7EAA518F" w14:textId="14F7E7C2" w:rsidR="004E4973" w:rsidRDefault="004E4973" w:rsidP="004E4973">
      <w:pPr>
        <w:widowControl/>
        <w:autoSpaceDE/>
        <w:autoSpaceDN/>
        <w:spacing w:line="360" w:lineRule="auto"/>
        <w:contextualSpacing/>
        <w:jc w:val="both"/>
        <w:rPr>
          <w:rFonts w:eastAsia="Calibri" w:cs="Calibri"/>
          <w:szCs w:val="24"/>
        </w:rPr>
      </w:pPr>
      <w:r w:rsidRPr="00793EA1">
        <w:rPr>
          <w:rFonts w:eastAsia="Calibri" w:cs="Calibri"/>
          <w:szCs w:val="24"/>
        </w:rPr>
        <w:t xml:space="preserve">Con riguardo allo </w:t>
      </w:r>
      <w:r w:rsidRPr="00875046">
        <w:rPr>
          <w:rFonts w:eastAsia="Calibri" w:cs="Calibri"/>
          <w:szCs w:val="24"/>
        </w:rPr>
        <w:t>“Stato di caricamento del sistema”,</w:t>
      </w:r>
      <w:r w:rsidRPr="00793EA1">
        <w:rPr>
          <w:rFonts w:eastAsia="Calibri" w:cs="Calibri"/>
          <w:szCs w:val="24"/>
        </w:rPr>
        <w:t xml:space="preserve"> un primo punto di controllo da analizzare riguarda il</w:t>
      </w:r>
      <w:r>
        <w:rPr>
          <w:rFonts w:eastAsia="Calibri" w:cs="Calibri"/>
          <w:szCs w:val="24"/>
        </w:rPr>
        <w:t xml:space="preserve"> </w:t>
      </w:r>
      <w:r w:rsidRPr="00793EA1">
        <w:rPr>
          <w:rFonts w:eastAsia="Calibri" w:cs="Calibri"/>
          <w:szCs w:val="24"/>
        </w:rPr>
        <w:t>caricamento ed aggiornamento della PRATT</w:t>
      </w:r>
      <w:r w:rsidR="00CC3255">
        <w:rPr>
          <w:rFonts w:eastAsia="Calibri" w:cs="Calibri"/>
          <w:szCs w:val="24"/>
        </w:rPr>
        <w:fldChar w:fldCharType="begin"/>
      </w:r>
      <w:r w:rsidR="00CC3255">
        <w:instrText xml:space="preserve"> XE "</w:instrText>
      </w:r>
      <w:r w:rsidR="00CC3255" w:rsidRPr="00D86527">
        <w:instrText>PRATT</w:instrText>
      </w:r>
      <w:r w:rsidR="00CC3255">
        <w:instrText xml:space="preserve">" </w:instrText>
      </w:r>
      <w:r w:rsidR="00CC3255">
        <w:rPr>
          <w:rFonts w:eastAsia="Calibri" w:cs="Calibri"/>
          <w:szCs w:val="24"/>
        </w:rPr>
        <w:fldChar w:fldCharType="end"/>
      </w:r>
      <w:r w:rsidRPr="00793EA1">
        <w:rPr>
          <w:rFonts w:eastAsia="Calibri" w:cs="Calibri"/>
          <w:szCs w:val="24"/>
        </w:rPr>
        <w:t xml:space="preserve"> su </w:t>
      </w:r>
      <w:proofErr w:type="spellStart"/>
      <w:r w:rsidRPr="00793EA1">
        <w:rPr>
          <w:rFonts w:eastAsia="Calibri" w:cs="Calibri"/>
          <w:szCs w:val="24"/>
        </w:rPr>
        <w:t>Re</w:t>
      </w:r>
      <w:r>
        <w:rPr>
          <w:rFonts w:eastAsia="Calibri" w:cs="Calibri"/>
          <w:szCs w:val="24"/>
        </w:rPr>
        <w:t>G</w:t>
      </w:r>
      <w:r w:rsidRPr="00793EA1">
        <w:rPr>
          <w:rFonts w:eastAsia="Calibri" w:cs="Calibri"/>
          <w:szCs w:val="24"/>
        </w:rPr>
        <w:t>i</w:t>
      </w:r>
      <w:r>
        <w:rPr>
          <w:rFonts w:eastAsia="Calibri" w:cs="Calibri"/>
          <w:szCs w:val="24"/>
        </w:rPr>
        <w:t>S</w:t>
      </w:r>
      <w:proofErr w:type="spellEnd"/>
      <w:r w:rsidR="00CC3255">
        <w:rPr>
          <w:rFonts w:eastAsia="Calibri" w:cs="Calibri"/>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Calibri" w:cs="Calibri"/>
          <w:szCs w:val="24"/>
        </w:rPr>
        <w:fldChar w:fldCharType="end"/>
      </w:r>
      <w:r w:rsidRPr="00793EA1">
        <w:rPr>
          <w:rFonts w:eastAsia="Calibri" w:cs="Calibri"/>
          <w:szCs w:val="24"/>
        </w:rPr>
        <w:t xml:space="preserve">. La PRATT è la base per il finanziamento degli interventi RRF ed è rappresentata dall’atto costituente l’impegno di spesa. Di conseguenza, ed in considerazione della diversa </w:t>
      </w:r>
      <w:r w:rsidRPr="00B502F9">
        <w:rPr>
          <w:rFonts w:eastAsia="Calibri" w:cs="Calibri"/>
          <w:i/>
          <w:iCs/>
          <w:szCs w:val="24"/>
        </w:rPr>
        <w:t>governance</w:t>
      </w:r>
      <w:r w:rsidRPr="00793EA1">
        <w:rPr>
          <w:rFonts w:eastAsia="Calibri" w:cs="Calibri"/>
          <w:szCs w:val="24"/>
        </w:rPr>
        <w:t xml:space="preserve"> delle misure PNRR di competenza del MPLPS, come si evince dalle </w:t>
      </w:r>
      <w:r>
        <w:rPr>
          <w:rFonts w:eastAsia="Calibri" w:cs="Calibri"/>
          <w:i/>
          <w:iCs/>
          <w:szCs w:val="24"/>
        </w:rPr>
        <w:lastRenderedPageBreak/>
        <w:t>c</w:t>
      </w:r>
      <w:r w:rsidRPr="00B502F9">
        <w:rPr>
          <w:rFonts w:eastAsia="Calibri" w:cs="Calibri"/>
          <w:i/>
          <w:iCs/>
          <w:szCs w:val="24"/>
        </w:rPr>
        <w:t>heck-list</w:t>
      </w:r>
      <w:r w:rsidR="00FA728C">
        <w:rPr>
          <w:rFonts w:eastAsia="Calibri" w:cs="Calibri"/>
          <w:i/>
          <w:iCs/>
          <w:szCs w:val="24"/>
        </w:rPr>
        <w:fldChar w:fldCharType="begin"/>
      </w:r>
      <w:r w:rsidR="00FA728C">
        <w:instrText xml:space="preserve"> XE "</w:instrText>
      </w:r>
      <w:r w:rsidR="00FA728C" w:rsidRPr="00E25C16">
        <w:rPr>
          <w:rFonts w:eastAsia="Calibri" w:cs="Times New Roman"/>
          <w:i/>
          <w:iCs/>
          <w:szCs w:val="24"/>
        </w:rPr>
        <w:instrText>check-list</w:instrText>
      </w:r>
      <w:r w:rsidR="00FA728C">
        <w:instrText xml:space="preserve">" </w:instrText>
      </w:r>
      <w:r w:rsidR="00FA728C">
        <w:rPr>
          <w:rFonts w:eastAsia="Calibri" w:cs="Calibri"/>
          <w:i/>
          <w:iCs/>
          <w:szCs w:val="24"/>
        </w:rPr>
        <w:fldChar w:fldCharType="end"/>
      </w:r>
      <w:r w:rsidRPr="00793EA1">
        <w:rPr>
          <w:rFonts w:eastAsia="Calibri" w:cs="Calibri"/>
          <w:szCs w:val="24"/>
        </w:rPr>
        <w:t xml:space="preserve">, esse sono differenti per ogni misura e sono quindi caricate e aggiornate a sistema in momenti differenti, </w:t>
      </w:r>
      <w:r>
        <w:rPr>
          <w:rFonts w:eastAsia="Calibri" w:cs="Calibri"/>
          <w:szCs w:val="24"/>
        </w:rPr>
        <w:t xml:space="preserve">e </w:t>
      </w:r>
      <w:r w:rsidRPr="00793EA1">
        <w:rPr>
          <w:rFonts w:eastAsia="Calibri" w:cs="Calibri"/>
          <w:szCs w:val="24"/>
        </w:rPr>
        <w:t>sempre entro 30 giorni dall’adozione dell’atto di riferimento.</w:t>
      </w:r>
    </w:p>
    <w:p w14:paraId="6707D17C" w14:textId="77777777" w:rsidR="004E4973" w:rsidRPr="00793EA1" w:rsidRDefault="004E4973" w:rsidP="004E4973">
      <w:pPr>
        <w:widowControl/>
        <w:autoSpaceDE/>
        <w:autoSpaceDN/>
        <w:spacing w:line="360" w:lineRule="auto"/>
        <w:contextualSpacing/>
        <w:jc w:val="both"/>
        <w:rPr>
          <w:rFonts w:eastAsia="Calibri" w:cs="Calibri"/>
          <w:szCs w:val="24"/>
        </w:rPr>
      </w:pPr>
    </w:p>
    <w:p w14:paraId="31FC69AD" w14:textId="7FBD84E6" w:rsidR="004E4973" w:rsidRPr="00B502F9" w:rsidRDefault="004E4973" w:rsidP="004E4973">
      <w:pPr>
        <w:widowControl/>
        <w:autoSpaceDE/>
        <w:autoSpaceDN/>
        <w:spacing w:line="360" w:lineRule="auto"/>
        <w:contextualSpacing/>
        <w:jc w:val="both"/>
        <w:rPr>
          <w:rFonts w:eastAsia="Calibri" w:cs="Calibri"/>
          <w:szCs w:val="24"/>
        </w:rPr>
      </w:pPr>
      <w:r w:rsidRPr="00793EA1">
        <w:rPr>
          <w:rFonts w:eastAsia="Calibri" w:cs="Calibri"/>
          <w:szCs w:val="24"/>
        </w:rPr>
        <w:t xml:space="preserve"> </w:t>
      </w:r>
      <w:r>
        <w:rPr>
          <w:rFonts w:eastAsia="Calibri" w:cs="Calibri"/>
          <w:szCs w:val="24"/>
        </w:rPr>
        <w:t xml:space="preserve">Per </w:t>
      </w:r>
      <w:r w:rsidR="001C0A32">
        <w:rPr>
          <w:rFonts w:eastAsia="Calibri" w:cs="Calibri"/>
          <w:szCs w:val="24"/>
        </w:rPr>
        <w:t xml:space="preserve">il </w:t>
      </w:r>
      <w:r w:rsidR="001C0A32" w:rsidRPr="00793EA1">
        <w:rPr>
          <w:rFonts w:eastAsia="Calibri" w:cs="Calibri"/>
          <w:szCs w:val="24"/>
        </w:rPr>
        <w:t>monitoraggio</w:t>
      </w:r>
      <w:r w:rsidRPr="00793EA1">
        <w:rPr>
          <w:rFonts w:eastAsia="Calibri" w:cs="Calibri"/>
          <w:szCs w:val="24"/>
        </w:rPr>
        <w:t xml:space="preserve"> </w:t>
      </w:r>
      <w:r w:rsidRPr="00A9459F">
        <w:rPr>
          <w:rFonts w:eastAsia="Calibri" w:cs="Calibri"/>
          <w:szCs w:val="24"/>
        </w:rPr>
        <w:t>della Quota Sud</w:t>
      </w:r>
      <w:r w:rsidR="00CC3255">
        <w:rPr>
          <w:rFonts w:eastAsia="Calibri" w:cs="Calibri"/>
          <w:szCs w:val="24"/>
        </w:rPr>
        <w:fldChar w:fldCharType="begin"/>
      </w:r>
      <w:r w:rsidR="00CC3255">
        <w:instrText xml:space="preserve"> XE "</w:instrText>
      </w:r>
      <w:r w:rsidR="00CC3255" w:rsidRPr="00080402">
        <w:instrText>Quota Sud</w:instrText>
      </w:r>
      <w:r w:rsidR="00CC3255">
        <w:instrText xml:space="preserve">" </w:instrText>
      </w:r>
      <w:r w:rsidR="00CC3255">
        <w:rPr>
          <w:rFonts w:eastAsia="Calibri" w:cs="Calibri"/>
          <w:szCs w:val="24"/>
        </w:rPr>
        <w:fldChar w:fldCharType="end"/>
      </w:r>
      <w:r>
        <w:rPr>
          <w:rFonts w:eastAsia="Calibri" w:cs="Calibri"/>
          <w:szCs w:val="24"/>
        </w:rPr>
        <w:t xml:space="preserve"> si rinvia al paragrafo dedicato. In linea generale ai fini si segala un controllo almeno</w:t>
      </w:r>
      <w:r w:rsidRPr="00793EA1">
        <w:rPr>
          <w:rFonts w:eastAsia="Calibri" w:cs="Calibri"/>
          <w:szCs w:val="24"/>
        </w:rPr>
        <w:t xml:space="preserve"> </w:t>
      </w:r>
      <w:r w:rsidRPr="00B502F9">
        <w:rPr>
          <w:rFonts w:eastAsia="Calibri" w:cs="Calibri"/>
          <w:szCs w:val="24"/>
        </w:rPr>
        <w:t>semestralmente</w:t>
      </w:r>
      <w:r>
        <w:rPr>
          <w:rFonts w:eastAsia="Calibri" w:cs="Calibri"/>
          <w:szCs w:val="24"/>
        </w:rPr>
        <w:t xml:space="preserve"> della quota e una verifica puntuale in occasione di ogni atto di programmazione finanziaria (sia in termini di riparto di risorse PNRR ai Soggetti attuatori sia in termini di ammissione a finanziamento di specifici progetti). </w:t>
      </w:r>
    </w:p>
    <w:p w14:paraId="3B6ECD57" w14:textId="66CA10F5" w:rsidR="004E4973" w:rsidRPr="00793EA1" w:rsidRDefault="004E4973" w:rsidP="004E4973">
      <w:pPr>
        <w:widowControl/>
        <w:autoSpaceDE/>
        <w:autoSpaceDN/>
        <w:spacing w:line="360" w:lineRule="auto"/>
        <w:contextualSpacing/>
        <w:jc w:val="both"/>
        <w:rPr>
          <w:rFonts w:eastAsia="Calibri" w:cs="Calibri"/>
          <w:szCs w:val="24"/>
        </w:rPr>
      </w:pPr>
      <w:r>
        <w:rPr>
          <w:rFonts w:eastAsia="Calibri" w:cs="Calibri"/>
          <w:szCs w:val="24"/>
        </w:rPr>
        <w:t xml:space="preserve">Il </w:t>
      </w:r>
      <w:r w:rsidRPr="00793EA1">
        <w:rPr>
          <w:rFonts w:eastAsia="Calibri" w:cs="Calibri"/>
          <w:szCs w:val="24"/>
        </w:rPr>
        <w:t>punto di controllo che fa riferimento all’</w:t>
      </w:r>
      <w:r>
        <w:rPr>
          <w:rFonts w:eastAsia="Calibri" w:cs="Calibri"/>
          <w:szCs w:val="24"/>
        </w:rPr>
        <w:t>A</w:t>
      </w:r>
      <w:r w:rsidRPr="00793EA1">
        <w:rPr>
          <w:rFonts w:eastAsia="Calibri" w:cs="Calibri"/>
          <w:szCs w:val="24"/>
        </w:rPr>
        <w:t>vviso 1/2022 è utilizzabile solo per le misure relative all</w:t>
      </w:r>
      <w:r>
        <w:rPr>
          <w:rFonts w:eastAsia="Calibri" w:cs="Calibri"/>
          <w:szCs w:val="24"/>
        </w:rPr>
        <w:t>e</w:t>
      </w:r>
      <w:r w:rsidRPr="00793EA1">
        <w:rPr>
          <w:rFonts w:eastAsia="Calibri" w:cs="Calibri"/>
          <w:szCs w:val="24"/>
        </w:rPr>
        <w:t xml:space="preserve"> misur</w:t>
      </w:r>
      <w:r>
        <w:rPr>
          <w:rFonts w:eastAsia="Calibri" w:cs="Calibri"/>
          <w:szCs w:val="24"/>
        </w:rPr>
        <w:t xml:space="preserve">e di inclusione sociale della Missione 5, </w:t>
      </w:r>
      <w:r w:rsidR="001C0A32">
        <w:rPr>
          <w:rFonts w:eastAsia="Calibri" w:cs="Calibri"/>
          <w:szCs w:val="24"/>
        </w:rPr>
        <w:t>C</w:t>
      </w:r>
      <w:r>
        <w:rPr>
          <w:rFonts w:eastAsia="Calibri" w:cs="Calibri"/>
          <w:szCs w:val="24"/>
        </w:rPr>
        <w:t xml:space="preserve">omponente 2 </w:t>
      </w:r>
      <w:r w:rsidR="001C0A32">
        <w:rPr>
          <w:rFonts w:eastAsia="Calibri" w:cs="Calibri"/>
          <w:szCs w:val="24"/>
        </w:rPr>
        <w:t>di competenza</w:t>
      </w:r>
      <w:r>
        <w:rPr>
          <w:rFonts w:eastAsia="Calibri" w:cs="Calibri"/>
          <w:szCs w:val="24"/>
        </w:rPr>
        <w:t xml:space="preserve"> del Ministero del Lavoro e delle </w:t>
      </w:r>
      <w:r w:rsidR="001C0A32">
        <w:rPr>
          <w:rFonts w:eastAsia="Calibri" w:cs="Calibri"/>
          <w:szCs w:val="24"/>
        </w:rPr>
        <w:t>P</w:t>
      </w:r>
      <w:r>
        <w:rPr>
          <w:rFonts w:eastAsia="Calibri" w:cs="Calibri"/>
          <w:szCs w:val="24"/>
        </w:rPr>
        <w:t xml:space="preserve">olitiche </w:t>
      </w:r>
      <w:r w:rsidR="001C0A32">
        <w:rPr>
          <w:rFonts w:eastAsia="Calibri" w:cs="Calibri"/>
          <w:szCs w:val="24"/>
        </w:rPr>
        <w:t>S</w:t>
      </w:r>
      <w:r>
        <w:rPr>
          <w:rFonts w:eastAsia="Calibri" w:cs="Calibri"/>
          <w:szCs w:val="24"/>
        </w:rPr>
        <w:t>ociali.</w:t>
      </w:r>
      <w:r w:rsidRPr="00793EA1">
        <w:rPr>
          <w:rFonts w:eastAsia="Calibri" w:cs="Calibri"/>
          <w:szCs w:val="24"/>
        </w:rPr>
        <w:t xml:space="preserve"> </w:t>
      </w:r>
    </w:p>
    <w:p w14:paraId="236A3DBC" w14:textId="03347388" w:rsidR="0075080E" w:rsidRDefault="004E4973" w:rsidP="006001DD">
      <w:pPr>
        <w:widowControl/>
        <w:autoSpaceDE/>
        <w:autoSpaceDN/>
        <w:spacing w:line="360" w:lineRule="auto"/>
        <w:contextualSpacing/>
        <w:jc w:val="both"/>
        <w:rPr>
          <w:rFonts w:eastAsia="Calibri" w:cs="Calibri"/>
          <w:szCs w:val="24"/>
        </w:rPr>
      </w:pPr>
      <w:r w:rsidRPr="00793EA1">
        <w:rPr>
          <w:rFonts w:eastAsia="Calibri" w:cs="Calibri"/>
          <w:szCs w:val="24"/>
        </w:rPr>
        <w:t xml:space="preserve"> </w:t>
      </w:r>
      <w:r>
        <w:rPr>
          <w:rFonts w:eastAsia="Calibri" w:cs="Calibri"/>
          <w:szCs w:val="24"/>
        </w:rPr>
        <w:t xml:space="preserve">La verifica </w:t>
      </w:r>
      <w:r w:rsidRPr="00793EA1">
        <w:rPr>
          <w:rFonts w:eastAsia="Calibri" w:cs="Calibri"/>
          <w:szCs w:val="24"/>
        </w:rPr>
        <w:t xml:space="preserve">della Quota </w:t>
      </w:r>
      <w:r>
        <w:rPr>
          <w:rFonts w:eastAsia="Calibri" w:cs="Calibri"/>
          <w:szCs w:val="24"/>
        </w:rPr>
        <w:t>S</w:t>
      </w:r>
      <w:r w:rsidRPr="00793EA1">
        <w:rPr>
          <w:rFonts w:eastAsia="Calibri" w:cs="Calibri"/>
          <w:szCs w:val="24"/>
        </w:rPr>
        <w:t>ud</w:t>
      </w:r>
      <w:r w:rsidR="00CC3255">
        <w:rPr>
          <w:rFonts w:eastAsia="Calibri" w:cs="Calibri"/>
          <w:szCs w:val="24"/>
        </w:rPr>
        <w:fldChar w:fldCharType="begin"/>
      </w:r>
      <w:r w:rsidR="00CC3255">
        <w:instrText xml:space="preserve"> XE "</w:instrText>
      </w:r>
      <w:r w:rsidR="00CC3255" w:rsidRPr="00080402">
        <w:instrText>Quota Sud</w:instrText>
      </w:r>
      <w:r w:rsidR="00CC3255">
        <w:instrText xml:space="preserve">" </w:instrText>
      </w:r>
      <w:r w:rsidR="00CC3255">
        <w:rPr>
          <w:rFonts w:eastAsia="Calibri" w:cs="Calibri"/>
          <w:szCs w:val="24"/>
        </w:rPr>
        <w:fldChar w:fldCharType="end"/>
      </w:r>
      <w:r w:rsidRPr="00793EA1">
        <w:rPr>
          <w:rFonts w:eastAsia="Calibri" w:cs="Calibri"/>
          <w:szCs w:val="24"/>
        </w:rPr>
        <w:t xml:space="preserve">, per come fin qui descritto, viene </w:t>
      </w:r>
      <w:r>
        <w:rPr>
          <w:rFonts w:eastAsia="Calibri" w:cs="Calibri"/>
          <w:szCs w:val="24"/>
        </w:rPr>
        <w:t xml:space="preserve">registrata dall’Ufficio di Monitoraggio in </w:t>
      </w:r>
      <w:r w:rsidRPr="00793EA1">
        <w:rPr>
          <w:rFonts w:eastAsia="Calibri" w:cs="Calibri"/>
          <w:szCs w:val="24"/>
        </w:rPr>
        <w:t>un</w:t>
      </w:r>
      <w:r>
        <w:rPr>
          <w:rFonts w:eastAsia="Calibri" w:cs="Calibri"/>
          <w:szCs w:val="24"/>
        </w:rPr>
        <w:t xml:space="preserve"> apposito</w:t>
      </w:r>
      <w:r w:rsidRPr="00793EA1">
        <w:rPr>
          <w:rFonts w:eastAsia="Calibri" w:cs="Calibri"/>
          <w:szCs w:val="24"/>
        </w:rPr>
        <w:t xml:space="preserve"> </w:t>
      </w:r>
      <w:r w:rsidRPr="00A9459F">
        <w:rPr>
          <w:rFonts w:eastAsia="Calibri" w:cs="Calibri"/>
          <w:szCs w:val="24"/>
        </w:rPr>
        <w:t>file Excel</w:t>
      </w:r>
      <w:r>
        <w:rPr>
          <w:rFonts w:eastAsia="Calibri" w:cs="Calibri"/>
          <w:szCs w:val="24"/>
        </w:rPr>
        <w:t>.</w:t>
      </w:r>
      <w:r w:rsidRPr="00793EA1">
        <w:rPr>
          <w:rFonts w:eastAsia="Calibri" w:cs="Calibri"/>
          <w:szCs w:val="24"/>
        </w:rPr>
        <w:t xml:space="preserve"> </w:t>
      </w:r>
    </w:p>
    <w:p w14:paraId="4A70C706" w14:textId="77777777" w:rsidR="0075080E" w:rsidRDefault="0075080E" w:rsidP="00793EA1">
      <w:pPr>
        <w:spacing w:line="360" w:lineRule="auto"/>
        <w:jc w:val="both"/>
        <w:rPr>
          <w:rFonts w:eastAsia="Calibri" w:cs="Calibri"/>
          <w:szCs w:val="24"/>
        </w:rPr>
      </w:pPr>
    </w:p>
    <w:p w14:paraId="3E2B72B0" w14:textId="77777777" w:rsidR="00B502F9" w:rsidRDefault="00B502F9" w:rsidP="00793EA1">
      <w:pPr>
        <w:spacing w:line="360" w:lineRule="auto"/>
        <w:jc w:val="both"/>
        <w:rPr>
          <w:szCs w:val="24"/>
          <w:lang w:eastAsia="it-IT"/>
        </w:rPr>
      </w:pPr>
    </w:p>
    <w:p w14:paraId="4E7F1282" w14:textId="77777777" w:rsidR="004C277B" w:rsidRDefault="004C277B" w:rsidP="00793EA1">
      <w:pPr>
        <w:spacing w:line="360" w:lineRule="auto"/>
        <w:jc w:val="both"/>
        <w:rPr>
          <w:szCs w:val="24"/>
          <w:lang w:eastAsia="it-IT"/>
        </w:rPr>
      </w:pPr>
    </w:p>
    <w:p w14:paraId="2552A021" w14:textId="77777777" w:rsidR="004C277B" w:rsidRDefault="004C277B" w:rsidP="00793EA1">
      <w:pPr>
        <w:spacing w:line="360" w:lineRule="auto"/>
        <w:jc w:val="both"/>
        <w:rPr>
          <w:szCs w:val="24"/>
          <w:lang w:eastAsia="it-IT"/>
        </w:rPr>
      </w:pPr>
    </w:p>
    <w:p w14:paraId="02983323" w14:textId="77777777" w:rsidR="004C277B" w:rsidRDefault="004C277B" w:rsidP="00793EA1">
      <w:pPr>
        <w:spacing w:line="360" w:lineRule="auto"/>
        <w:jc w:val="both"/>
        <w:rPr>
          <w:szCs w:val="24"/>
          <w:lang w:eastAsia="it-IT"/>
        </w:rPr>
      </w:pPr>
    </w:p>
    <w:p w14:paraId="6AD803D4" w14:textId="77777777" w:rsidR="004C277B" w:rsidRDefault="004C277B" w:rsidP="00793EA1">
      <w:pPr>
        <w:spacing w:line="360" w:lineRule="auto"/>
        <w:jc w:val="both"/>
        <w:rPr>
          <w:szCs w:val="24"/>
          <w:lang w:eastAsia="it-IT"/>
        </w:rPr>
      </w:pPr>
    </w:p>
    <w:p w14:paraId="795149EA" w14:textId="77777777" w:rsidR="004C277B" w:rsidRDefault="004C277B" w:rsidP="00793EA1">
      <w:pPr>
        <w:spacing w:line="360" w:lineRule="auto"/>
        <w:jc w:val="both"/>
        <w:rPr>
          <w:szCs w:val="24"/>
          <w:lang w:eastAsia="it-IT"/>
        </w:rPr>
      </w:pPr>
    </w:p>
    <w:p w14:paraId="50C9F187" w14:textId="77777777" w:rsidR="004C277B" w:rsidRDefault="004C277B" w:rsidP="00793EA1">
      <w:pPr>
        <w:spacing w:line="360" w:lineRule="auto"/>
        <w:jc w:val="both"/>
        <w:rPr>
          <w:szCs w:val="24"/>
          <w:lang w:eastAsia="it-IT"/>
        </w:rPr>
      </w:pPr>
    </w:p>
    <w:p w14:paraId="4240E4FC" w14:textId="77777777" w:rsidR="004C277B" w:rsidRDefault="004C277B" w:rsidP="00793EA1">
      <w:pPr>
        <w:spacing w:line="360" w:lineRule="auto"/>
        <w:jc w:val="both"/>
        <w:rPr>
          <w:szCs w:val="24"/>
          <w:lang w:eastAsia="it-IT"/>
        </w:rPr>
      </w:pPr>
    </w:p>
    <w:p w14:paraId="3E57D92D" w14:textId="77777777" w:rsidR="004C277B" w:rsidRDefault="004C277B" w:rsidP="00793EA1">
      <w:pPr>
        <w:spacing w:line="360" w:lineRule="auto"/>
        <w:jc w:val="both"/>
        <w:rPr>
          <w:szCs w:val="24"/>
          <w:lang w:eastAsia="it-IT"/>
        </w:rPr>
      </w:pPr>
    </w:p>
    <w:p w14:paraId="408A6A24" w14:textId="77777777" w:rsidR="004C277B" w:rsidRDefault="004C277B" w:rsidP="00793EA1">
      <w:pPr>
        <w:spacing w:line="360" w:lineRule="auto"/>
        <w:jc w:val="both"/>
        <w:rPr>
          <w:szCs w:val="24"/>
          <w:lang w:eastAsia="it-IT"/>
        </w:rPr>
      </w:pPr>
    </w:p>
    <w:p w14:paraId="74A5BC07" w14:textId="77777777" w:rsidR="004C277B" w:rsidRDefault="004C277B" w:rsidP="00793EA1">
      <w:pPr>
        <w:spacing w:line="360" w:lineRule="auto"/>
        <w:jc w:val="both"/>
        <w:rPr>
          <w:szCs w:val="24"/>
          <w:lang w:eastAsia="it-IT"/>
        </w:rPr>
      </w:pPr>
    </w:p>
    <w:p w14:paraId="5B2D1CB0" w14:textId="77777777" w:rsidR="004C277B" w:rsidRDefault="004C277B" w:rsidP="00793EA1">
      <w:pPr>
        <w:spacing w:line="360" w:lineRule="auto"/>
        <w:jc w:val="both"/>
        <w:rPr>
          <w:szCs w:val="24"/>
          <w:lang w:eastAsia="it-IT"/>
        </w:rPr>
      </w:pPr>
    </w:p>
    <w:p w14:paraId="64315C5D" w14:textId="3A8A66A6" w:rsidR="0049216E" w:rsidRPr="00C44F02" w:rsidRDefault="00C44F02" w:rsidP="00C44F02">
      <w:pPr>
        <w:pStyle w:val="Titolo1"/>
        <w:rPr>
          <w:rFonts w:ascii="Garamond" w:hAnsi="Garamond"/>
          <w:color w:val="auto"/>
          <w:sz w:val="24"/>
          <w:szCs w:val="24"/>
          <w:lang w:eastAsia="it-IT"/>
        </w:rPr>
      </w:pPr>
      <w:r>
        <w:rPr>
          <w:szCs w:val="24"/>
          <w:lang w:eastAsia="it-IT"/>
        </w:rPr>
        <w:br w:type="page"/>
      </w:r>
      <w:bookmarkStart w:id="43" w:name="_Toc149292172"/>
      <w:bookmarkStart w:id="44" w:name="_Toc199239361"/>
      <w:r w:rsidR="0049216E" w:rsidRPr="005517D7">
        <w:rPr>
          <w:rFonts w:ascii="Garamond" w:hAnsi="Garamond"/>
          <w:b/>
          <w:bCs/>
          <w:color w:val="auto"/>
          <w:sz w:val="26"/>
          <w:szCs w:val="26"/>
          <w:lang w:eastAsia="it-IT"/>
        </w:rPr>
        <w:lastRenderedPageBreak/>
        <w:t>CAPITOLO I</w:t>
      </w:r>
      <w:r w:rsidR="004C5A03" w:rsidRPr="005517D7">
        <w:rPr>
          <w:rFonts w:ascii="Garamond" w:hAnsi="Garamond"/>
          <w:b/>
          <w:bCs/>
          <w:color w:val="auto"/>
          <w:sz w:val="26"/>
          <w:szCs w:val="26"/>
          <w:lang w:eastAsia="it-IT"/>
        </w:rPr>
        <w:t>II</w:t>
      </w:r>
      <w:r w:rsidR="00112CCC" w:rsidRPr="005517D7">
        <w:rPr>
          <w:rFonts w:ascii="Garamond" w:hAnsi="Garamond"/>
          <w:b/>
          <w:bCs/>
          <w:color w:val="auto"/>
          <w:sz w:val="26"/>
          <w:szCs w:val="26"/>
          <w:lang w:eastAsia="it-IT"/>
        </w:rPr>
        <w:t xml:space="preserve"> -</w:t>
      </w:r>
      <w:r w:rsidR="0049216E" w:rsidRPr="005517D7">
        <w:rPr>
          <w:rFonts w:ascii="Garamond" w:hAnsi="Garamond"/>
          <w:b/>
          <w:bCs/>
          <w:color w:val="auto"/>
          <w:sz w:val="26"/>
          <w:szCs w:val="26"/>
          <w:lang w:eastAsia="it-IT"/>
        </w:rPr>
        <w:t xml:space="preserve"> AVANZAMENTO FISICO</w:t>
      </w:r>
      <w:bookmarkEnd w:id="43"/>
      <w:bookmarkEnd w:id="44"/>
    </w:p>
    <w:p w14:paraId="54B13A0B" w14:textId="009357FA" w:rsidR="0049216E" w:rsidRPr="00793EA1" w:rsidRDefault="006F0047" w:rsidP="004D1195">
      <w:pPr>
        <w:pStyle w:val="Sommario1"/>
      </w:pPr>
      <w:bookmarkStart w:id="45" w:name="_Toc149292173"/>
      <w:bookmarkStart w:id="46" w:name="_Toc199239362"/>
      <w:r>
        <w:t>3.1 I</w:t>
      </w:r>
      <w:r w:rsidRPr="00A9459F">
        <w:t xml:space="preserve">NDICATORI </w:t>
      </w:r>
      <w:r>
        <w:t xml:space="preserve">DI </w:t>
      </w:r>
      <w:r w:rsidRPr="00793EA1">
        <w:t>OUTPUT</w:t>
      </w:r>
      <w:r w:rsidR="00F262EA">
        <w:t>: PREMESSE</w:t>
      </w:r>
      <w:bookmarkEnd w:id="45"/>
      <w:bookmarkEnd w:id="46"/>
    </w:p>
    <w:p w14:paraId="58F84B84" w14:textId="77777777" w:rsidR="000B1AA3" w:rsidRPr="00793EA1" w:rsidRDefault="000B1AA3" w:rsidP="00793EA1">
      <w:pPr>
        <w:spacing w:line="360" w:lineRule="auto"/>
        <w:jc w:val="both"/>
        <w:rPr>
          <w:szCs w:val="24"/>
          <w:lang w:eastAsia="it-IT"/>
        </w:rPr>
      </w:pPr>
    </w:p>
    <w:p w14:paraId="28D2BE25" w14:textId="73922A97" w:rsidR="00200986" w:rsidRPr="00793EA1" w:rsidRDefault="003879C8" w:rsidP="000059C4">
      <w:pPr>
        <w:widowControl/>
        <w:autoSpaceDE/>
        <w:autoSpaceDN/>
        <w:spacing w:line="360" w:lineRule="auto"/>
        <w:contextualSpacing/>
        <w:jc w:val="both"/>
        <w:rPr>
          <w:szCs w:val="24"/>
        </w:rPr>
      </w:pPr>
      <w:r>
        <w:rPr>
          <w:szCs w:val="24"/>
        </w:rPr>
        <w:t>Per le misure della componente 2</w:t>
      </w:r>
      <w:r w:rsidR="00200986" w:rsidRPr="00793EA1">
        <w:rPr>
          <w:szCs w:val="24"/>
        </w:rPr>
        <w:t xml:space="preserve"> l’avanzamento delle attività che porterà al raggiungimento dell’obiettivo non è direttamente rappresentato dall’avanzamento degli indicatori </w:t>
      </w:r>
      <w:r w:rsidR="006F2C1F" w:rsidRPr="00793EA1">
        <w:rPr>
          <w:i/>
          <w:szCs w:val="24"/>
        </w:rPr>
        <w:t>target</w:t>
      </w:r>
      <w:r w:rsidR="00200986" w:rsidRPr="00793EA1">
        <w:rPr>
          <w:szCs w:val="24"/>
        </w:rPr>
        <w:t xml:space="preserve">. Questi, infatti, non prevedono un incremento lungo il triennio (come può essere per i beneficiari di GOL o le </w:t>
      </w:r>
      <w:proofErr w:type="spellStart"/>
      <w:r w:rsidR="00200986" w:rsidRPr="007B4C88">
        <w:rPr>
          <w:i/>
          <w:iCs/>
          <w:szCs w:val="24"/>
        </w:rPr>
        <w:t>relevant</w:t>
      </w:r>
      <w:proofErr w:type="spellEnd"/>
      <w:r w:rsidR="00200986" w:rsidRPr="007B4C88">
        <w:rPr>
          <w:i/>
          <w:iCs/>
          <w:szCs w:val="24"/>
        </w:rPr>
        <w:t xml:space="preserve"> </w:t>
      </w:r>
      <w:proofErr w:type="spellStart"/>
      <w:r w:rsidR="00200986" w:rsidRPr="007B4C88">
        <w:rPr>
          <w:i/>
          <w:iCs/>
          <w:szCs w:val="24"/>
        </w:rPr>
        <w:t>certifications</w:t>
      </w:r>
      <w:proofErr w:type="spellEnd"/>
      <w:r w:rsidR="00200986" w:rsidRPr="00793EA1">
        <w:rPr>
          <w:szCs w:val="24"/>
        </w:rPr>
        <w:t xml:space="preserve"> nel Sistema Duale) ma vengono alimentati alla conclusione del progetto, quando le attività previste sono ultimate. Per assicurare il monitoraggio dell’avanzamento fisico del progetto sono quindi stati stabiliti degli ulteriori indicatori associati all’output delle fasi intermedie di esecuzione dei progetti. Tali fasi sono stabilite in coerenza con la struttura degli interventi così come prevista dall’Avviso 1/2022. Su</w:t>
      </w:r>
      <w:r w:rsidR="00403A49" w:rsidRPr="00793EA1">
        <w:rPr>
          <w:szCs w:val="24"/>
        </w:rPr>
        <w:t>l sistema</w:t>
      </w:r>
      <w:r w:rsidR="00200986" w:rsidRPr="00793EA1">
        <w:rPr>
          <w:szCs w:val="24"/>
        </w:rPr>
        <w:t xml:space="preserve"> </w:t>
      </w:r>
      <w:r w:rsidR="00403A49" w:rsidRPr="00793EA1">
        <w:rPr>
          <w:szCs w:val="24"/>
        </w:rPr>
        <w:t xml:space="preserve">informativo </w:t>
      </w:r>
      <w:proofErr w:type="spellStart"/>
      <w:r w:rsidR="006F2C1F" w:rsidRPr="00793EA1">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00200986" w:rsidRPr="00793EA1">
        <w:rPr>
          <w:szCs w:val="24"/>
        </w:rPr>
        <w:t xml:space="preserve"> questi indicatori sono aggiunti nella sezione ‘indicatori di output</w:t>
      </w:r>
      <w:r w:rsidR="00FA728C">
        <w:rPr>
          <w:szCs w:val="24"/>
        </w:rPr>
        <w:fldChar w:fldCharType="begin"/>
      </w:r>
      <w:r w:rsidR="00FA728C">
        <w:instrText xml:space="preserve"> XE "</w:instrText>
      </w:r>
      <w:r w:rsidR="00FA728C" w:rsidRPr="002A4A11">
        <w:rPr>
          <w:rFonts w:eastAsia="Calibri" w:cs="Calibri"/>
          <w:szCs w:val="24"/>
        </w:rPr>
        <w:instrText xml:space="preserve">indicatori di </w:instrText>
      </w:r>
      <w:r w:rsidR="00FA728C" w:rsidRPr="002A4A11">
        <w:rPr>
          <w:rFonts w:eastAsia="Calibri" w:cs="Calibri"/>
          <w:i/>
          <w:iCs/>
          <w:szCs w:val="24"/>
        </w:rPr>
        <w:instrText>output</w:instrText>
      </w:r>
      <w:r w:rsidR="00FA728C">
        <w:instrText xml:space="preserve">" </w:instrText>
      </w:r>
      <w:r w:rsidR="00FA728C">
        <w:rPr>
          <w:szCs w:val="24"/>
        </w:rPr>
        <w:fldChar w:fldCharType="end"/>
      </w:r>
      <w:r w:rsidR="00200986" w:rsidRPr="00793EA1">
        <w:rPr>
          <w:szCs w:val="24"/>
        </w:rPr>
        <w:t xml:space="preserve">’. Per guidare i soggetti attuatori ad una corretta e uniforme alimentazione degli indicatori di output sul sistema informativo </w:t>
      </w:r>
      <w:proofErr w:type="spellStart"/>
      <w:r w:rsidR="006F2C1F" w:rsidRPr="00793EA1">
        <w:rPr>
          <w:szCs w:val="24"/>
        </w:rPr>
        <w:t>ReGiS</w:t>
      </w:r>
      <w:proofErr w:type="spellEnd"/>
      <w:r w:rsidR="00200986" w:rsidRPr="00793EA1">
        <w:rPr>
          <w:szCs w:val="24"/>
        </w:rPr>
        <w:t>, sono state redatte istruzioni operative per ciascuna misura, ora confluite nei manuali operativi di misura</w:t>
      </w:r>
      <w:r w:rsidR="00403A49" w:rsidRPr="00793EA1">
        <w:rPr>
          <w:szCs w:val="24"/>
        </w:rPr>
        <w:t>.</w:t>
      </w:r>
      <w:r w:rsidR="000059C4">
        <w:rPr>
          <w:szCs w:val="24"/>
        </w:rPr>
        <w:t xml:space="preserve"> </w:t>
      </w:r>
      <w:r w:rsidR="00200986" w:rsidRPr="00793EA1">
        <w:rPr>
          <w:szCs w:val="24"/>
        </w:rPr>
        <w:t xml:space="preserve">Questi nuovi indicatori redatti in collaborazione con la DG per la Lotta alla povertà e per la programmazione sociale sono stati condivisi con </w:t>
      </w:r>
      <w:r w:rsidR="00200986" w:rsidRPr="009B6F4C">
        <w:rPr>
          <w:szCs w:val="24"/>
        </w:rPr>
        <w:t>l’Ufficio di Monitoraggio del MEF</w:t>
      </w:r>
      <w:r w:rsidR="00200986" w:rsidRPr="00793EA1">
        <w:rPr>
          <w:szCs w:val="24"/>
        </w:rPr>
        <w:t xml:space="preserve"> e trasmessi ai soggetti attuatori. </w:t>
      </w:r>
    </w:p>
    <w:p w14:paraId="6470EF88" w14:textId="77777777" w:rsidR="00200986" w:rsidRPr="00793EA1" w:rsidRDefault="00200986" w:rsidP="00793EA1">
      <w:pPr>
        <w:spacing w:line="360" w:lineRule="auto"/>
        <w:jc w:val="both"/>
        <w:rPr>
          <w:szCs w:val="24"/>
          <w:lang w:eastAsia="it-IT"/>
        </w:rPr>
      </w:pPr>
    </w:p>
    <w:p w14:paraId="5966B49B" w14:textId="756DF716" w:rsidR="001A695D" w:rsidRDefault="00045510" w:rsidP="004D1195">
      <w:pPr>
        <w:pStyle w:val="Sommario1"/>
      </w:pPr>
      <w:bookmarkStart w:id="47" w:name="_Toc149292174"/>
      <w:bookmarkStart w:id="48" w:name="_Toc199239363"/>
      <w:r>
        <w:t xml:space="preserve">3.2 </w:t>
      </w:r>
      <w:r w:rsidR="00403A49" w:rsidRPr="00045510">
        <w:t xml:space="preserve">GLI </w:t>
      </w:r>
      <w:r w:rsidR="0049216E" w:rsidRPr="00045510">
        <w:t>I</w:t>
      </w:r>
      <w:r w:rsidR="00403A49" w:rsidRPr="00045510">
        <w:t xml:space="preserve">NDICATORI </w:t>
      </w:r>
      <w:r w:rsidR="0050318B" w:rsidRPr="00045510">
        <w:t>OUTPUT DELLA</w:t>
      </w:r>
      <w:r w:rsidR="006F0047" w:rsidRPr="00045510">
        <w:t xml:space="preserve"> COMPONENTE 2 DELLA MISSIONE 5</w:t>
      </w:r>
      <w:bookmarkEnd w:id="47"/>
      <w:r w:rsidR="00A673C2">
        <w:t xml:space="preserve"> E I RELATIVI CONTROLLI</w:t>
      </w:r>
      <w:bookmarkEnd w:id="48"/>
    </w:p>
    <w:p w14:paraId="4D3CD21D" w14:textId="77777777" w:rsidR="00A673C2" w:rsidRDefault="00A673C2" w:rsidP="00A673C2"/>
    <w:p w14:paraId="08588B23" w14:textId="25E467CE" w:rsidR="00A673C2" w:rsidRPr="00A673C2" w:rsidRDefault="00A673C2" w:rsidP="000059C4">
      <w:pPr>
        <w:spacing w:line="360" w:lineRule="auto"/>
      </w:pPr>
      <w:r>
        <w:t>Gli indicatori di output devono essere alimentati dal Soggetto attuatore</w:t>
      </w:r>
      <w:r w:rsidR="006549C5">
        <w:t xml:space="preserve">, unicamente nell’apposita sezione del sistema </w:t>
      </w:r>
      <w:proofErr w:type="spellStart"/>
      <w:r w:rsidR="006549C5">
        <w:t>ReGiS</w:t>
      </w:r>
      <w:proofErr w:type="spellEnd"/>
      <w:r w:rsidR="006549C5">
        <w:t>,</w:t>
      </w:r>
      <w:r>
        <w:t xml:space="preserve"> secondo le istruzioni contenute nel manuale operativo di Misura.  In questo paragrafo per ogni sub-investimento si elencano gli indicatori di output e i controlli che vengono su di essi effettuati tramite i registri</w:t>
      </w:r>
      <w:r w:rsidR="00F3066C">
        <w:t xml:space="preserve"> di monitoraggio</w:t>
      </w:r>
      <w:r>
        <w:t xml:space="preserve">. </w:t>
      </w:r>
    </w:p>
    <w:p w14:paraId="1236AC41" w14:textId="77777777" w:rsidR="00971D8B" w:rsidRDefault="00971D8B" w:rsidP="00971D8B">
      <w:pPr>
        <w:widowControl/>
        <w:autoSpaceDE/>
        <w:autoSpaceDN/>
        <w:spacing w:line="360" w:lineRule="auto"/>
        <w:jc w:val="both"/>
      </w:pPr>
    </w:p>
    <w:p w14:paraId="4C31CA30" w14:textId="355ED5A3" w:rsidR="001A695D" w:rsidRPr="00971D8B" w:rsidRDefault="001A695D" w:rsidP="00971D8B">
      <w:pPr>
        <w:widowControl/>
        <w:autoSpaceDE/>
        <w:autoSpaceDN/>
        <w:spacing w:line="360" w:lineRule="auto"/>
        <w:jc w:val="both"/>
        <w:rPr>
          <w:rFonts w:eastAsia="Times New Roman" w:cs="Times New Roman"/>
          <w:b/>
          <w:bCs/>
          <w:szCs w:val="24"/>
        </w:rPr>
      </w:pPr>
      <w:r w:rsidRPr="00971D8B">
        <w:rPr>
          <w:rFonts w:eastAsia="Times New Roman" w:cs="Times New Roman"/>
          <w:b/>
          <w:bCs/>
          <w:szCs w:val="24"/>
        </w:rPr>
        <w:t>Indicatori</w:t>
      </w:r>
      <w:r w:rsidR="007B4C88" w:rsidRPr="00971D8B">
        <w:rPr>
          <w:rFonts w:eastAsia="Times New Roman" w:cs="Times New Roman"/>
          <w:b/>
          <w:bCs/>
          <w:szCs w:val="24"/>
        </w:rPr>
        <w:t xml:space="preserve"> di</w:t>
      </w:r>
      <w:r w:rsidRPr="00971D8B">
        <w:rPr>
          <w:rFonts w:eastAsia="Times New Roman" w:cs="Times New Roman"/>
          <w:b/>
          <w:bCs/>
          <w:szCs w:val="24"/>
        </w:rPr>
        <w:t xml:space="preserve"> </w:t>
      </w:r>
      <w:r w:rsidR="005517D7" w:rsidRPr="00971D8B">
        <w:rPr>
          <w:rFonts w:eastAsia="Times New Roman" w:cs="Times New Roman"/>
          <w:b/>
          <w:bCs/>
          <w:szCs w:val="24"/>
        </w:rPr>
        <w:t>o</w:t>
      </w:r>
      <w:r w:rsidRPr="00971D8B">
        <w:rPr>
          <w:rFonts w:eastAsia="Times New Roman" w:cs="Times New Roman"/>
          <w:b/>
          <w:bCs/>
          <w:szCs w:val="24"/>
        </w:rPr>
        <w:t>utput M5C2 1.1.1</w:t>
      </w:r>
      <w:r w:rsidRPr="00971D8B">
        <w:rPr>
          <w:rFonts w:eastAsia="Times New Roman" w:cs="Times New Roman"/>
          <w:b/>
          <w:bCs/>
          <w:color w:val="5A6772"/>
          <w:szCs w:val="24"/>
          <w:shd w:val="clear" w:color="auto" w:fill="FFFFFF"/>
        </w:rPr>
        <w:t xml:space="preserve"> </w:t>
      </w:r>
      <w:r w:rsidR="0050318B" w:rsidRPr="00971D8B">
        <w:rPr>
          <w:rFonts w:eastAsia="Times New Roman" w:cs="Times New Roman"/>
          <w:b/>
          <w:bCs/>
          <w:szCs w:val="24"/>
          <w:shd w:val="clear" w:color="auto" w:fill="FFFFFF"/>
        </w:rPr>
        <w:t>“</w:t>
      </w:r>
      <w:r w:rsidR="007B4C88" w:rsidRPr="00971D8B">
        <w:rPr>
          <w:rFonts w:eastAsia="Times New Roman" w:cs="Times New Roman"/>
          <w:b/>
          <w:bCs/>
          <w:szCs w:val="24"/>
        </w:rPr>
        <w:t>I</w:t>
      </w:r>
      <w:r w:rsidRPr="00971D8B">
        <w:rPr>
          <w:rFonts w:eastAsia="Times New Roman" w:cs="Times New Roman"/>
          <w:b/>
          <w:bCs/>
          <w:szCs w:val="24"/>
        </w:rPr>
        <w:t>nterventi finalizzati a sostenere le capacità genitoriali e a supportare le famiglie e i bambini in condizioni di vulnerabilità</w:t>
      </w:r>
      <w:r w:rsidR="0050318B" w:rsidRPr="00971D8B">
        <w:rPr>
          <w:rFonts w:eastAsia="Times New Roman" w:cs="Times New Roman"/>
          <w:b/>
          <w:bCs/>
          <w:szCs w:val="24"/>
        </w:rPr>
        <w:t>”</w:t>
      </w:r>
    </w:p>
    <w:p w14:paraId="366EAD20" w14:textId="77777777" w:rsidR="00A673C2" w:rsidRPr="000059C4" w:rsidRDefault="00A673C2" w:rsidP="007B2B53">
      <w:pPr>
        <w:widowControl/>
        <w:autoSpaceDE/>
        <w:autoSpaceDN/>
        <w:spacing w:line="360" w:lineRule="auto"/>
        <w:jc w:val="center"/>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2091"/>
        <w:gridCol w:w="3482"/>
        <w:gridCol w:w="3499"/>
      </w:tblGrid>
      <w:tr w:rsidR="000059C4" w:rsidRPr="000059C4" w14:paraId="3795D878" w14:textId="77777777" w:rsidTr="00D54C46">
        <w:trPr>
          <w:jc w:val="center"/>
        </w:trPr>
        <w:tc>
          <w:tcPr>
            <w:tcW w:w="2263" w:type="dxa"/>
            <w:shd w:val="clear" w:color="auto" w:fill="B4C6E7" w:themeFill="accent1" w:themeFillTint="66"/>
          </w:tcPr>
          <w:p w14:paraId="3F918853" w14:textId="043E9991" w:rsidR="00A673C2" w:rsidRPr="000059C4" w:rsidRDefault="00A673C2" w:rsidP="00A673C2">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310" w:type="dxa"/>
            <w:shd w:val="clear" w:color="auto" w:fill="B4C6E7" w:themeFill="accent1" w:themeFillTint="66"/>
          </w:tcPr>
          <w:p w14:paraId="4D27C0D1" w14:textId="3EFD779A" w:rsidR="00A673C2" w:rsidRPr="000059C4" w:rsidRDefault="00A673C2"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336" w:type="dxa"/>
            <w:shd w:val="clear" w:color="auto" w:fill="B4C6E7" w:themeFill="accent1" w:themeFillTint="66"/>
          </w:tcPr>
          <w:p w14:paraId="091CF955" w14:textId="6F13A5A6" w:rsidR="00A673C2" w:rsidRPr="000059C4" w:rsidRDefault="00A673C2"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400D656E" w14:textId="77777777" w:rsidTr="00D54C46">
        <w:trPr>
          <w:jc w:val="center"/>
        </w:trPr>
        <w:tc>
          <w:tcPr>
            <w:tcW w:w="2263" w:type="dxa"/>
          </w:tcPr>
          <w:p w14:paraId="0A9E3BFA" w14:textId="7EAF12BB" w:rsidR="00A673C2" w:rsidRPr="000059C4" w:rsidRDefault="00A673C2" w:rsidP="001B55A9">
            <w:pPr>
              <w:widowControl/>
              <w:adjustRightInd w:val="0"/>
              <w:jc w:val="both"/>
              <w:rPr>
                <w:rFonts w:eastAsia="Times New Roman"/>
                <w:szCs w:val="24"/>
              </w:rPr>
            </w:pPr>
            <w:r w:rsidRPr="000059C4">
              <w:rPr>
                <w:rFonts w:eastAsia="Times New Roman" w:cs="Calibri"/>
                <w:kern w:val="24"/>
                <w:szCs w:val="24"/>
              </w:rPr>
              <w:t>OL12 -</w:t>
            </w:r>
            <w:r w:rsidRPr="000059C4">
              <w:rPr>
                <w:rFonts w:eastAsia="Times New Roman" w:cs="Calibri"/>
                <w:kern w:val="24"/>
                <w:szCs w:val="24"/>
              </w:rPr>
              <w:tab/>
              <w:t xml:space="preserve">Numero di famiglie il cui </w:t>
            </w:r>
            <w:proofErr w:type="spellStart"/>
            <w:r w:rsidRPr="000059C4">
              <w:rPr>
                <w:rFonts w:eastAsia="Times New Roman" w:cs="Calibri"/>
                <w:kern w:val="24"/>
                <w:szCs w:val="24"/>
              </w:rPr>
              <w:t>pre</w:t>
            </w:r>
            <w:proofErr w:type="spellEnd"/>
            <w:r w:rsidRPr="000059C4">
              <w:rPr>
                <w:rFonts w:eastAsia="Times New Roman" w:cs="Calibri"/>
                <w:kern w:val="24"/>
                <w:szCs w:val="24"/>
              </w:rPr>
              <w:t>-assesment è stato accettato</w:t>
            </w:r>
          </w:p>
        </w:tc>
        <w:tc>
          <w:tcPr>
            <w:tcW w:w="4310" w:type="dxa"/>
          </w:tcPr>
          <w:p w14:paraId="736FAB20" w14:textId="40E4826C" w:rsidR="00A673C2" w:rsidRPr="000059C4" w:rsidRDefault="00A673C2"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41B52A58" w14:textId="72667DCD" w:rsidR="00A673C2" w:rsidRPr="000059C4" w:rsidRDefault="00A673C2" w:rsidP="00A673C2">
            <w:pPr>
              <w:pStyle w:val="Paragrafoelenco"/>
              <w:widowControl/>
              <w:autoSpaceDE/>
              <w:autoSpaceDN/>
              <w:ind w:left="357"/>
              <w:jc w:val="both"/>
              <w:rPr>
                <w:rFonts w:eastAsia="Times New Roman"/>
                <w:szCs w:val="24"/>
              </w:rPr>
            </w:pPr>
          </w:p>
        </w:tc>
        <w:tc>
          <w:tcPr>
            <w:tcW w:w="4336" w:type="dxa"/>
          </w:tcPr>
          <w:p w14:paraId="7CFAE418" w14:textId="5BB1693B" w:rsidR="00A673C2" w:rsidRPr="000059C4" w:rsidRDefault="00A673C2"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w:t>
            </w:r>
            <w:r w:rsidR="007B2B53" w:rsidRPr="000059C4">
              <w:rPr>
                <w:rFonts w:eastAsia="Times New Roman" w:cs="Calibri"/>
                <w:kern w:val="24"/>
                <w:szCs w:val="24"/>
              </w:rPr>
              <w:t>ato inferiore o uguale a programmato)</w:t>
            </w:r>
          </w:p>
        </w:tc>
      </w:tr>
      <w:tr w:rsidR="000059C4" w:rsidRPr="000059C4" w14:paraId="0857B892" w14:textId="77777777" w:rsidTr="00D54C46">
        <w:trPr>
          <w:jc w:val="center"/>
        </w:trPr>
        <w:tc>
          <w:tcPr>
            <w:tcW w:w="2263" w:type="dxa"/>
          </w:tcPr>
          <w:p w14:paraId="2AE46BC6" w14:textId="162901FF" w:rsidR="00A673C2" w:rsidRPr="000059C4" w:rsidRDefault="00A673C2" w:rsidP="001B55A9">
            <w:pPr>
              <w:widowControl/>
              <w:adjustRightInd w:val="0"/>
              <w:jc w:val="both"/>
              <w:rPr>
                <w:rFonts w:eastAsia="Times New Roman" w:cs="Calibri"/>
                <w:kern w:val="24"/>
                <w:szCs w:val="24"/>
              </w:rPr>
            </w:pPr>
            <w:r w:rsidRPr="000059C4">
              <w:rPr>
                <w:rFonts w:eastAsia="Times New Roman" w:cs="Calibri"/>
                <w:kern w:val="24"/>
                <w:szCs w:val="24"/>
              </w:rPr>
              <w:lastRenderedPageBreak/>
              <w:t>OL13 -</w:t>
            </w:r>
            <w:r w:rsidRPr="000059C4">
              <w:rPr>
                <w:rFonts w:eastAsia="Times New Roman" w:cs="Calibri"/>
                <w:kern w:val="24"/>
                <w:szCs w:val="24"/>
              </w:rPr>
              <w:tab/>
              <w:t>Numero di implementazioni</w:t>
            </w:r>
          </w:p>
        </w:tc>
        <w:tc>
          <w:tcPr>
            <w:tcW w:w="4310" w:type="dxa"/>
          </w:tcPr>
          <w:p w14:paraId="68B7E8AF" w14:textId="77777777" w:rsidR="00A673C2" w:rsidRPr="000059C4" w:rsidRDefault="00A673C2"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18074959" w14:textId="77777777" w:rsidR="00A673C2" w:rsidRPr="000059C4" w:rsidRDefault="00A673C2" w:rsidP="00A673C2">
            <w:pPr>
              <w:pStyle w:val="Paragrafoelenco"/>
              <w:widowControl/>
              <w:autoSpaceDE/>
              <w:autoSpaceDN/>
              <w:ind w:left="357"/>
              <w:jc w:val="both"/>
              <w:rPr>
                <w:rFonts w:eastAsia="Times New Roman" w:cs="Calibri"/>
                <w:kern w:val="24"/>
                <w:szCs w:val="24"/>
              </w:rPr>
            </w:pPr>
          </w:p>
        </w:tc>
        <w:tc>
          <w:tcPr>
            <w:tcW w:w="4336" w:type="dxa"/>
          </w:tcPr>
          <w:p w14:paraId="6A959A92" w14:textId="7C8D3063" w:rsidR="00A673C2" w:rsidRPr="000059C4" w:rsidRDefault="007B2B53"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2E24809F" w14:textId="77777777" w:rsidTr="00D54C46">
        <w:trPr>
          <w:jc w:val="center"/>
        </w:trPr>
        <w:tc>
          <w:tcPr>
            <w:tcW w:w="2263" w:type="dxa"/>
          </w:tcPr>
          <w:p w14:paraId="7FCC2B13" w14:textId="2F80DC34" w:rsidR="007B2B53" w:rsidRPr="000059C4" w:rsidRDefault="007B2B53" w:rsidP="001B55A9">
            <w:pPr>
              <w:widowControl/>
              <w:adjustRightInd w:val="0"/>
              <w:jc w:val="both"/>
              <w:rPr>
                <w:rFonts w:eastAsia="Times New Roman" w:cs="Calibri"/>
                <w:kern w:val="24"/>
                <w:szCs w:val="24"/>
              </w:rPr>
            </w:pPr>
            <w:r w:rsidRPr="000059C4">
              <w:rPr>
                <w:rFonts w:eastAsia="Times New Roman" w:cs="Calibri"/>
                <w:kern w:val="24"/>
                <w:szCs w:val="24"/>
              </w:rPr>
              <w:t>O0871 – Nr. di famiglie coinvolte (extra-target)</w:t>
            </w:r>
          </w:p>
        </w:tc>
        <w:tc>
          <w:tcPr>
            <w:tcW w:w="4310" w:type="dxa"/>
          </w:tcPr>
          <w:p w14:paraId="569D8750" w14:textId="265D187B" w:rsidR="007B2B53" w:rsidRPr="000059C4" w:rsidRDefault="007B2B53"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programmati con il valore realizzato dell’indicatore target di riferimento (il valore realizzato dell</w:t>
            </w:r>
            <w:r w:rsidR="000059C4" w:rsidRPr="000059C4">
              <w:rPr>
                <w:rFonts w:eastAsia="Times New Roman" w:cs="Calibri"/>
                <w:kern w:val="24"/>
                <w:szCs w:val="24"/>
              </w:rPr>
              <w:t>’</w:t>
            </w:r>
            <w:r w:rsidRPr="000059C4">
              <w:rPr>
                <w:rFonts w:eastAsia="Times New Roman" w:cs="Calibri"/>
                <w:kern w:val="24"/>
                <w:szCs w:val="24"/>
              </w:rPr>
              <w:t xml:space="preserve">indicatore target T0126 </w:t>
            </w:r>
            <w:r w:rsidR="000059C4" w:rsidRPr="000059C4">
              <w:rPr>
                <w:rFonts w:eastAsia="Times New Roman" w:cs="Calibri"/>
                <w:kern w:val="24"/>
                <w:szCs w:val="24"/>
              </w:rPr>
              <w:t>“</w:t>
            </w:r>
            <w:r w:rsidRPr="000059C4">
              <w:rPr>
                <w:rFonts w:eastAsia="Times New Roman" w:cs="Calibri"/>
                <w:kern w:val="24"/>
                <w:szCs w:val="24"/>
              </w:rPr>
              <w:t>Nr. di famiglie coinvolte</w:t>
            </w:r>
            <w:r w:rsidR="000059C4" w:rsidRPr="000059C4">
              <w:rPr>
                <w:rFonts w:eastAsia="Times New Roman" w:cs="Calibri"/>
                <w:kern w:val="24"/>
                <w:szCs w:val="24"/>
              </w:rPr>
              <w:t>”</w:t>
            </w:r>
            <w:r w:rsidRPr="000059C4">
              <w:rPr>
                <w:rFonts w:eastAsia="Times New Roman" w:cs="Calibri"/>
                <w:kern w:val="24"/>
                <w:szCs w:val="24"/>
              </w:rPr>
              <w:t xml:space="preserve"> ha raggiunto il suo programmato)</w:t>
            </w:r>
          </w:p>
        </w:tc>
        <w:tc>
          <w:tcPr>
            <w:tcW w:w="4336" w:type="dxa"/>
          </w:tcPr>
          <w:p w14:paraId="745CFB60" w14:textId="7A6DC4A7" w:rsidR="007B2B53" w:rsidRPr="000059C4" w:rsidRDefault="007B2B53"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bl>
    <w:p w14:paraId="1093DBB9" w14:textId="5BD20D5E" w:rsidR="00A673C2" w:rsidRPr="00D54C46" w:rsidRDefault="000059C4" w:rsidP="000059C4">
      <w:pPr>
        <w:widowControl/>
        <w:autoSpaceDE/>
        <w:autoSpaceDN/>
        <w:spacing w:line="360" w:lineRule="auto"/>
        <w:jc w:val="center"/>
        <w:rPr>
          <w:rFonts w:eastAsia="Times New Roman" w:cs="Times New Roman"/>
          <w:b/>
          <w:bCs/>
          <w:sz w:val="20"/>
          <w:szCs w:val="20"/>
        </w:rPr>
      </w:pPr>
      <w:r w:rsidRPr="00D54C46">
        <w:rPr>
          <w:rFonts w:eastAsia="Times New Roman" w:cs="Times New Roman"/>
          <w:b/>
          <w:bCs/>
          <w:sz w:val="20"/>
          <w:szCs w:val="20"/>
        </w:rPr>
        <w:t xml:space="preserve">Tabella 3.2.1 </w:t>
      </w:r>
      <w:r w:rsidRPr="00D54C46">
        <w:rPr>
          <w:rFonts w:eastAsia="Times New Roman" w:cs="Times New Roman"/>
          <w:sz w:val="20"/>
          <w:szCs w:val="20"/>
        </w:rPr>
        <w:t>Controlli indicatori di output investimento M5C2 I1.1.1</w:t>
      </w:r>
    </w:p>
    <w:p w14:paraId="0189E887" w14:textId="77777777" w:rsidR="007B4C88" w:rsidRPr="00793EA1" w:rsidRDefault="007B4C88" w:rsidP="00793EA1">
      <w:pPr>
        <w:widowControl/>
        <w:autoSpaceDE/>
        <w:autoSpaceDN/>
        <w:spacing w:line="360" w:lineRule="auto"/>
        <w:jc w:val="both"/>
        <w:rPr>
          <w:rFonts w:eastAsia="Times New Roman" w:cs="Times New Roman"/>
          <w:b/>
          <w:bCs/>
          <w:szCs w:val="24"/>
        </w:rPr>
      </w:pPr>
    </w:p>
    <w:p w14:paraId="7D58F4F1" w14:textId="71D45F37" w:rsidR="001A695D" w:rsidRPr="000059C4" w:rsidRDefault="001A695D" w:rsidP="00793EA1">
      <w:pPr>
        <w:widowControl/>
        <w:autoSpaceDE/>
        <w:autoSpaceDN/>
        <w:spacing w:line="360" w:lineRule="auto"/>
        <w:jc w:val="both"/>
        <w:rPr>
          <w:rFonts w:eastAsia="Times New Roman" w:cs="Times New Roman"/>
          <w:b/>
          <w:bCs/>
          <w:szCs w:val="24"/>
        </w:rPr>
      </w:pPr>
      <w:r w:rsidRPr="000059C4">
        <w:rPr>
          <w:rFonts w:eastAsia="Times New Roman" w:cs="Times New Roman"/>
          <w:b/>
          <w:bCs/>
          <w:szCs w:val="24"/>
        </w:rPr>
        <w:t xml:space="preserve">Indicatori </w:t>
      </w:r>
      <w:r w:rsidR="007B4C88" w:rsidRPr="000059C4">
        <w:rPr>
          <w:rFonts w:eastAsia="Times New Roman" w:cs="Times New Roman"/>
          <w:b/>
          <w:bCs/>
          <w:szCs w:val="24"/>
        </w:rPr>
        <w:t xml:space="preserve">di </w:t>
      </w:r>
      <w:r w:rsidR="005517D7" w:rsidRPr="000059C4">
        <w:rPr>
          <w:rFonts w:eastAsia="Times New Roman" w:cs="Times New Roman"/>
          <w:b/>
          <w:bCs/>
          <w:szCs w:val="24"/>
        </w:rPr>
        <w:t>o</w:t>
      </w:r>
      <w:r w:rsidRPr="000059C4">
        <w:rPr>
          <w:rFonts w:eastAsia="Times New Roman" w:cs="Times New Roman"/>
          <w:b/>
          <w:bCs/>
          <w:szCs w:val="24"/>
        </w:rPr>
        <w:t xml:space="preserve">utput M5C2I 1.1.2 </w:t>
      </w:r>
      <w:r w:rsidR="0050318B" w:rsidRPr="000059C4">
        <w:rPr>
          <w:rFonts w:eastAsia="Times New Roman" w:cs="Times New Roman"/>
          <w:b/>
          <w:bCs/>
          <w:szCs w:val="24"/>
        </w:rPr>
        <w:t>“</w:t>
      </w:r>
      <w:r w:rsidRPr="000059C4">
        <w:rPr>
          <w:rFonts w:eastAsia="Times New Roman" w:cs="Times New Roman"/>
          <w:b/>
          <w:bCs/>
          <w:szCs w:val="24"/>
        </w:rPr>
        <w:t>Interventi per una vita autonoma e per la deistituzionalizzazione delle persone anziane, in particolare non autosufficienti</w:t>
      </w:r>
      <w:r w:rsidR="0050318B" w:rsidRPr="000059C4">
        <w:rPr>
          <w:rFonts w:eastAsia="Times New Roman" w:cs="Times New Roman"/>
          <w:b/>
          <w:bCs/>
          <w:szCs w:val="24"/>
        </w:rPr>
        <w:t>”</w:t>
      </w:r>
    </w:p>
    <w:p w14:paraId="505F622E" w14:textId="77777777" w:rsidR="00870475" w:rsidRDefault="00870475"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2130"/>
        <w:gridCol w:w="3463"/>
        <w:gridCol w:w="3479"/>
      </w:tblGrid>
      <w:tr w:rsidR="000059C4" w:rsidRPr="000059C4" w14:paraId="410D751F" w14:textId="77777777" w:rsidTr="00DB6338">
        <w:trPr>
          <w:jc w:val="center"/>
        </w:trPr>
        <w:tc>
          <w:tcPr>
            <w:tcW w:w="2588" w:type="dxa"/>
            <w:shd w:val="clear" w:color="auto" w:fill="B4C6E7" w:themeFill="accent1" w:themeFillTint="66"/>
          </w:tcPr>
          <w:p w14:paraId="6A44BE08" w14:textId="77777777" w:rsidR="00870475" w:rsidRPr="000059C4" w:rsidRDefault="00870475"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6A3B3164" w14:textId="77777777" w:rsidR="00870475" w:rsidRPr="000059C4" w:rsidRDefault="00870475"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7BE2A629" w14:textId="77777777" w:rsidR="00870475" w:rsidRPr="000059C4" w:rsidRDefault="00870475"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3B5E9C5D" w14:textId="77777777" w:rsidTr="00DB6338">
        <w:trPr>
          <w:jc w:val="center"/>
        </w:trPr>
        <w:tc>
          <w:tcPr>
            <w:tcW w:w="2588" w:type="dxa"/>
          </w:tcPr>
          <w:p w14:paraId="3C52F46A" w14:textId="44F66346" w:rsidR="00870475" w:rsidRPr="000059C4" w:rsidRDefault="00870475" w:rsidP="001B55A9">
            <w:pPr>
              <w:widowControl/>
              <w:adjustRightInd w:val="0"/>
              <w:jc w:val="both"/>
              <w:rPr>
                <w:rFonts w:eastAsia="Times New Roman"/>
                <w:szCs w:val="24"/>
              </w:rPr>
            </w:pPr>
            <w:r w:rsidRPr="000059C4">
              <w:rPr>
                <w:rFonts w:eastAsia="Times New Roman" w:cs="Calibri"/>
                <w:kern w:val="24"/>
                <w:szCs w:val="24"/>
              </w:rPr>
              <w:t>OL</w:t>
            </w:r>
            <w:r w:rsidR="00C26277" w:rsidRPr="000059C4">
              <w:rPr>
                <w:rFonts w:eastAsia="Times New Roman" w:cs="Calibri"/>
                <w:kern w:val="24"/>
                <w:szCs w:val="24"/>
              </w:rPr>
              <w:t>01</w:t>
            </w:r>
            <w:r w:rsidRPr="000059C4">
              <w:rPr>
                <w:rFonts w:eastAsia="Times New Roman" w:cs="Calibri"/>
                <w:kern w:val="24"/>
                <w:szCs w:val="24"/>
              </w:rPr>
              <w:t xml:space="preserve"> - Progettazione individualizzata</w:t>
            </w:r>
          </w:p>
        </w:tc>
        <w:tc>
          <w:tcPr>
            <w:tcW w:w="4928" w:type="dxa"/>
          </w:tcPr>
          <w:p w14:paraId="55774B4A" w14:textId="77777777" w:rsidR="00870475" w:rsidRPr="000059C4" w:rsidRDefault="00870475"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5C904C58" w14:textId="77777777" w:rsidR="00870475" w:rsidRPr="000059C4" w:rsidRDefault="00870475" w:rsidP="001B55A9">
            <w:pPr>
              <w:pStyle w:val="Paragrafoelenco"/>
              <w:widowControl/>
              <w:autoSpaceDE/>
              <w:autoSpaceDN/>
              <w:ind w:left="357"/>
              <w:jc w:val="both"/>
              <w:rPr>
                <w:rFonts w:eastAsia="Times New Roman"/>
                <w:szCs w:val="24"/>
              </w:rPr>
            </w:pPr>
          </w:p>
        </w:tc>
        <w:tc>
          <w:tcPr>
            <w:tcW w:w="4958" w:type="dxa"/>
          </w:tcPr>
          <w:p w14:paraId="26CDAC7A" w14:textId="77777777" w:rsidR="00870475" w:rsidRPr="000059C4" w:rsidRDefault="00870475"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6F623734" w14:textId="77777777" w:rsidTr="00DB6338">
        <w:trPr>
          <w:jc w:val="center"/>
        </w:trPr>
        <w:tc>
          <w:tcPr>
            <w:tcW w:w="2588" w:type="dxa"/>
          </w:tcPr>
          <w:p w14:paraId="37A15FAC" w14:textId="14B68B56" w:rsidR="00870475" w:rsidRPr="000059C4" w:rsidRDefault="00870475" w:rsidP="001B55A9">
            <w:pPr>
              <w:widowControl/>
              <w:adjustRightInd w:val="0"/>
              <w:jc w:val="both"/>
              <w:rPr>
                <w:rFonts w:eastAsia="Times New Roman" w:cs="Calibri"/>
                <w:kern w:val="24"/>
                <w:szCs w:val="24"/>
              </w:rPr>
            </w:pPr>
            <w:r w:rsidRPr="000059C4">
              <w:rPr>
                <w:rFonts w:eastAsia="Times New Roman" w:cs="Calibri"/>
                <w:kern w:val="24"/>
                <w:szCs w:val="24"/>
              </w:rPr>
              <w:t>OL</w:t>
            </w:r>
            <w:r w:rsidR="00C26277" w:rsidRPr="000059C4">
              <w:rPr>
                <w:rFonts w:eastAsia="Times New Roman" w:cs="Calibri"/>
                <w:kern w:val="24"/>
                <w:szCs w:val="24"/>
              </w:rPr>
              <w:t>02</w:t>
            </w:r>
            <w:r w:rsidRPr="000059C4">
              <w:rPr>
                <w:rFonts w:eastAsia="Times New Roman" w:cs="Calibri"/>
                <w:kern w:val="24"/>
                <w:szCs w:val="24"/>
              </w:rPr>
              <w:t xml:space="preserve"> -</w:t>
            </w:r>
            <w:r w:rsidRPr="000059C4">
              <w:rPr>
                <w:rFonts w:eastAsia="Times New Roman" w:cs="Calibri"/>
                <w:kern w:val="24"/>
                <w:szCs w:val="24"/>
              </w:rPr>
              <w:tab/>
              <w:t>Reperimento alloggi</w:t>
            </w:r>
          </w:p>
        </w:tc>
        <w:tc>
          <w:tcPr>
            <w:tcW w:w="4928" w:type="dxa"/>
          </w:tcPr>
          <w:p w14:paraId="44E012B0" w14:textId="77777777" w:rsidR="00870475" w:rsidRPr="000059C4" w:rsidRDefault="00870475"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6339D588" w14:textId="77777777" w:rsidR="00870475" w:rsidRPr="000059C4" w:rsidRDefault="00870475" w:rsidP="001B55A9">
            <w:pPr>
              <w:pStyle w:val="Paragrafoelenco"/>
              <w:widowControl/>
              <w:autoSpaceDE/>
              <w:autoSpaceDN/>
              <w:ind w:left="357"/>
              <w:jc w:val="both"/>
              <w:rPr>
                <w:rFonts w:eastAsia="Times New Roman" w:cs="Calibri"/>
                <w:kern w:val="24"/>
                <w:szCs w:val="24"/>
              </w:rPr>
            </w:pPr>
          </w:p>
        </w:tc>
        <w:tc>
          <w:tcPr>
            <w:tcW w:w="4958" w:type="dxa"/>
          </w:tcPr>
          <w:p w14:paraId="3CC1BC51" w14:textId="77777777" w:rsidR="00870475" w:rsidRPr="000059C4" w:rsidRDefault="00870475"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30D1C2CA" w14:textId="77777777" w:rsidTr="00DB6338">
        <w:trPr>
          <w:jc w:val="center"/>
        </w:trPr>
        <w:tc>
          <w:tcPr>
            <w:tcW w:w="2588" w:type="dxa"/>
          </w:tcPr>
          <w:p w14:paraId="182984FA" w14:textId="2A6C8329" w:rsidR="00870475" w:rsidRPr="000059C4" w:rsidRDefault="00C26277" w:rsidP="00870475">
            <w:pPr>
              <w:widowControl/>
              <w:adjustRightInd w:val="0"/>
              <w:jc w:val="both"/>
              <w:rPr>
                <w:rFonts w:eastAsia="Times New Roman" w:cs="Calibri"/>
                <w:kern w:val="24"/>
                <w:szCs w:val="24"/>
              </w:rPr>
            </w:pPr>
            <w:r w:rsidRPr="000059C4">
              <w:rPr>
                <w:rFonts w:eastAsia="Times New Roman" w:cs="Calibri"/>
                <w:kern w:val="24"/>
                <w:szCs w:val="24"/>
              </w:rPr>
              <w:t>OL03 -</w:t>
            </w:r>
            <w:r w:rsidR="00870475" w:rsidRPr="000059C4">
              <w:rPr>
                <w:rFonts w:eastAsia="Times New Roman" w:cs="Calibri"/>
                <w:kern w:val="24"/>
                <w:szCs w:val="24"/>
              </w:rPr>
              <w:t>Rivalutazione delle condizioni abitative</w:t>
            </w:r>
          </w:p>
        </w:tc>
        <w:tc>
          <w:tcPr>
            <w:tcW w:w="4928" w:type="dxa"/>
          </w:tcPr>
          <w:p w14:paraId="0BDF2D36" w14:textId="0B8442C2" w:rsidR="00870475" w:rsidRPr="000059C4" w:rsidRDefault="00870475"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0BD6218D" w14:textId="3A015CB7" w:rsidR="00870475" w:rsidRPr="000059C4" w:rsidRDefault="0087047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17DDDC26" w14:textId="77777777" w:rsidTr="00DB6338">
        <w:trPr>
          <w:jc w:val="center"/>
        </w:trPr>
        <w:tc>
          <w:tcPr>
            <w:tcW w:w="2588" w:type="dxa"/>
          </w:tcPr>
          <w:p w14:paraId="7A2A8B6F" w14:textId="09005087" w:rsidR="00870475" w:rsidRPr="000059C4" w:rsidRDefault="00C26277" w:rsidP="00870475">
            <w:pPr>
              <w:widowControl/>
              <w:adjustRightInd w:val="0"/>
              <w:jc w:val="both"/>
              <w:rPr>
                <w:rFonts w:eastAsia="Times New Roman" w:cs="Calibri"/>
                <w:kern w:val="24"/>
                <w:szCs w:val="24"/>
              </w:rPr>
            </w:pPr>
            <w:r w:rsidRPr="000059C4">
              <w:rPr>
                <w:rFonts w:eastAsia="Times New Roman" w:cs="Calibri"/>
                <w:kern w:val="24"/>
                <w:szCs w:val="24"/>
              </w:rPr>
              <w:t>OL04 -</w:t>
            </w:r>
            <w:r w:rsidR="00870475" w:rsidRPr="000059C4">
              <w:rPr>
                <w:rFonts w:eastAsia="Times New Roman" w:cs="Calibri"/>
                <w:kern w:val="24"/>
                <w:szCs w:val="24"/>
              </w:rPr>
              <w:t>Adattamento e dotazione delle abitazioni</w:t>
            </w:r>
          </w:p>
        </w:tc>
        <w:tc>
          <w:tcPr>
            <w:tcW w:w="4928" w:type="dxa"/>
          </w:tcPr>
          <w:p w14:paraId="4D34092D" w14:textId="0B5323B7" w:rsidR="00870475" w:rsidRPr="000059C4" w:rsidRDefault="00870475"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6050D3E5" w14:textId="614EB577" w:rsidR="00870475" w:rsidRPr="000059C4" w:rsidRDefault="0087047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243710AF" w14:textId="77777777" w:rsidTr="00DB6338">
        <w:trPr>
          <w:jc w:val="center"/>
        </w:trPr>
        <w:tc>
          <w:tcPr>
            <w:tcW w:w="2588" w:type="dxa"/>
          </w:tcPr>
          <w:p w14:paraId="5FBF920B" w14:textId="315324A5" w:rsidR="00870475" w:rsidRPr="000059C4" w:rsidRDefault="00C26277" w:rsidP="001B55A9">
            <w:pPr>
              <w:widowControl/>
              <w:adjustRightInd w:val="0"/>
              <w:jc w:val="both"/>
              <w:rPr>
                <w:rFonts w:eastAsia="Times New Roman" w:cs="Calibri"/>
                <w:kern w:val="24"/>
                <w:szCs w:val="24"/>
              </w:rPr>
            </w:pPr>
            <w:r w:rsidRPr="000059C4">
              <w:rPr>
                <w:rFonts w:eastAsia="Times New Roman" w:cs="Calibri"/>
                <w:kern w:val="24"/>
                <w:szCs w:val="24"/>
              </w:rPr>
              <w:t>OL05 -</w:t>
            </w:r>
            <w:r w:rsidR="00870475" w:rsidRPr="000059C4">
              <w:rPr>
                <w:rFonts w:eastAsia="Times New Roman" w:cs="Calibri"/>
                <w:kern w:val="24"/>
                <w:szCs w:val="24"/>
              </w:rPr>
              <w:t>Attivazione sostegni domiciliari</w:t>
            </w:r>
          </w:p>
        </w:tc>
        <w:tc>
          <w:tcPr>
            <w:tcW w:w="4928" w:type="dxa"/>
          </w:tcPr>
          <w:p w14:paraId="53528EC8" w14:textId="528743A1" w:rsidR="00870475" w:rsidRPr="000059C4" w:rsidRDefault="00870475"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programmati con quanto previsto dal progetto finanziato;</w:t>
            </w:r>
          </w:p>
        </w:tc>
        <w:tc>
          <w:tcPr>
            <w:tcW w:w="4958" w:type="dxa"/>
          </w:tcPr>
          <w:p w14:paraId="213C5FE1" w14:textId="23948008" w:rsidR="00870475" w:rsidRPr="000059C4" w:rsidRDefault="0087047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7668252C" w14:textId="77777777" w:rsidTr="00DB6338">
        <w:trPr>
          <w:jc w:val="center"/>
        </w:trPr>
        <w:tc>
          <w:tcPr>
            <w:tcW w:w="2588" w:type="dxa"/>
          </w:tcPr>
          <w:p w14:paraId="25ECC68B" w14:textId="09EB9184" w:rsidR="00870475" w:rsidRPr="000059C4" w:rsidRDefault="00870475" w:rsidP="001B55A9">
            <w:pPr>
              <w:widowControl/>
              <w:adjustRightInd w:val="0"/>
              <w:jc w:val="both"/>
              <w:rPr>
                <w:rFonts w:eastAsia="Times New Roman" w:cs="Calibri"/>
                <w:kern w:val="24"/>
                <w:szCs w:val="24"/>
              </w:rPr>
            </w:pPr>
            <w:r w:rsidRPr="000059C4">
              <w:rPr>
                <w:rFonts w:eastAsia="Times New Roman" w:cs="Calibri"/>
                <w:kern w:val="24"/>
                <w:szCs w:val="24"/>
              </w:rPr>
              <w:lastRenderedPageBreak/>
              <w:t>O08</w:t>
            </w:r>
            <w:r w:rsidR="00C26277" w:rsidRPr="000059C4">
              <w:rPr>
                <w:rFonts w:eastAsia="Times New Roman" w:cs="Calibri"/>
                <w:kern w:val="24"/>
                <w:szCs w:val="24"/>
              </w:rPr>
              <w:t>66</w:t>
            </w:r>
            <w:r w:rsidRPr="000059C4">
              <w:rPr>
                <w:rFonts w:eastAsia="Times New Roman" w:cs="Calibri"/>
                <w:kern w:val="24"/>
                <w:szCs w:val="24"/>
              </w:rPr>
              <w:t xml:space="preserve"> – Nr. di </w:t>
            </w:r>
            <w:r w:rsidR="00C26277" w:rsidRPr="000059C4">
              <w:rPr>
                <w:rFonts w:eastAsia="Times New Roman" w:cs="Calibri"/>
                <w:kern w:val="24"/>
                <w:szCs w:val="24"/>
              </w:rPr>
              <w:t>anziani sostenuti</w:t>
            </w:r>
            <w:r w:rsidRPr="000059C4">
              <w:rPr>
                <w:rFonts w:eastAsia="Times New Roman" w:cs="Calibri"/>
                <w:kern w:val="24"/>
                <w:szCs w:val="24"/>
              </w:rPr>
              <w:t xml:space="preserve"> (extra-target)</w:t>
            </w:r>
          </w:p>
        </w:tc>
        <w:tc>
          <w:tcPr>
            <w:tcW w:w="4928" w:type="dxa"/>
          </w:tcPr>
          <w:p w14:paraId="078997B1" w14:textId="6CC19F00" w:rsidR="00870475" w:rsidRPr="000059C4" w:rsidRDefault="00870475"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 xml:space="preserve">Coerenza dei valori programmati con il valore realizzato dell’indicatore target di riferimento (il valore realizzato dell'indicatore target </w:t>
            </w:r>
            <w:r w:rsidR="00C26277" w:rsidRPr="000059C4">
              <w:rPr>
                <w:rFonts w:eastAsia="Times New Roman" w:cs="Calibri"/>
                <w:kern w:val="24"/>
                <w:szCs w:val="24"/>
              </w:rPr>
              <w:t>T0083 "Nr. di anziani sostenuti"</w:t>
            </w:r>
            <w:r w:rsidRPr="000059C4">
              <w:rPr>
                <w:rFonts w:eastAsia="Times New Roman" w:cs="Calibri"/>
                <w:kern w:val="24"/>
                <w:szCs w:val="24"/>
              </w:rPr>
              <w:t xml:space="preserve"> ha raggiunto il suo programmato)</w:t>
            </w:r>
          </w:p>
        </w:tc>
        <w:tc>
          <w:tcPr>
            <w:tcW w:w="4958" w:type="dxa"/>
          </w:tcPr>
          <w:p w14:paraId="448D28EF" w14:textId="77777777" w:rsidR="00870475" w:rsidRPr="000059C4" w:rsidRDefault="0087047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bl>
    <w:p w14:paraId="55A6B94B" w14:textId="76358980" w:rsidR="000059C4" w:rsidRPr="00DB6338" w:rsidRDefault="000059C4" w:rsidP="000059C4">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3.2.2 </w:t>
      </w:r>
      <w:r w:rsidRPr="00DB6338">
        <w:rPr>
          <w:rFonts w:eastAsia="Times New Roman" w:cs="Times New Roman"/>
          <w:sz w:val="20"/>
          <w:szCs w:val="20"/>
        </w:rPr>
        <w:t>Controlli indicatori di output investimento M5C2 I1.1.2</w:t>
      </w:r>
    </w:p>
    <w:p w14:paraId="7D407DD0" w14:textId="77777777" w:rsidR="001A695D" w:rsidRPr="00793EA1" w:rsidRDefault="001A695D" w:rsidP="00793EA1">
      <w:pPr>
        <w:widowControl/>
        <w:autoSpaceDE/>
        <w:autoSpaceDN/>
        <w:spacing w:line="360" w:lineRule="auto"/>
        <w:jc w:val="both"/>
        <w:rPr>
          <w:rFonts w:eastAsia="Times New Roman" w:cs="Times New Roman"/>
          <w:b/>
          <w:bCs/>
          <w:szCs w:val="24"/>
        </w:rPr>
      </w:pPr>
    </w:p>
    <w:p w14:paraId="2E27931E" w14:textId="2580730A" w:rsidR="001A695D" w:rsidRPr="000059C4" w:rsidRDefault="001A695D" w:rsidP="00793EA1">
      <w:pPr>
        <w:widowControl/>
        <w:autoSpaceDE/>
        <w:autoSpaceDN/>
        <w:spacing w:line="360" w:lineRule="auto"/>
        <w:jc w:val="both"/>
        <w:rPr>
          <w:rFonts w:eastAsia="Times New Roman" w:cs="Times New Roman"/>
          <w:b/>
          <w:bCs/>
          <w:szCs w:val="24"/>
        </w:rPr>
      </w:pPr>
      <w:r w:rsidRPr="000059C4">
        <w:rPr>
          <w:rFonts w:eastAsia="Times New Roman" w:cs="Times New Roman"/>
          <w:b/>
          <w:bCs/>
          <w:szCs w:val="24"/>
        </w:rPr>
        <w:t>Indicatori</w:t>
      </w:r>
      <w:r w:rsidR="007B4C88" w:rsidRPr="000059C4">
        <w:rPr>
          <w:rFonts w:eastAsia="Times New Roman" w:cs="Times New Roman"/>
          <w:b/>
          <w:bCs/>
          <w:szCs w:val="24"/>
        </w:rPr>
        <w:t xml:space="preserve"> di</w:t>
      </w:r>
      <w:r w:rsidRPr="000059C4">
        <w:rPr>
          <w:rFonts w:eastAsia="Times New Roman" w:cs="Times New Roman"/>
          <w:b/>
          <w:bCs/>
          <w:szCs w:val="24"/>
        </w:rPr>
        <w:t xml:space="preserve"> </w:t>
      </w:r>
      <w:r w:rsidR="005517D7" w:rsidRPr="000059C4">
        <w:rPr>
          <w:rFonts w:eastAsia="Times New Roman" w:cs="Times New Roman"/>
          <w:b/>
          <w:bCs/>
          <w:szCs w:val="24"/>
        </w:rPr>
        <w:t>o</w:t>
      </w:r>
      <w:r w:rsidRPr="000059C4">
        <w:rPr>
          <w:rFonts w:eastAsia="Times New Roman" w:cs="Times New Roman"/>
          <w:b/>
          <w:bCs/>
          <w:szCs w:val="24"/>
        </w:rPr>
        <w:t>utput M5C2I 1.1.3</w:t>
      </w:r>
      <w:r w:rsidRPr="000059C4">
        <w:rPr>
          <w:rFonts w:eastAsia="Times New Roman" w:cs="Times New Roman"/>
          <w:color w:val="5A6772"/>
          <w:szCs w:val="24"/>
          <w:shd w:val="clear" w:color="auto" w:fill="FFFFFF"/>
        </w:rPr>
        <w:t xml:space="preserve"> </w:t>
      </w:r>
      <w:r w:rsidR="0050318B" w:rsidRPr="000059C4">
        <w:rPr>
          <w:rFonts w:eastAsia="Times New Roman" w:cs="Times New Roman"/>
          <w:b/>
          <w:bCs/>
          <w:szCs w:val="24"/>
          <w:shd w:val="clear" w:color="auto" w:fill="FFFFFF"/>
        </w:rPr>
        <w:t>“</w:t>
      </w:r>
      <w:r w:rsidR="007B4C88" w:rsidRPr="000059C4">
        <w:rPr>
          <w:rFonts w:eastAsia="Times New Roman" w:cs="Times New Roman"/>
          <w:b/>
          <w:bCs/>
          <w:szCs w:val="24"/>
        </w:rPr>
        <w:t>I</w:t>
      </w:r>
      <w:r w:rsidRPr="000059C4">
        <w:rPr>
          <w:rFonts w:eastAsia="Times New Roman" w:cs="Times New Roman"/>
          <w:b/>
          <w:bCs/>
          <w:szCs w:val="24"/>
        </w:rPr>
        <w:t>nterventi per rafforzare i servizi sociali a domicilio per garantire la di</w:t>
      </w:r>
      <w:r w:rsidR="007B4C88" w:rsidRPr="000059C4">
        <w:rPr>
          <w:rFonts w:eastAsia="Times New Roman" w:cs="Times New Roman"/>
          <w:b/>
          <w:bCs/>
          <w:szCs w:val="24"/>
        </w:rPr>
        <w:t xml:space="preserve"> </w:t>
      </w:r>
      <w:r w:rsidR="006F2C1F" w:rsidRPr="000059C4">
        <w:rPr>
          <w:rFonts w:eastAsia="Times New Roman" w:cs="Times New Roman"/>
          <w:b/>
          <w:bCs/>
          <w:szCs w:val="24"/>
        </w:rPr>
        <w:t>Missione</w:t>
      </w:r>
      <w:r w:rsidRPr="000059C4">
        <w:rPr>
          <w:rFonts w:eastAsia="Times New Roman" w:cs="Times New Roman"/>
          <w:b/>
          <w:bCs/>
          <w:szCs w:val="24"/>
        </w:rPr>
        <w:t xml:space="preserve"> anticipata e prevenire il ricovero in ospedale</w:t>
      </w:r>
      <w:r w:rsidR="0050318B" w:rsidRPr="000059C4">
        <w:rPr>
          <w:rFonts w:eastAsia="Times New Roman" w:cs="Times New Roman"/>
          <w:b/>
          <w:bCs/>
          <w:szCs w:val="24"/>
        </w:rPr>
        <w:t>”</w:t>
      </w:r>
    </w:p>
    <w:p w14:paraId="469F23E7" w14:textId="77777777" w:rsidR="004065E2" w:rsidRDefault="004065E2"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2130"/>
        <w:gridCol w:w="3463"/>
        <w:gridCol w:w="3479"/>
      </w:tblGrid>
      <w:tr w:rsidR="000059C4" w:rsidRPr="000059C4" w14:paraId="0E3BA1F9" w14:textId="77777777" w:rsidTr="00DB6338">
        <w:trPr>
          <w:jc w:val="center"/>
        </w:trPr>
        <w:tc>
          <w:tcPr>
            <w:tcW w:w="2588" w:type="dxa"/>
            <w:shd w:val="clear" w:color="auto" w:fill="B4C6E7" w:themeFill="accent1" w:themeFillTint="66"/>
          </w:tcPr>
          <w:p w14:paraId="490A17EF" w14:textId="77777777" w:rsidR="004065E2" w:rsidRPr="000059C4" w:rsidRDefault="004065E2"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2344FA47" w14:textId="77777777" w:rsidR="004065E2" w:rsidRPr="000059C4" w:rsidRDefault="004065E2"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28423017" w14:textId="77777777" w:rsidR="004065E2" w:rsidRPr="000059C4" w:rsidRDefault="004065E2"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090A6E0B" w14:textId="77777777" w:rsidTr="00DB6338">
        <w:trPr>
          <w:jc w:val="center"/>
        </w:trPr>
        <w:tc>
          <w:tcPr>
            <w:tcW w:w="2588" w:type="dxa"/>
          </w:tcPr>
          <w:p w14:paraId="20C1891A" w14:textId="77777777" w:rsidR="004065E2" w:rsidRPr="000059C4" w:rsidRDefault="004065E2" w:rsidP="001B55A9">
            <w:pPr>
              <w:widowControl/>
              <w:adjustRightInd w:val="0"/>
              <w:jc w:val="both"/>
              <w:rPr>
                <w:rFonts w:eastAsia="Times New Roman"/>
                <w:szCs w:val="24"/>
              </w:rPr>
            </w:pPr>
            <w:r w:rsidRPr="000059C4">
              <w:rPr>
                <w:rFonts w:eastAsia="Times New Roman" w:cs="Calibri"/>
                <w:kern w:val="24"/>
                <w:szCs w:val="24"/>
              </w:rPr>
              <w:t>OL01 - Progettazione individualizzata</w:t>
            </w:r>
          </w:p>
        </w:tc>
        <w:tc>
          <w:tcPr>
            <w:tcW w:w="4928" w:type="dxa"/>
          </w:tcPr>
          <w:p w14:paraId="3BB57466" w14:textId="77777777" w:rsidR="004065E2" w:rsidRPr="000059C4" w:rsidRDefault="004065E2"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3B3F519C" w14:textId="77777777" w:rsidR="004065E2" w:rsidRPr="000059C4" w:rsidRDefault="004065E2" w:rsidP="001B55A9">
            <w:pPr>
              <w:pStyle w:val="Paragrafoelenco"/>
              <w:widowControl/>
              <w:autoSpaceDE/>
              <w:autoSpaceDN/>
              <w:ind w:left="357"/>
              <w:jc w:val="both"/>
              <w:rPr>
                <w:rFonts w:eastAsia="Times New Roman"/>
                <w:szCs w:val="24"/>
              </w:rPr>
            </w:pPr>
          </w:p>
        </w:tc>
        <w:tc>
          <w:tcPr>
            <w:tcW w:w="4958" w:type="dxa"/>
          </w:tcPr>
          <w:p w14:paraId="072A9E60" w14:textId="77777777" w:rsidR="004065E2" w:rsidRPr="000059C4" w:rsidRDefault="004065E2"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26D2F4EC" w14:textId="77777777" w:rsidTr="00DB6338">
        <w:trPr>
          <w:jc w:val="center"/>
        </w:trPr>
        <w:tc>
          <w:tcPr>
            <w:tcW w:w="2588" w:type="dxa"/>
          </w:tcPr>
          <w:p w14:paraId="702C5311" w14:textId="467E69BB" w:rsidR="004065E2" w:rsidRPr="000059C4" w:rsidRDefault="004065E2" w:rsidP="004065E2">
            <w:pPr>
              <w:widowControl/>
              <w:adjustRightInd w:val="0"/>
              <w:jc w:val="both"/>
              <w:rPr>
                <w:rFonts w:eastAsia="Times New Roman" w:cs="Calibri"/>
                <w:kern w:val="24"/>
                <w:szCs w:val="24"/>
              </w:rPr>
            </w:pPr>
            <w:r w:rsidRPr="000059C4">
              <w:rPr>
                <w:rFonts w:eastAsia="Times New Roman" w:cs="Calibri"/>
                <w:kern w:val="24"/>
                <w:szCs w:val="24"/>
              </w:rPr>
              <w:t>OL19 -</w:t>
            </w:r>
            <w:r w:rsidRPr="000059C4">
              <w:rPr>
                <w:rFonts w:eastAsia="Times New Roman" w:cs="Calibri"/>
                <w:kern w:val="24"/>
                <w:szCs w:val="24"/>
              </w:rPr>
              <w:tab/>
              <w:t>Formazione specifica per operatori nell’ambito dei servizi domiciliari</w:t>
            </w:r>
          </w:p>
        </w:tc>
        <w:tc>
          <w:tcPr>
            <w:tcW w:w="4928" w:type="dxa"/>
          </w:tcPr>
          <w:p w14:paraId="70CB4F6D" w14:textId="0262B080" w:rsidR="004065E2" w:rsidRPr="000059C4" w:rsidRDefault="004065E2"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Non previsti</w:t>
            </w:r>
          </w:p>
          <w:p w14:paraId="74C622C7" w14:textId="5FD45B9C" w:rsidR="004065E2" w:rsidRPr="000059C4" w:rsidRDefault="004065E2" w:rsidP="004065E2">
            <w:pPr>
              <w:widowControl/>
              <w:autoSpaceDE/>
              <w:autoSpaceDN/>
              <w:jc w:val="both"/>
              <w:rPr>
                <w:rFonts w:eastAsia="Times New Roman" w:cs="Calibri"/>
                <w:kern w:val="24"/>
                <w:szCs w:val="24"/>
              </w:rPr>
            </w:pPr>
          </w:p>
        </w:tc>
        <w:tc>
          <w:tcPr>
            <w:tcW w:w="4958" w:type="dxa"/>
          </w:tcPr>
          <w:p w14:paraId="70311A83" w14:textId="77777777" w:rsidR="004065E2" w:rsidRPr="000059C4" w:rsidRDefault="004065E2"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7EEFD89A" w14:textId="77777777" w:rsidTr="00DB6338">
        <w:trPr>
          <w:jc w:val="center"/>
        </w:trPr>
        <w:tc>
          <w:tcPr>
            <w:tcW w:w="2588" w:type="dxa"/>
          </w:tcPr>
          <w:p w14:paraId="060AD9C7" w14:textId="39D33570" w:rsidR="004065E2" w:rsidRPr="000059C4" w:rsidRDefault="004065E2" w:rsidP="001B55A9">
            <w:pPr>
              <w:widowControl/>
              <w:adjustRightInd w:val="0"/>
              <w:jc w:val="both"/>
              <w:rPr>
                <w:rFonts w:eastAsia="Times New Roman" w:cs="Calibri"/>
                <w:kern w:val="24"/>
                <w:szCs w:val="24"/>
              </w:rPr>
            </w:pPr>
            <w:r w:rsidRPr="000059C4">
              <w:rPr>
                <w:rFonts w:eastAsia="Times New Roman" w:cs="Calibri"/>
                <w:kern w:val="24"/>
                <w:szCs w:val="24"/>
              </w:rPr>
              <w:t>OL05 -Attivazione sostegni domiciliari</w:t>
            </w:r>
          </w:p>
        </w:tc>
        <w:tc>
          <w:tcPr>
            <w:tcW w:w="4928" w:type="dxa"/>
          </w:tcPr>
          <w:p w14:paraId="69516B2D" w14:textId="77777777" w:rsidR="004065E2" w:rsidRPr="000059C4" w:rsidRDefault="004065E2"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375CE0FA" w14:textId="77777777" w:rsidR="004065E2" w:rsidRPr="000059C4" w:rsidRDefault="004065E2"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73898CEA" w14:textId="43192AB2" w:rsidR="004065E2" w:rsidRPr="000059C4" w:rsidRDefault="004065E2"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di OL05 e realizzato di OL01 (valore realizzato di OL05 inferiore o uguale a realizzato di OL01)</w:t>
            </w:r>
          </w:p>
        </w:tc>
      </w:tr>
      <w:tr w:rsidR="000059C4" w:rsidRPr="000059C4" w14:paraId="2B683133" w14:textId="77777777" w:rsidTr="00DB6338">
        <w:trPr>
          <w:jc w:val="center"/>
        </w:trPr>
        <w:tc>
          <w:tcPr>
            <w:tcW w:w="2588" w:type="dxa"/>
          </w:tcPr>
          <w:p w14:paraId="03E23E3B" w14:textId="39EE720A" w:rsidR="004065E2" w:rsidRPr="000059C4" w:rsidRDefault="004065E2" w:rsidP="001B55A9">
            <w:pPr>
              <w:widowControl/>
              <w:adjustRightInd w:val="0"/>
              <w:jc w:val="both"/>
              <w:rPr>
                <w:rFonts w:eastAsia="Times New Roman" w:cs="Calibri"/>
                <w:kern w:val="24"/>
                <w:szCs w:val="24"/>
              </w:rPr>
            </w:pPr>
            <w:r w:rsidRPr="000059C4">
              <w:rPr>
                <w:rFonts w:eastAsia="Times New Roman" w:cs="Calibri"/>
                <w:kern w:val="24"/>
                <w:szCs w:val="24"/>
              </w:rPr>
              <w:t>O086</w:t>
            </w:r>
            <w:r w:rsidR="00BA2803" w:rsidRPr="000059C4">
              <w:rPr>
                <w:rFonts w:eastAsia="Times New Roman" w:cs="Calibri"/>
                <w:kern w:val="24"/>
                <w:szCs w:val="24"/>
              </w:rPr>
              <w:t>7</w:t>
            </w:r>
            <w:r w:rsidRPr="000059C4">
              <w:rPr>
                <w:rFonts w:eastAsia="Times New Roman" w:cs="Calibri"/>
                <w:kern w:val="24"/>
                <w:szCs w:val="24"/>
              </w:rPr>
              <w:t xml:space="preserve"> – Nr. di </w:t>
            </w:r>
            <w:r w:rsidR="00BA2803" w:rsidRPr="000059C4">
              <w:rPr>
                <w:rFonts w:eastAsia="Times New Roman" w:cs="Calibri"/>
                <w:kern w:val="24"/>
                <w:szCs w:val="24"/>
              </w:rPr>
              <w:t>persone</w:t>
            </w:r>
            <w:r w:rsidRPr="000059C4">
              <w:rPr>
                <w:rFonts w:eastAsia="Times New Roman" w:cs="Calibri"/>
                <w:kern w:val="24"/>
                <w:szCs w:val="24"/>
              </w:rPr>
              <w:t xml:space="preserve"> sostenut</w:t>
            </w:r>
            <w:r w:rsidR="00BA2803" w:rsidRPr="000059C4">
              <w:rPr>
                <w:rFonts w:eastAsia="Times New Roman" w:cs="Calibri"/>
                <w:kern w:val="24"/>
                <w:szCs w:val="24"/>
              </w:rPr>
              <w:t>e</w:t>
            </w:r>
            <w:r w:rsidRPr="000059C4">
              <w:rPr>
                <w:rFonts w:eastAsia="Times New Roman" w:cs="Calibri"/>
                <w:kern w:val="24"/>
                <w:szCs w:val="24"/>
              </w:rPr>
              <w:t xml:space="preserve"> (extra-target)</w:t>
            </w:r>
          </w:p>
        </w:tc>
        <w:tc>
          <w:tcPr>
            <w:tcW w:w="4928" w:type="dxa"/>
          </w:tcPr>
          <w:p w14:paraId="197A2119" w14:textId="3A37042A" w:rsidR="004065E2" w:rsidRPr="000059C4" w:rsidRDefault="004065E2"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 xml:space="preserve">Coerenza dei valori programmati con il valore realizzato dell’indicatore target di riferimento (il valore realizzato dell'indicatore target </w:t>
            </w:r>
            <w:r w:rsidR="00BA2803" w:rsidRPr="000059C4">
              <w:rPr>
                <w:rFonts w:eastAsia="Times New Roman" w:cs="Calibri"/>
                <w:kern w:val="24"/>
                <w:szCs w:val="24"/>
              </w:rPr>
              <w:t xml:space="preserve">T0179 "Nr. persone sostenute" </w:t>
            </w:r>
            <w:r w:rsidRPr="000059C4">
              <w:rPr>
                <w:rFonts w:eastAsia="Times New Roman" w:cs="Calibri"/>
                <w:kern w:val="24"/>
                <w:szCs w:val="24"/>
              </w:rPr>
              <w:t>ha raggiunto il suo programmato)</w:t>
            </w:r>
          </w:p>
        </w:tc>
        <w:tc>
          <w:tcPr>
            <w:tcW w:w="4958" w:type="dxa"/>
          </w:tcPr>
          <w:p w14:paraId="7D547061" w14:textId="77777777" w:rsidR="004065E2" w:rsidRPr="000059C4" w:rsidRDefault="004065E2"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bl>
    <w:p w14:paraId="63A35D00" w14:textId="144B42AF" w:rsidR="001A695D" w:rsidRPr="00DB6338" w:rsidRDefault="000059C4" w:rsidP="000059C4">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 xml:space="preserve">Tabella 3.2.3 </w:t>
      </w:r>
      <w:r w:rsidRPr="00DB6338">
        <w:rPr>
          <w:rFonts w:eastAsia="Times New Roman" w:cs="Times New Roman"/>
          <w:sz w:val="20"/>
          <w:szCs w:val="20"/>
        </w:rPr>
        <w:t>Controlli indicatori di output investimento M5C2 I1.1.3</w:t>
      </w:r>
    </w:p>
    <w:p w14:paraId="7DB2DE10" w14:textId="77777777" w:rsidR="000059C4" w:rsidRPr="000059C4" w:rsidRDefault="000059C4" w:rsidP="000059C4">
      <w:pPr>
        <w:widowControl/>
        <w:autoSpaceDE/>
        <w:autoSpaceDN/>
        <w:spacing w:line="360" w:lineRule="auto"/>
        <w:jc w:val="center"/>
        <w:rPr>
          <w:rFonts w:eastAsia="Times New Roman" w:cs="Times New Roman"/>
          <w:b/>
          <w:bCs/>
          <w:szCs w:val="24"/>
        </w:rPr>
      </w:pPr>
    </w:p>
    <w:p w14:paraId="0D33C802" w14:textId="389EA9FA" w:rsidR="001A695D" w:rsidRPr="000059C4" w:rsidRDefault="001A695D" w:rsidP="00793EA1">
      <w:pPr>
        <w:widowControl/>
        <w:autoSpaceDE/>
        <w:autoSpaceDN/>
        <w:spacing w:line="360" w:lineRule="auto"/>
        <w:jc w:val="both"/>
        <w:rPr>
          <w:rFonts w:eastAsia="Times New Roman" w:cs="Times New Roman"/>
          <w:b/>
          <w:bCs/>
          <w:szCs w:val="24"/>
        </w:rPr>
      </w:pPr>
      <w:r w:rsidRPr="000059C4">
        <w:rPr>
          <w:rFonts w:eastAsia="Times New Roman" w:cs="Times New Roman"/>
          <w:b/>
          <w:bCs/>
          <w:szCs w:val="24"/>
        </w:rPr>
        <w:lastRenderedPageBreak/>
        <w:t xml:space="preserve">Indicatori </w:t>
      </w:r>
      <w:r w:rsidR="005517D7" w:rsidRPr="000059C4">
        <w:rPr>
          <w:rFonts w:eastAsia="Times New Roman" w:cs="Times New Roman"/>
          <w:b/>
          <w:bCs/>
          <w:szCs w:val="24"/>
        </w:rPr>
        <w:t>di o</w:t>
      </w:r>
      <w:r w:rsidRPr="000059C4">
        <w:rPr>
          <w:rFonts w:eastAsia="Times New Roman" w:cs="Times New Roman"/>
          <w:b/>
          <w:bCs/>
          <w:szCs w:val="24"/>
        </w:rPr>
        <w:t xml:space="preserve">utput M5C2I 1.1.4 </w:t>
      </w:r>
      <w:r w:rsidR="0050318B" w:rsidRPr="000059C4">
        <w:rPr>
          <w:rFonts w:eastAsia="Times New Roman" w:cs="Times New Roman"/>
          <w:b/>
          <w:bCs/>
          <w:szCs w:val="24"/>
        </w:rPr>
        <w:t>“</w:t>
      </w:r>
      <w:r w:rsidR="005517D7" w:rsidRPr="000059C4">
        <w:rPr>
          <w:rFonts w:eastAsia="Times New Roman" w:cs="Times New Roman"/>
          <w:b/>
          <w:bCs/>
          <w:szCs w:val="24"/>
        </w:rPr>
        <w:t>I</w:t>
      </w:r>
      <w:r w:rsidRPr="000059C4">
        <w:rPr>
          <w:rFonts w:eastAsia="Times New Roman" w:cs="Times New Roman"/>
          <w:b/>
          <w:bCs/>
          <w:szCs w:val="24"/>
        </w:rPr>
        <w:t>nterventi per rafforzare i servizi sociali attraverso l’introduzione di meccanismi di condivisione e supervisione per gli assistenti sociali</w:t>
      </w:r>
      <w:r w:rsidR="0050318B" w:rsidRPr="000059C4">
        <w:rPr>
          <w:rFonts w:eastAsia="Times New Roman" w:cs="Times New Roman"/>
          <w:b/>
          <w:bCs/>
          <w:szCs w:val="24"/>
        </w:rPr>
        <w:t>”</w:t>
      </w:r>
    </w:p>
    <w:p w14:paraId="7EFB115D" w14:textId="77777777" w:rsidR="00C746B4" w:rsidRDefault="00C746B4"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2058"/>
        <w:gridCol w:w="3467"/>
        <w:gridCol w:w="3547"/>
      </w:tblGrid>
      <w:tr w:rsidR="000059C4" w:rsidRPr="000059C4" w14:paraId="4B281EA6" w14:textId="77777777" w:rsidTr="00DB6338">
        <w:trPr>
          <w:jc w:val="center"/>
        </w:trPr>
        <w:tc>
          <w:tcPr>
            <w:tcW w:w="2588" w:type="dxa"/>
            <w:shd w:val="clear" w:color="auto" w:fill="B4C6E7" w:themeFill="accent1" w:themeFillTint="66"/>
          </w:tcPr>
          <w:p w14:paraId="23786FD8" w14:textId="77777777" w:rsidR="00C746B4" w:rsidRPr="000059C4" w:rsidRDefault="00C746B4"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5E676881" w14:textId="77777777" w:rsidR="00C746B4" w:rsidRPr="000059C4" w:rsidRDefault="00C746B4"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4020F371" w14:textId="77777777" w:rsidR="00C746B4" w:rsidRPr="000059C4" w:rsidRDefault="00C746B4"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44C797A7" w14:textId="77777777" w:rsidTr="00DB6338">
        <w:trPr>
          <w:jc w:val="center"/>
        </w:trPr>
        <w:tc>
          <w:tcPr>
            <w:tcW w:w="2588" w:type="dxa"/>
          </w:tcPr>
          <w:p w14:paraId="5D2CB605" w14:textId="7EC0FC0A" w:rsidR="00C746B4" w:rsidRPr="000059C4" w:rsidRDefault="00C746B4" w:rsidP="00C746B4">
            <w:pPr>
              <w:widowControl/>
              <w:adjustRightInd w:val="0"/>
              <w:jc w:val="both"/>
              <w:rPr>
                <w:rFonts w:eastAsia="Times New Roman"/>
                <w:szCs w:val="24"/>
              </w:rPr>
            </w:pPr>
            <w:r w:rsidRPr="000059C4">
              <w:rPr>
                <w:rFonts w:eastAsia="Times New Roman" w:cs="Calibri"/>
                <w:kern w:val="24"/>
                <w:szCs w:val="24"/>
              </w:rPr>
              <w:t>OL09 - Ore di supervisione - Supervisione professionale del gruppo assistenti sociali</w:t>
            </w:r>
          </w:p>
        </w:tc>
        <w:tc>
          <w:tcPr>
            <w:tcW w:w="4928" w:type="dxa"/>
          </w:tcPr>
          <w:p w14:paraId="174FD75A" w14:textId="77777777" w:rsidR="00C746B4" w:rsidRPr="000059C4" w:rsidRDefault="00C746B4"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6D0562FF" w14:textId="77777777" w:rsidR="00C746B4" w:rsidRPr="000059C4" w:rsidRDefault="00C746B4" w:rsidP="001B55A9">
            <w:pPr>
              <w:pStyle w:val="Paragrafoelenco"/>
              <w:widowControl/>
              <w:autoSpaceDE/>
              <w:autoSpaceDN/>
              <w:ind w:left="357"/>
              <w:jc w:val="both"/>
              <w:rPr>
                <w:rFonts w:eastAsia="Times New Roman"/>
                <w:szCs w:val="24"/>
              </w:rPr>
            </w:pPr>
          </w:p>
        </w:tc>
        <w:tc>
          <w:tcPr>
            <w:tcW w:w="4958" w:type="dxa"/>
          </w:tcPr>
          <w:p w14:paraId="02B3BF89" w14:textId="77777777" w:rsidR="00C746B4" w:rsidRPr="000059C4" w:rsidRDefault="00C746B4"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418EE7D0" w14:textId="77777777" w:rsidTr="00DB6338">
        <w:trPr>
          <w:jc w:val="center"/>
        </w:trPr>
        <w:tc>
          <w:tcPr>
            <w:tcW w:w="2588" w:type="dxa"/>
          </w:tcPr>
          <w:p w14:paraId="3811B3F1" w14:textId="316EB384" w:rsidR="00C746B4" w:rsidRPr="000059C4" w:rsidRDefault="00C746B4" w:rsidP="00C746B4">
            <w:pPr>
              <w:widowControl/>
              <w:adjustRightInd w:val="0"/>
              <w:jc w:val="both"/>
              <w:rPr>
                <w:rFonts w:eastAsia="Times New Roman" w:cs="Calibri"/>
                <w:kern w:val="24"/>
                <w:szCs w:val="24"/>
              </w:rPr>
            </w:pPr>
            <w:r w:rsidRPr="000059C4">
              <w:rPr>
                <w:rFonts w:eastAsia="Times New Roman" w:cs="Calibri"/>
                <w:kern w:val="24"/>
                <w:szCs w:val="24"/>
              </w:rPr>
              <w:t>OL</w:t>
            </w:r>
            <w:r w:rsidR="00C44F02" w:rsidRPr="000059C4">
              <w:rPr>
                <w:rFonts w:eastAsia="Times New Roman" w:cs="Calibri"/>
                <w:kern w:val="24"/>
                <w:szCs w:val="24"/>
              </w:rPr>
              <w:t>10 -</w:t>
            </w:r>
            <w:r w:rsidRPr="000059C4">
              <w:rPr>
                <w:rFonts w:eastAsia="Times New Roman" w:cs="Calibri"/>
                <w:kern w:val="24"/>
                <w:szCs w:val="24"/>
              </w:rPr>
              <w:tab/>
              <w:t>Ore di supervisione - supervisione professionale individuale assistenti sociali</w:t>
            </w:r>
          </w:p>
        </w:tc>
        <w:tc>
          <w:tcPr>
            <w:tcW w:w="4928" w:type="dxa"/>
          </w:tcPr>
          <w:p w14:paraId="1A30FFF7" w14:textId="77777777" w:rsidR="00C746B4" w:rsidRPr="000059C4" w:rsidRDefault="00C746B4"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Non previsti</w:t>
            </w:r>
          </w:p>
          <w:p w14:paraId="64D87148" w14:textId="77777777" w:rsidR="00C746B4" w:rsidRPr="000059C4" w:rsidRDefault="00C746B4" w:rsidP="001B55A9">
            <w:pPr>
              <w:widowControl/>
              <w:autoSpaceDE/>
              <w:autoSpaceDN/>
              <w:jc w:val="both"/>
              <w:rPr>
                <w:rFonts w:eastAsia="Times New Roman" w:cs="Calibri"/>
                <w:kern w:val="24"/>
                <w:szCs w:val="24"/>
              </w:rPr>
            </w:pPr>
          </w:p>
        </w:tc>
        <w:tc>
          <w:tcPr>
            <w:tcW w:w="4958" w:type="dxa"/>
          </w:tcPr>
          <w:p w14:paraId="5E7ECD18" w14:textId="77777777" w:rsidR="00C746B4" w:rsidRPr="000059C4" w:rsidRDefault="00C746B4"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49E1FB25" w14:textId="77777777" w:rsidTr="00DB6338">
        <w:trPr>
          <w:jc w:val="center"/>
        </w:trPr>
        <w:tc>
          <w:tcPr>
            <w:tcW w:w="2588" w:type="dxa"/>
          </w:tcPr>
          <w:p w14:paraId="225FE517" w14:textId="55874569" w:rsidR="00C746B4" w:rsidRPr="000059C4" w:rsidRDefault="00C746B4" w:rsidP="00C746B4">
            <w:pPr>
              <w:widowControl/>
              <w:adjustRightInd w:val="0"/>
              <w:jc w:val="both"/>
              <w:rPr>
                <w:rFonts w:eastAsia="Times New Roman" w:cs="Calibri"/>
                <w:kern w:val="24"/>
                <w:szCs w:val="24"/>
              </w:rPr>
            </w:pPr>
            <w:r w:rsidRPr="000059C4">
              <w:rPr>
                <w:rFonts w:eastAsia="Times New Roman" w:cs="Calibri"/>
                <w:kern w:val="24"/>
                <w:szCs w:val="24"/>
              </w:rPr>
              <w:t>OL</w:t>
            </w:r>
            <w:r w:rsidR="00C44F02" w:rsidRPr="000059C4">
              <w:rPr>
                <w:rFonts w:eastAsia="Times New Roman" w:cs="Calibri"/>
                <w:kern w:val="24"/>
                <w:szCs w:val="24"/>
              </w:rPr>
              <w:t>11 -</w:t>
            </w:r>
            <w:r w:rsidRPr="000059C4">
              <w:rPr>
                <w:rFonts w:eastAsia="Times New Roman" w:cs="Calibri"/>
                <w:kern w:val="24"/>
                <w:szCs w:val="24"/>
              </w:rPr>
              <w:tab/>
              <w:t>Ore di supervisione organizzativa all’equipe</w:t>
            </w:r>
          </w:p>
        </w:tc>
        <w:tc>
          <w:tcPr>
            <w:tcW w:w="4928" w:type="dxa"/>
          </w:tcPr>
          <w:p w14:paraId="53E4649E" w14:textId="77777777" w:rsidR="00C746B4" w:rsidRPr="000059C4" w:rsidRDefault="00C746B4"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7BF4E340" w14:textId="77777777" w:rsidR="00C746B4" w:rsidRPr="000059C4" w:rsidRDefault="00C746B4"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7CBF16FE" w14:textId="55494AFA" w:rsidR="00C746B4" w:rsidRPr="000059C4" w:rsidRDefault="00C746B4" w:rsidP="00C746B4">
            <w:pPr>
              <w:widowControl/>
              <w:autoSpaceDE/>
              <w:autoSpaceDN/>
              <w:jc w:val="both"/>
              <w:rPr>
                <w:rFonts w:eastAsia="Times New Roman" w:cs="Calibri"/>
                <w:kern w:val="24"/>
                <w:szCs w:val="24"/>
              </w:rPr>
            </w:pPr>
          </w:p>
        </w:tc>
      </w:tr>
    </w:tbl>
    <w:p w14:paraId="346BFD43" w14:textId="17C9E21A" w:rsidR="000059C4" w:rsidRPr="00DB6338" w:rsidRDefault="000059C4" w:rsidP="000059C4">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3.2.4 </w:t>
      </w:r>
      <w:r w:rsidRPr="00DB6338">
        <w:rPr>
          <w:rFonts w:eastAsia="Times New Roman" w:cs="Times New Roman"/>
          <w:sz w:val="20"/>
          <w:szCs w:val="20"/>
        </w:rPr>
        <w:t>Controlli indicatori di output investimento M5C2 I1.1.4</w:t>
      </w:r>
    </w:p>
    <w:p w14:paraId="0342CAD5" w14:textId="77777777" w:rsidR="000059C4" w:rsidRPr="000059C4" w:rsidRDefault="000059C4" w:rsidP="000059C4">
      <w:pPr>
        <w:widowControl/>
        <w:autoSpaceDE/>
        <w:autoSpaceDN/>
        <w:spacing w:line="360" w:lineRule="auto"/>
        <w:jc w:val="center"/>
        <w:rPr>
          <w:rFonts w:eastAsia="Times New Roman" w:cs="Times New Roman"/>
          <w:b/>
          <w:bCs/>
          <w:szCs w:val="24"/>
        </w:rPr>
      </w:pPr>
    </w:p>
    <w:p w14:paraId="76C920C8" w14:textId="6F8348AA" w:rsidR="005517D7" w:rsidRDefault="00C746B4" w:rsidP="00793EA1">
      <w:pPr>
        <w:widowControl/>
        <w:autoSpaceDE/>
        <w:autoSpaceDN/>
        <w:spacing w:line="360" w:lineRule="auto"/>
        <w:jc w:val="both"/>
        <w:rPr>
          <w:rFonts w:eastAsia="Times New Roman" w:cs="Times New Roman"/>
          <w:szCs w:val="24"/>
        </w:rPr>
      </w:pPr>
      <w:r w:rsidRPr="00C746B4">
        <w:rPr>
          <w:rFonts w:eastAsia="Times New Roman" w:cs="Times New Roman"/>
          <w:szCs w:val="24"/>
        </w:rPr>
        <w:t>Questa misura è l’unica per cui è consentito di variare la scheda progetto modificando</w:t>
      </w:r>
      <w:r w:rsidR="00DA1B66">
        <w:rPr>
          <w:rFonts w:eastAsia="Times New Roman" w:cs="Times New Roman"/>
          <w:szCs w:val="24"/>
        </w:rPr>
        <w:t xml:space="preserve"> l’oggetto di un indicatore, cioè</w:t>
      </w:r>
      <w:r w:rsidRPr="00C746B4">
        <w:rPr>
          <w:rFonts w:eastAsia="Times New Roman" w:cs="Times New Roman"/>
          <w:szCs w:val="24"/>
        </w:rPr>
        <w:t xml:space="preserve"> il numero di ore da destinare a ciascun tipo di supervisione. </w:t>
      </w:r>
      <w:r>
        <w:rPr>
          <w:rFonts w:eastAsia="Times New Roman" w:cs="Times New Roman"/>
          <w:szCs w:val="24"/>
        </w:rPr>
        <w:t xml:space="preserve">Trimestralmente l’Ufficio di Attuazione comunica all’Ufficio di monitoraggio le variazioni progettuali che hanno interessato gli indicatori OL09, OL10 e OL11. L’Ufficio di Monitoraggio aggiorna di conseguenza i valori programmati previsti per i progetti che hanno effettuato la variazione. </w:t>
      </w:r>
    </w:p>
    <w:p w14:paraId="35D059D4" w14:textId="77777777" w:rsidR="00C746B4" w:rsidRPr="00C746B4" w:rsidRDefault="00C746B4" w:rsidP="00793EA1">
      <w:pPr>
        <w:widowControl/>
        <w:autoSpaceDE/>
        <w:autoSpaceDN/>
        <w:spacing w:line="360" w:lineRule="auto"/>
        <w:jc w:val="both"/>
        <w:rPr>
          <w:rFonts w:eastAsia="Times New Roman" w:cs="Times New Roman"/>
          <w:szCs w:val="24"/>
        </w:rPr>
      </w:pPr>
    </w:p>
    <w:p w14:paraId="16CE6684" w14:textId="46A68FD1" w:rsidR="001A695D" w:rsidRPr="000059C4" w:rsidRDefault="001A695D" w:rsidP="00793EA1">
      <w:pPr>
        <w:widowControl/>
        <w:autoSpaceDE/>
        <w:autoSpaceDN/>
        <w:spacing w:line="360" w:lineRule="auto"/>
        <w:jc w:val="both"/>
        <w:rPr>
          <w:rFonts w:eastAsia="Times New Roman" w:cs="Times New Roman"/>
          <w:b/>
          <w:bCs/>
          <w:szCs w:val="24"/>
        </w:rPr>
      </w:pPr>
      <w:r w:rsidRPr="000059C4">
        <w:rPr>
          <w:rFonts w:eastAsia="Times New Roman" w:cs="Times New Roman"/>
          <w:b/>
          <w:bCs/>
          <w:szCs w:val="24"/>
        </w:rPr>
        <w:t xml:space="preserve">Indicatori </w:t>
      </w:r>
      <w:r w:rsidR="005517D7" w:rsidRPr="000059C4">
        <w:rPr>
          <w:rFonts w:eastAsia="Times New Roman" w:cs="Times New Roman"/>
          <w:b/>
          <w:bCs/>
          <w:szCs w:val="24"/>
        </w:rPr>
        <w:t>di o</w:t>
      </w:r>
      <w:r w:rsidRPr="000059C4">
        <w:rPr>
          <w:rFonts w:eastAsia="Times New Roman" w:cs="Times New Roman"/>
          <w:b/>
          <w:bCs/>
          <w:szCs w:val="24"/>
        </w:rPr>
        <w:t xml:space="preserve">utput M5C2I 1.2 </w:t>
      </w:r>
      <w:r w:rsidR="0050318B" w:rsidRPr="000059C4">
        <w:rPr>
          <w:rFonts w:eastAsia="Times New Roman" w:cs="Times New Roman"/>
          <w:b/>
          <w:bCs/>
          <w:szCs w:val="24"/>
        </w:rPr>
        <w:t>“</w:t>
      </w:r>
      <w:r w:rsidRPr="000059C4">
        <w:rPr>
          <w:rFonts w:eastAsia="Times New Roman" w:cs="Times New Roman"/>
          <w:b/>
          <w:bCs/>
          <w:szCs w:val="24"/>
        </w:rPr>
        <w:t>Percorsi di autonomia delle persone con disabilità</w:t>
      </w:r>
      <w:r w:rsidR="0050318B" w:rsidRPr="000059C4">
        <w:rPr>
          <w:rFonts w:eastAsia="Times New Roman" w:cs="Times New Roman"/>
          <w:b/>
          <w:bCs/>
          <w:szCs w:val="24"/>
        </w:rPr>
        <w:t>”</w:t>
      </w:r>
    </w:p>
    <w:p w14:paraId="665745B8" w14:textId="77777777" w:rsidR="00B463E6" w:rsidRDefault="00B463E6"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2272"/>
        <w:gridCol w:w="3393"/>
        <w:gridCol w:w="3407"/>
      </w:tblGrid>
      <w:tr w:rsidR="000059C4" w:rsidRPr="000059C4" w14:paraId="4B1A00EB" w14:textId="77777777" w:rsidTr="00DB6338">
        <w:trPr>
          <w:jc w:val="center"/>
        </w:trPr>
        <w:tc>
          <w:tcPr>
            <w:tcW w:w="2588" w:type="dxa"/>
            <w:shd w:val="clear" w:color="auto" w:fill="B4C6E7" w:themeFill="accent1" w:themeFillTint="66"/>
          </w:tcPr>
          <w:p w14:paraId="64489EA0" w14:textId="77777777" w:rsidR="00B463E6" w:rsidRPr="000059C4" w:rsidRDefault="00B463E6"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50FA39E3" w14:textId="77777777" w:rsidR="00B463E6" w:rsidRPr="000059C4" w:rsidRDefault="00B463E6"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2A8BAA89" w14:textId="77777777" w:rsidR="00B463E6" w:rsidRPr="000059C4" w:rsidRDefault="00B463E6"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75CA7ABE" w14:textId="77777777" w:rsidTr="00DB6338">
        <w:trPr>
          <w:jc w:val="center"/>
        </w:trPr>
        <w:tc>
          <w:tcPr>
            <w:tcW w:w="2588" w:type="dxa"/>
          </w:tcPr>
          <w:p w14:paraId="3FA20539" w14:textId="77777777" w:rsidR="00B463E6" w:rsidRPr="000059C4" w:rsidRDefault="00B463E6" w:rsidP="001B55A9">
            <w:pPr>
              <w:widowControl/>
              <w:adjustRightInd w:val="0"/>
              <w:jc w:val="both"/>
              <w:rPr>
                <w:rFonts w:eastAsia="Times New Roman"/>
                <w:szCs w:val="24"/>
              </w:rPr>
            </w:pPr>
            <w:r w:rsidRPr="000059C4">
              <w:rPr>
                <w:rFonts w:eastAsia="Times New Roman" w:cs="Calibri"/>
                <w:kern w:val="24"/>
                <w:szCs w:val="24"/>
              </w:rPr>
              <w:t>OL01 - Progettazione individualizzata</w:t>
            </w:r>
          </w:p>
        </w:tc>
        <w:tc>
          <w:tcPr>
            <w:tcW w:w="4928" w:type="dxa"/>
          </w:tcPr>
          <w:p w14:paraId="45AF2AFB" w14:textId="77777777" w:rsidR="00B463E6" w:rsidRPr="000059C4" w:rsidRDefault="00B463E6"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6C10BFC4" w14:textId="77777777" w:rsidR="00B463E6" w:rsidRPr="000059C4" w:rsidRDefault="00B463E6" w:rsidP="001B55A9">
            <w:pPr>
              <w:pStyle w:val="Paragrafoelenco"/>
              <w:widowControl/>
              <w:autoSpaceDE/>
              <w:autoSpaceDN/>
              <w:ind w:left="357"/>
              <w:jc w:val="both"/>
              <w:rPr>
                <w:rFonts w:eastAsia="Times New Roman"/>
                <w:szCs w:val="24"/>
              </w:rPr>
            </w:pPr>
          </w:p>
        </w:tc>
        <w:tc>
          <w:tcPr>
            <w:tcW w:w="4958" w:type="dxa"/>
          </w:tcPr>
          <w:p w14:paraId="5999A136" w14:textId="77777777" w:rsidR="00B463E6" w:rsidRPr="000059C4" w:rsidRDefault="00B463E6"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31CA0A6D" w14:textId="77777777" w:rsidTr="00DB6338">
        <w:trPr>
          <w:jc w:val="center"/>
        </w:trPr>
        <w:tc>
          <w:tcPr>
            <w:tcW w:w="2588" w:type="dxa"/>
          </w:tcPr>
          <w:p w14:paraId="73D3BAF7" w14:textId="77777777"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lastRenderedPageBreak/>
              <w:t>OL02 -</w:t>
            </w:r>
            <w:r w:rsidRPr="000059C4">
              <w:rPr>
                <w:rFonts w:eastAsia="Times New Roman" w:cs="Calibri"/>
                <w:kern w:val="24"/>
                <w:szCs w:val="24"/>
              </w:rPr>
              <w:tab/>
              <w:t>Reperimento alloggi</w:t>
            </w:r>
          </w:p>
        </w:tc>
        <w:tc>
          <w:tcPr>
            <w:tcW w:w="4928" w:type="dxa"/>
          </w:tcPr>
          <w:p w14:paraId="1CB87DF5"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6CC4ECF4" w14:textId="77777777" w:rsidR="00626EDE" w:rsidRPr="000059C4" w:rsidRDefault="00626EDE" w:rsidP="00626EDE">
            <w:pPr>
              <w:pStyle w:val="Paragrafoelenco"/>
              <w:widowControl/>
              <w:autoSpaceDE/>
              <w:autoSpaceDN/>
              <w:ind w:left="357"/>
              <w:jc w:val="both"/>
              <w:rPr>
                <w:rFonts w:eastAsia="Times New Roman" w:cs="Calibri"/>
                <w:kern w:val="24"/>
                <w:szCs w:val="24"/>
              </w:rPr>
            </w:pPr>
          </w:p>
        </w:tc>
        <w:tc>
          <w:tcPr>
            <w:tcW w:w="4958" w:type="dxa"/>
          </w:tcPr>
          <w:p w14:paraId="2B0985E0"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p w14:paraId="59C33B62" w14:textId="37403919" w:rsidR="00626EDE" w:rsidRPr="000059C4" w:rsidRDefault="00626EDE"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 xml:space="preserve">Coerenza tra valore realizzato e </w:t>
            </w:r>
            <w:r w:rsidR="00EA3B88" w:rsidRPr="000059C4">
              <w:rPr>
                <w:rFonts w:eastAsia="Times New Roman" w:cs="Calibri"/>
                <w:kern w:val="24"/>
                <w:szCs w:val="24"/>
              </w:rPr>
              <w:t xml:space="preserve">quanto previsto dal progetto finanziato </w:t>
            </w:r>
            <w:r w:rsidRPr="000059C4">
              <w:rPr>
                <w:rFonts w:eastAsia="Times New Roman" w:cs="Calibri"/>
                <w:kern w:val="24"/>
                <w:szCs w:val="24"/>
              </w:rPr>
              <w:t xml:space="preserve">(valore realizzato </w:t>
            </w:r>
            <w:r w:rsidR="00EA3B88" w:rsidRPr="000059C4">
              <w:rPr>
                <w:rFonts w:eastAsia="Times New Roman" w:cs="Calibri"/>
                <w:kern w:val="24"/>
                <w:szCs w:val="24"/>
              </w:rPr>
              <w:t>superiore o uguale a 2, valore minimo di posti previsti nell’unità abitativa</w:t>
            </w:r>
            <w:r w:rsidRPr="000059C4">
              <w:rPr>
                <w:rFonts w:eastAsia="Times New Roman" w:cs="Calibri"/>
                <w:kern w:val="24"/>
                <w:szCs w:val="24"/>
              </w:rPr>
              <w:t>)</w:t>
            </w:r>
          </w:p>
        </w:tc>
      </w:tr>
      <w:tr w:rsidR="000059C4" w:rsidRPr="000059C4" w14:paraId="1E978283" w14:textId="77777777" w:rsidTr="00DB6338">
        <w:trPr>
          <w:jc w:val="center"/>
        </w:trPr>
        <w:tc>
          <w:tcPr>
            <w:tcW w:w="2588" w:type="dxa"/>
          </w:tcPr>
          <w:p w14:paraId="2EFEB9B0" w14:textId="77777777"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OL03 -Rivalutazione delle condizioni abitative</w:t>
            </w:r>
          </w:p>
        </w:tc>
        <w:tc>
          <w:tcPr>
            <w:tcW w:w="4928" w:type="dxa"/>
          </w:tcPr>
          <w:p w14:paraId="7D26505A"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41E58E79"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0D0FCAF9" w14:textId="77777777" w:rsidTr="00DB6338">
        <w:trPr>
          <w:jc w:val="center"/>
        </w:trPr>
        <w:tc>
          <w:tcPr>
            <w:tcW w:w="2588" w:type="dxa"/>
          </w:tcPr>
          <w:p w14:paraId="3576AB2A" w14:textId="77777777"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OL04 -Adattamento e dotazione delle abitazioni</w:t>
            </w:r>
          </w:p>
        </w:tc>
        <w:tc>
          <w:tcPr>
            <w:tcW w:w="4928" w:type="dxa"/>
          </w:tcPr>
          <w:p w14:paraId="2491405A"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tc>
        <w:tc>
          <w:tcPr>
            <w:tcW w:w="4958" w:type="dxa"/>
          </w:tcPr>
          <w:p w14:paraId="735E8B38"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0B92C72C" w14:textId="77777777" w:rsidTr="00DB6338">
        <w:trPr>
          <w:jc w:val="center"/>
        </w:trPr>
        <w:tc>
          <w:tcPr>
            <w:tcW w:w="2588" w:type="dxa"/>
          </w:tcPr>
          <w:p w14:paraId="31EA6E07" w14:textId="77777777"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OL05 -Attivazione sostegni domiciliari</w:t>
            </w:r>
          </w:p>
        </w:tc>
        <w:tc>
          <w:tcPr>
            <w:tcW w:w="4928" w:type="dxa"/>
          </w:tcPr>
          <w:p w14:paraId="098BC588"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programmati con quanto previsto dal progetto finanziato;</w:t>
            </w:r>
          </w:p>
        </w:tc>
        <w:tc>
          <w:tcPr>
            <w:tcW w:w="4958" w:type="dxa"/>
          </w:tcPr>
          <w:p w14:paraId="5225B4B8"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4FF589AE" w14:textId="77777777" w:rsidTr="00DB6338">
        <w:trPr>
          <w:jc w:val="center"/>
        </w:trPr>
        <w:tc>
          <w:tcPr>
            <w:tcW w:w="2588" w:type="dxa"/>
          </w:tcPr>
          <w:p w14:paraId="3AF60FCF" w14:textId="3A39CB62"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OL06 -Sperimentazione assistenza e accompagnamento a distanza</w:t>
            </w:r>
          </w:p>
        </w:tc>
        <w:tc>
          <w:tcPr>
            <w:tcW w:w="4928" w:type="dxa"/>
          </w:tcPr>
          <w:p w14:paraId="6EC816CF"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0CC938B7" w14:textId="77777777" w:rsidR="00626EDE" w:rsidRPr="000059C4" w:rsidRDefault="00626EDE" w:rsidP="00626EDE">
            <w:pPr>
              <w:pStyle w:val="Paragrafoelenco"/>
              <w:widowControl/>
              <w:autoSpaceDE/>
              <w:autoSpaceDN/>
              <w:ind w:left="357"/>
              <w:jc w:val="both"/>
              <w:rPr>
                <w:rFonts w:eastAsia="Times New Roman" w:cs="Calibri"/>
                <w:kern w:val="24"/>
                <w:szCs w:val="24"/>
              </w:rPr>
            </w:pPr>
          </w:p>
        </w:tc>
        <w:tc>
          <w:tcPr>
            <w:tcW w:w="4958" w:type="dxa"/>
          </w:tcPr>
          <w:p w14:paraId="1E918705" w14:textId="5B7E145B"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13F07705" w14:textId="77777777" w:rsidTr="00DB6338">
        <w:trPr>
          <w:jc w:val="center"/>
        </w:trPr>
        <w:tc>
          <w:tcPr>
            <w:tcW w:w="2588" w:type="dxa"/>
          </w:tcPr>
          <w:p w14:paraId="19AFC143" w14:textId="2A84F440"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OL07 -</w:t>
            </w:r>
            <w:r w:rsidRPr="000059C4">
              <w:rPr>
                <w:rFonts w:eastAsia="Times New Roman" w:cs="Calibri"/>
                <w:kern w:val="24"/>
                <w:szCs w:val="24"/>
              </w:rPr>
              <w:tab/>
              <w:t>Fornitura della strumentazione necessaria</w:t>
            </w:r>
          </w:p>
        </w:tc>
        <w:tc>
          <w:tcPr>
            <w:tcW w:w="4928" w:type="dxa"/>
          </w:tcPr>
          <w:p w14:paraId="0D2007D3"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0695F425" w14:textId="77777777" w:rsidR="00626EDE" w:rsidRPr="000059C4" w:rsidRDefault="00626EDE" w:rsidP="00626EDE">
            <w:pPr>
              <w:pStyle w:val="Paragrafoelenco"/>
              <w:widowControl/>
              <w:autoSpaceDE/>
              <w:autoSpaceDN/>
              <w:ind w:left="357"/>
              <w:jc w:val="both"/>
              <w:rPr>
                <w:rFonts w:eastAsia="Times New Roman" w:cs="Calibri"/>
                <w:kern w:val="24"/>
                <w:szCs w:val="24"/>
              </w:rPr>
            </w:pPr>
          </w:p>
        </w:tc>
        <w:tc>
          <w:tcPr>
            <w:tcW w:w="4958" w:type="dxa"/>
          </w:tcPr>
          <w:p w14:paraId="45674668"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41C3E9E3" w14:textId="3BA7B780" w:rsidR="00EA3B88" w:rsidRPr="000059C4" w:rsidRDefault="00EA3B88"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di OL07 e realizzato di OL01 (valore realizzato di OL05 inferiore o uguale a realizzato di OL01)</w:t>
            </w:r>
          </w:p>
        </w:tc>
      </w:tr>
      <w:tr w:rsidR="000059C4" w:rsidRPr="000059C4" w14:paraId="2B9079A4" w14:textId="77777777" w:rsidTr="00DB6338">
        <w:trPr>
          <w:jc w:val="center"/>
        </w:trPr>
        <w:tc>
          <w:tcPr>
            <w:tcW w:w="2588" w:type="dxa"/>
          </w:tcPr>
          <w:p w14:paraId="745E3174" w14:textId="2FDF2A90"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OL08 -</w:t>
            </w:r>
            <w:r w:rsidRPr="000059C4">
              <w:rPr>
                <w:rFonts w:eastAsia="Times New Roman" w:cs="Calibri"/>
                <w:kern w:val="24"/>
                <w:szCs w:val="24"/>
              </w:rPr>
              <w:tab/>
              <w:t>Azioni di collegamento con enti e agenzie del territorio per tirocini formativi</w:t>
            </w:r>
          </w:p>
        </w:tc>
        <w:tc>
          <w:tcPr>
            <w:tcW w:w="4928" w:type="dxa"/>
          </w:tcPr>
          <w:p w14:paraId="20D8F09D" w14:textId="77777777" w:rsidR="00626EDE" w:rsidRPr="000059C4" w:rsidRDefault="00626EDE"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5C9C18DD" w14:textId="77777777" w:rsidR="00626EDE" w:rsidRPr="000059C4" w:rsidRDefault="00626EDE" w:rsidP="00626EDE">
            <w:pPr>
              <w:pStyle w:val="Paragrafoelenco"/>
              <w:widowControl/>
              <w:autoSpaceDE/>
              <w:autoSpaceDN/>
              <w:ind w:left="357"/>
              <w:jc w:val="both"/>
              <w:rPr>
                <w:rFonts w:eastAsia="Times New Roman" w:cs="Calibri"/>
                <w:kern w:val="24"/>
                <w:szCs w:val="24"/>
              </w:rPr>
            </w:pPr>
          </w:p>
        </w:tc>
        <w:tc>
          <w:tcPr>
            <w:tcW w:w="4958" w:type="dxa"/>
          </w:tcPr>
          <w:p w14:paraId="6B72BB83" w14:textId="3A53D994"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30BC3EB5" w14:textId="77777777" w:rsidTr="00DB6338">
        <w:trPr>
          <w:jc w:val="center"/>
        </w:trPr>
        <w:tc>
          <w:tcPr>
            <w:tcW w:w="2588" w:type="dxa"/>
          </w:tcPr>
          <w:p w14:paraId="18EF8BAC" w14:textId="248781C3" w:rsidR="00626EDE" w:rsidRPr="000059C4" w:rsidRDefault="00626EDE" w:rsidP="00626EDE">
            <w:pPr>
              <w:widowControl/>
              <w:adjustRightInd w:val="0"/>
              <w:jc w:val="both"/>
              <w:rPr>
                <w:rFonts w:eastAsia="Times New Roman" w:cs="Calibri"/>
                <w:kern w:val="24"/>
                <w:szCs w:val="24"/>
              </w:rPr>
            </w:pPr>
            <w:r w:rsidRPr="000059C4">
              <w:rPr>
                <w:rFonts w:eastAsia="Times New Roman" w:cs="Calibri"/>
                <w:kern w:val="24"/>
                <w:szCs w:val="24"/>
              </w:rPr>
              <w:t xml:space="preserve">O0868 – Nr. persone con disabilità che hanno beneficiato del rinnovo di uno spazio domestico e/o che hanno ricevuto la </w:t>
            </w:r>
            <w:r w:rsidRPr="000059C4">
              <w:rPr>
                <w:rFonts w:eastAsia="Times New Roman" w:cs="Calibri"/>
                <w:kern w:val="24"/>
                <w:szCs w:val="24"/>
              </w:rPr>
              <w:lastRenderedPageBreak/>
              <w:t>fornitura di dispositivi ICT e della formazione in competenze digitali (extra-target)</w:t>
            </w:r>
          </w:p>
        </w:tc>
        <w:tc>
          <w:tcPr>
            <w:tcW w:w="4928" w:type="dxa"/>
          </w:tcPr>
          <w:p w14:paraId="38CE112A" w14:textId="5F032D32" w:rsidR="00626EDE" w:rsidRPr="000059C4" w:rsidRDefault="00626EDE"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lastRenderedPageBreak/>
              <w:t xml:space="preserve">Coerenza dei valori programmati con il valore realizzato dell’indicatore target di riferimento (il valore realizzato dell'indicatore target </w:t>
            </w:r>
            <w:r w:rsidR="008773FD" w:rsidRPr="000059C4">
              <w:rPr>
                <w:rFonts w:eastAsia="Times New Roman" w:cs="Calibri"/>
                <w:kern w:val="24"/>
                <w:szCs w:val="24"/>
              </w:rPr>
              <w:t>T0177</w:t>
            </w:r>
            <w:r w:rsidR="00C44F02">
              <w:rPr>
                <w:rFonts w:eastAsia="Times New Roman" w:cs="Calibri"/>
                <w:kern w:val="24"/>
                <w:szCs w:val="24"/>
              </w:rPr>
              <w:t xml:space="preserve"> “</w:t>
            </w:r>
            <w:r w:rsidR="008773FD" w:rsidRPr="000059C4">
              <w:rPr>
                <w:rFonts w:eastAsia="Times New Roman" w:cs="Calibri"/>
                <w:kern w:val="24"/>
                <w:szCs w:val="24"/>
              </w:rPr>
              <w:t xml:space="preserve">Nr. persone con </w:t>
            </w:r>
            <w:r w:rsidR="008773FD" w:rsidRPr="000059C4">
              <w:rPr>
                <w:rFonts w:eastAsia="Times New Roman" w:cs="Calibri"/>
                <w:kern w:val="24"/>
                <w:szCs w:val="24"/>
              </w:rPr>
              <w:lastRenderedPageBreak/>
              <w:t>disabilità che hanno beneficiato del rinnovo di uno spazio domestico e/o che hanno ricevuto la fornitura di dispositivi ICT e della formazione in competenze digitali</w:t>
            </w:r>
            <w:r w:rsidR="00C44F02">
              <w:rPr>
                <w:rFonts w:eastAsia="Times New Roman" w:cs="Calibri"/>
                <w:kern w:val="24"/>
                <w:szCs w:val="24"/>
              </w:rPr>
              <w:t>”</w:t>
            </w:r>
            <w:r w:rsidRPr="000059C4">
              <w:rPr>
                <w:rFonts w:eastAsia="Times New Roman" w:cs="Calibri"/>
                <w:kern w:val="24"/>
                <w:szCs w:val="24"/>
              </w:rPr>
              <w:t xml:space="preserve"> ha raggiunto il suo programmato)</w:t>
            </w:r>
          </w:p>
        </w:tc>
        <w:tc>
          <w:tcPr>
            <w:tcW w:w="4958" w:type="dxa"/>
          </w:tcPr>
          <w:p w14:paraId="54753D44" w14:textId="77777777" w:rsidR="00626EDE" w:rsidRPr="000059C4" w:rsidRDefault="00626EDE"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lastRenderedPageBreak/>
              <w:t>Coerenza tra valore realizzato e programmato (valore realizzato inferiore o uguale a programmato)</w:t>
            </w:r>
          </w:p>
        </w:tc>
      </w:tr>
    </w:tbl>
    <w:p w14:paraId="451DE0FD" w14:textId="794BFA05" w:rsidR="005517D7" w:rsidRPr="00DB6338" w:rsidRDefault="000059C4" w:rsidP="000059C4">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3.2.5 </w:t>
      </w:r>
      <w:r w:rsidRPr="00DB6338">
        <w:rPr>
          <w:rFonts w:eastAsia="Times New Roman" w:cs="Times New Roman"/>
          <w:sz w:val="20"/>
          <w:szCs w:val="20"/>
        </w:rPr>
        <w:t>Controlli indicatori di output investimento M5C2 I1.2</w:t>
      </w:r>
    </w:p>
    <w:p w14:paraId="259B730C" w14:textId="77777777" w:rsidR="001A695D" w:rsidRPr="00793EA1" w:rsidRDefault="001A695D" w:rsidP="00793EA1">
      <w:pPr>
        <w:widowControl/>
        <w:autoSpaceDE/>
        <w:autoSpaceDN/>
        <w:spacing w:line="360" w:lineRule="auto"/>
        <w:jc w:val="both"/>
        <w:rPr>
          <w:rFonts w:eastAsia="Times New Roman" w:cs="Times New Roman"/>
          <w:b/>
          <w:bCs/>
          <w:szCs w:val="24"/>
        </w:rPr>
      </w:pPr>
    </w:p>
    <w:p w14:paraId="57995D63" w14:textId="4988A2E5" w:rsidR="001A695D" w:rsidRDefault="001A695D" w:rsidP="00793EA1">
      <w:pPr>
        <w:widowControl/>
        <w:autoSpaceDE/>
        <w:autoSpaceDN/>
        <w:spacing w:line="360" w:lineRule="auto"/>
        <w:jc w:val="both"/>
        <w:rPr>
          <w:rFonts w:eastAsia="Times New Roman" w:cs="Times New Roman"/>
          <w:b/>
          <w:bCs/>
          <w:szCs w:val="24"/>
        </w:rPr>
      </w:pPr>
      <w:r w:rsidRPr="00793EA1">
        <w:rPr>
          <w:rFonts w:eastAsia="Times New Roman" w:cs="Times New Roman"/>
          <w:b/>
          <w:bCs/>
          <w:szCs w:val="24"/>
        </w:rPr>
        <w:t>Indicatori</w:t>
      </w:r>
      <w:r w:rsidR="005517D7">
        <w:rPr>
          <w:rFonts w:eastAsia="Times New Roman" w:cs="Times New Roman"/>
          <w:b/>
          <w:bCs/>
          <w:szCs w:val="24"/>
        </w:rPr>
        <w:t xml:space="preserve"> di</w:t>
      </w:r>
      <w:r w:rsidRPr="00793EA1">
        <w:rPr>
          <w:rFonts w:eastAsia="Times New Roman" w:cs="Times New Roman"/>
          <w:b/>
          <w:bCs/>
          <w:szCs w:val="24"/>
        </w:rPr>
        <w:t xml:space="preserve"> </w:t>
      </w:r>
      <w:r w:rsidR="005517D7">
        <w:rPr>
          <w:rFonts w:eastAsia="Times New Roman" w:cs="Times New Roman"/>
          <w:b/>
          <w:bCs/>
          <w:szCs w:val="24"/>
        </w:rPr>
        <w:t>o</w:t>
      </w:r>
      <w:r w:rsidRPr="00793EA1">
        <w:rPr>
          <w:rFonts w:eastAsia="Times New Roman" w:cs="Times New Roman"/>
          <w:b/>
          <w:bCs/>
          <w:szCs w:val="24"/>
        </w:rPr>
        <w:t xml:space="preserve">utput M5C2I 1.3.1 </w:t>
      </w:r>
      <w:r w:rsidR="0050318B">
        <w:rPr>
          <w:rFonts w:eastAsia="Times New Roman" w:cs="Times New Roman"/>
          <w:b/>
          <w:bCs/>
          <w:szCs w:val="24"/>
        </w:rPr>
        <w:t>“</w:t>
      </w:r>
      <w:r w:rsidRPr="005517D7">
        <w:rPr>
          <w:rFonts w:eastAsia="Times New Roman" w:cs="Times New Roman"/>
          <w:b/>
          <w:bCs/>
          <w:i/>
          <w:iCs/>
          <w:szCs w:val="24"/>
        </w:rPr>
        <w:t xml:space="preserve">Housing </w:t>
      </w:r>
      <w:r w:rsidR="0050318B">
        <w:rPr>
          <w:rFonts w:eastAsia="Times New Roman" w:cs="Times New Roman"/>
          <w:b/>
          <w:bCs/>
          <w:i/>
          <w:iCs/>
          <w:szCs w:val="24"/>
        </w:rPr>
        <w:t>f</w:t>
      </w:r>
      <w:r w:rsidRPr="005517D7">
        <w:rPr>
          <w:rFonts w:eastAsia="Times New Roman" w:cs="Times New Roman"/>
          <w:b/>
          <w:bCs/>
          <w:i/>
          <w:iCs/>
          <w:szCs w:val="24"/>
        </w:rPr>
        <w:t>irst</w:t>
      </w:r>
      <w:r w:rsidR="0050318B">
        <w:rPr>
          <w:rFonts w:eastAsia="Times New Roman" w:cs="Times New Roman"/>
          <w:b/>
          <w:bCs/>
          <w:i/>
          <w:iCs/>
          <w:szCs w:val="24"/>
        </w:rPr>
        <w:t>”</w:t>
      </w:r>
      <w:r w:rsidRPr="00793EA1">
        <w:rPr>
          <w:rFonts w:eastAsia="Times New Roman" w:cs="Times New Roman"/>
          <w:b/>
          <w:bCs/>
          <w:szCs w:val="24"/>
        </w:rPr>
        <w:t xml:space="preserve"> </w:t>
      </w:r>
    </w:p>
    <w:p w14:paraId="5131A62A" w14:textId="77777777" w:rsidR="00550A43" w:rsidRDefault="00550A43" w:rsidP="00793EA1">
      <w:pPr>
        <w:widowControl/>
        <w:autoSpaceDE/>
        <w:autoSpaceDN/>
        <w:spacing w:line="360" w:lineRule="auto"/>
        <w:jc w:val="both"/>
        <w:rPr>
          <w:rFonts w:eastAsia="Times New Roman" w:cs="Times New Roman"/>
          <w:b/>
          <w:bCs/>
          <w:szCs w:val="24"/>
        </w:rPr>
      </w:pPr>
    </w:p>
    <w:tbl>
      <w:tblPr>
        <w:tblStyle w:val="Grigliatabella"/>
        <w:tblW w:w="9072" w:type="dxa"/>
        <w:jc w:val="center"/>
        <w:tblLook w:val="04A0" w:firstRow="1" w:lastRow="0" w:firstColumn="1" w:lastColumn="0" w:noHBand="0" w:noVBand="1"/>
      </w:tblPr>
      <w:tblGrid>
        <w:gridCol w:w="2130"/>
        <w:gridCol w:w="3463"/>
        <w:gridCol w:w="3479"/>
      </w:tblGrid>
      <w:tr w:rsidR="000059C4" w:rsidRPr="000059C4" w14:paraId="5F63489B" w14:textId="77777777" w:rsidTr="00DB6338">
        <w:trPr>
          <w:jc w:val="center"/>
        </w:trPr>
        <w:tc>
          <w:tcPr>
            <w:tcW w:w="2588" w:type="dxa"/>
            <w:shd w:val="clear" w:color="auto" w:fill="B4C6E7" w:themeFill="accent1" w:themeFillTint="66"/>
          </w:tcPr>
          <w:p w14:paraId="7B30935A" w14:textId="77777777" w:rsidR="00550A43" w:rsidRPr="000059C4" w:rsidRDefault="00550A43"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1191DCDC" w14:textId="77777777" w:rsidR="00550A43" w:rsidRPr="000059C4" w:rsidRDefault="00550A43"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23D28C76" w14:textId="77777777" w:rsidR="00550A43" w:rsidRPr="000059C4" w:rsidRDefault="00550A43"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611BEE70" w14:textId="77777777" w:rsidTr="00DB6338">
        <w:trPr>
          <w:jc w:val="center"/>
        </w:trPr>
        <w:tc>
          <w:tcPr>
            <w:tcW w:w="2588" w:type="dxa"/>
          </w:tcPr>
          <w:p w14:paraId="7EE555EB" w14:textId="77777777" w:rsidR="00550A43" w:rsidRPr="000059C4" w:rsidRDefault="00550A43" w:rsidP="001B55A9">
            <w:pPr>
              <w:widowControl/>
              <w:adjustRightInd w:val="0"/>
              <w:jc w:val="both"/>
              <w:rPr>
                <w:rFonts w:eastAsia="Times New Roman"/>
                <w:szCs w:val="24"/>
              </w:rPr>
            </w:pPr>
            <w:r w:rsidRPr="000059C4">
              <w:rPr>
                <w:rFonts w:eastAsia="Times New Roman" w:cs="Calibri"/>
                <w:kern w:val="24"/>
                <w:szCs w:val="24"/>
              </w:rPr>
              <w:t>OL01 - Progettazione individualizzata</w:t>
            </w:r>
          </w:p>
        </w:tc>
        <w:tc>
          <w:tcPr>
            <w:tcW w:w="4928" w:type="dxa"/>
          </w:tcPr>
          <w:p w14:paraId="3F1E22FD" w14:textId="77777777" w:rsidR="00550A43" w:rsidRPr="000059C4" w:rsidRDefault="00550A43"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02311F40" w14:textId="77777777" w:rsidR="00550A43" w:rsidRPr="000059C4" w:rsidRDefault="00550A43" w:rsidP="001B55A9">
            <w:pPr>
              <w:pStyle w:val="Paragrafoelenco"/>
              <w:widowControl/>
              <w:autoSpaceDE/>
              <w:autoSpaceDN/>
              <w:ind w:left="357"/>
              <w:jc w:val="both"/>
              <w:rPr>
                <w:rFonts w:eastAsia="Times New Roman"/>
                <w:szCs w:val="24"/>
              </w:rPr>
            </w:pPr>
          </w:p>
        </w:tc>
        <w:tc>
          <w:tcPr>
            <w:tcW w:w="4958" w:type="dxa"/>
          </w:tcPr>
          <w:p w14:paraId="31889DD6" w14:textId="77777777" w:rsidR="00550A43" w:rsidRPr="000059C4" w:rsidRDefault="00550A43"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2041A6E7" w14:textId="77777777" w:rsidTr="00DB6338">
        <w:trPr>
          <w:jc w:val="center"/>
        </w:trPr>
        <w:tc>
          <w:tcPr>
            <w:tcW w:w="2588" w:type="dxa"/>
          </w:tcPr>
          <w:p w14:paraId="07972B6A" w14:textId="734AFED5" w:rsidR="00550A43" w:rsidRPr="000059C4" w:rsidRDefault="00550A43" w:rsidP="001B55A9">
            <w:pPr>
              <w:widowControl/>
              <w:adjustRightInd w:val="0"/>
              <w:jc w:val="both"/>
              <w:rPr>
                <w:rFonts w:eastAsia="Times New Roman" w:cs="Calibri"/>
                <w:kern w:val="24"/>
                <w:szCs w:val="24"/>
              </w:rPr>
            </w:pPr>
            <w:r w:rsidRPr="000059C4">
              <w:rPr>
                <w:rFonts w:eastAsia="Times New Roman" w:cs="Calibri"/>
                <w:kern w:val="24"/>
                <w:szCs w:val="24"/>
              </w:rPr>
              <w:t>OL</w:t>
            </w:r>
            <w:r w:rsidR="00897908" w:rsidRPr="000059C4">
              <w:rPr>
                <w:rFonts w:eastAsia="Times New Roman" w:cs="Calibri"/>
                <w:kern w:val="24"/>
                <w:szCs w:val="24"/>
              </w:rPr>
              <w:t>02</w:t>
            </w:r>
            <w:r w:rsidRPr="000059C4">
              <w:rPr>
                <w:rFonts w:eastAsia="Times New Roman" w:cs="Calibri"/>
                <w:kern w:val="24"/>
                <w:szCs w:val="24"/>
              </w:rPr>
              <w:t xml:space="preserve"> -</w:t>
            </w:r>
            <w:r w:rsidRPr="000059C4">
              <w:rPr>
                <w:rFonts w:eastAsia="Times New Roman" w:cs="Calibri"/>
                <w:kern w:val="24"/>
                <w:szCs w:val="24"/>
              </w:rPr>
              <w:tab/>
              <w:t>Reperimento alloggi</w:t>
            </w:r>
          </w:p>
        </w:tc>
        <w:tc>
          <w:tcPr>
            <w:tcW w:w="4928" w:type="dxa"/>
          </w:tcPr>
          <w:p w14:paraId="0D0B91A3" w14:textId="77777777" w:rsidR="00BD4979" w:rsidRPr="000059C4" w:rsidRDefault="00BD4979"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559BB651" w14:textId="77777777" w:rsidR="00550A43" w:rsidRPr="000059C4" w:rsidRDefault="00550A43" w:rsidP="001B55A9">
            <w:pPr>
              <w:widowControl/>
              <w:autoSpaceDE/>
              <w:autoSpaceDN/>
              <w:jc w:val="both"/>
              <w:rPr>
                <w:rFonts w:eastAsia="Times New Roman" w:cs="Calibri"/>
                <w:kern w:val="24"/>
                <w:szCs w:val="24"/>
              </w:rPr>
            </w:pPr>
          </w:p>
        </w:tc>
        <w:tc>
          <w:tcPr>
            <w:tcW w:w="4958" w:type="dxa"/>
          </w:tcPr>
          <w:p w14:paraId="51AE2155" w14:textId="77777777" w:rsidR="00550A43" w:rsidRPr="000059C4" w:rsidRDefault="00550A43" w:rsidP="005F4172">
            <w:pPr>
              <w:pStyle w:val="Paragrafoelenco"/>
              <w:widowControl/>
              <w:numPr>
                <w:ilvl w:val="0"/>
                <w:numId w:val="30"/>
              </w:numPr>
              <w:autoSpaceDE/>
              <w:autoSpaceDN/>
              <w:ind w:left="357" w:hanging="357"/>
              <w:jc w:val="both"/>
              <w:rPr>
                <w:rFonts w:eastAsia="Times New Roman" w:cs="Calibri"/>
                <w:i/>
                <w:iCs/>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67DFBE65" w14:textId="77777777" w:rsidTr="00DB6338">
        <w:trPr>
          <w:jc w:val="center"/>
        </w:trPr>
        <w:tc>
          <w:tcPr>
            <w:tcW w:w="2588" w:type="dxa"/>
          </w:tcPr>
          <w:p w14:paraId="11ACAA69" w14:textId="31E3E527" w:rsidR="00550A43" w:rsidRPr="000059C4" w:rsidRDefault="00550A43" w:rsidP="001B55A9">
            <w:pPr>
              <w:widowControl/>
              <w:adjustRightInd w:val="0"/>
              <w:jc w:val="both"/>
              <w:rPr>
                <w:rFonts w:eastAsia="Times New Roman" w:cs="Calibri"/>
                <w:kern w:val="24"/>
                <w:szCs w:val="24"/>
              </w:rPr>
            </w:pPr>
            <w:r w:rsidRPr="000059C4">
              <w:rPr>
                <w:rFonts w:eastAsia="Times New Roman" w:cs="Calibri"/>
                <w:kern w:val="24"/>
                <w:szCs w:val="24"/>
              </w:rPr>
              <w:t>OL</w:t>
            </w:r>
            <w:r w:rsidR="00897908" w:rsidRPr="000059C4">
              <w:rPr>
                <w:rFonts w:eastAsia="Times New Roman" w:cs="Calibri"/>
                <w:kern w:val="24"/>
                <w:szCs w:val="24"/>
              </w:rPr>
              <w:t>14</w:t>
            </w:r>
            <w:r w:rsidRPr="000059C4">
              <w:rPr>
                <w:rFonts w:eastAsia="Times New Roman" w:cs="Calibri"/>
                <w:kern w:val="24"/>
                <w:szCs w:val="24"/>
              </w:rPr>
              <w:t xml:space="preserve"> -</w:t>
            </w:r>
            <w:r w:rsidRPr="000059C4">
              <w:rPr>
                <w:rFonts w:eastAsia="Times New Roman" w:cs="Calibri"/>
                <w:kern w:val="24"/>
                <w:szCs w:val="24"/>
              </w:rPr>
              <w:tab/>
              <w:t>Rivalutazione delle condizioni abitative</w:t>
            </w:r>
          </w:p>
        </w:tc>
        <w:tc>
          <w:tcPr>
            <w:tcW w:w="4928" w:type="dxa"/>
          </w:tcPr>
          <w:p w14:paraId="2812445B" w14:textId="7597DE1F" w:rsidR="00550A43" w:rsidRPr="000059C4" w:rsidRDefault="00550A43"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 xml:space="preserve">Coerenza dei valori programmati con </w:t>
            </w:r>
            <w:r w:rsidR="00BD4979" w:rsidRPr="000059C4">
              <w:rPr>
                <w:rFonts w:eastAsia="Times New Roman" w:cs="Calibri"/>
                <w:kern w:val="24"/>
                <w:szCs w:val="24"/>
              </w:rPr>
              <w:t>il valore programmato dell’indicatore OL02 (la somma dei valori programmati di OL14 e OL15 deve essere pari al valore programmato di OL02)</w:t>
            </w:r>
          </w:p>
        </w:tc>
        <w:tc>
          <w:tcPr>
            <w:tcW w:w="4958" w:type="dxa"/>
          </w:tcPr>
          <w:p w14:paraId="5FD5121A" w14:textId="77777777" w:rsidR="00550A43" w:rsidRPr="000059C4" w:rsidRDefault="00550A43"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0C244E62" w14:textId="59D3ED36" w:rsidR="00550A43" w:rsidRPr="000059C4" w:rsidRDefault="00527AE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realizzati con il valore realizzato dell’indicatore OL02 (la somma dei valori realizzati di OL14 e OL15 deve essere inferiore o uguale al valore realizzato di OL02)</w:t>
            </w:r>
          </w:p>
        </w:tc>
      </w:tr>
      <w:tr w:rsidR="000059C4" w:rsidRPr="000059C4" w14:paraId="7E4A168A" w14:textId="77777777" w:rsidTr="00DB6338">
        <w:trPr>
          <w:jc w:val="center"/>
        </w:trPr>
        <w:tc>
          <w:tcPr>
            <w:tcW w:w="2588" w:type="dxa"/>
          </w:tcPr>
          <w:p w14:paraId="7D60602F" w14:textId="3DD57CAF" w:rsidR="00550A43" w:rsidRPr="000059C4" w:rsidRDefault="00897908" w:rsidP="001B55A9">
            <w:pPr>
              <w:widowControl/>
              <w:adjustRightInd w:val="0"/>
              <w:jc w:val="both"/>
              <w:rPr>
                <w:rFonts w:eastAsia="Times New Roman" w:cs="Calibri"/>
                <w:kern w:val="24"/>
                <w:szCs w:val="24"/>
              </w:rPr>
            </w:pPr>
            <w:r w:rsidRPr="000059C4">
              <w:rPr>
                <w:rFonts w:eastAsia="Times New Roman" w:cs="Calibri"/>
                <w:kern w:val="24"/>
                <w:szCs w:val="24"/>
              </w:rPr>
              <w:t>OL15 -</w:t>
            </w:r>
            <w:r w:rsidR="00550A43" w:rsidRPr="000059C4">
              <w:rPr>
                <w:rFonts w:eastAsia="Times New Roman" w:cs="Calibri"/>
                <w:kern w:val="24"/>
                <w:szCs w:val="24"/>
              </w:rPr>
              <w:t>Beneficiari con contratto di affitto in mediazione</w:t>
            </w:r>
          </w:p>
        </w:tc>
        <w:tc>
          <w:tcPr>
            <w:tcW w:w="4928" w:type="dxa"/>
          </w:tcPr>
          <w:p w14:paraId="7556E19C" w14:textId="22F273F2" w:rsidR="00550A43" w:rsidRPr="000059C4" w:rsidRDefault="00BD4979"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programmati con il valore programmato dell’indicatore OL02 (la somma dei valori programmati di OL14 e OL15 deve essere pari al valore programmato di OL02)</w:t>
            </w:r>
          </w:p>
        </w:tc>
        <w:tc>
          <w:tcPr>
            <w:tcW w:w="4958" w:type="dxa"/>
          </w:tcPr>
          <w:p w14:paraId="55375CB7" w14:textId="77777777" w:rsidR="00527AE5" w:rsidRPr="000059C4" w:rsidRDefault="00527AE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211A054D" w14:textId="47ECC786" w:rsidR="00550A43" w:rsidRPr="000059C4" w:rsidRDefault="00527AE5"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 xml:space="preserve">Coerenza dei valori realizzati con il valore realizzato dell’indicatore OL02 (la somma dei valori realizzati di OL14 e OL15 deve essere inferiore o </w:t>
            </w:r>
            <w:r w:rsidRPr="000059C4">
              <w:rPr>
                <w:rFonts w:eastAsia="Times New Roman" w:cs="Calibri"/>
                <w:kern w:val="24"/>
                <w:szCs w:val="24"/>
              </w:rPr>
              <w:lastRenderedPageBreak/>
              <w:t>uguale al valore realizzato di OL02)</w:t>
            </w:r>
          </w:p>
        </w:tc>
      </w:tr>
      <w:tr w:rsidR="000059C4" w:rsidRPr="000059C4" w14:paraId="7EE4EF16" w14:textId="77777777" w:rsidTr="00DB6338">
        <w:trPr>
          <w:jc w:val="center"/>
        </w:trPr>
        <w:tc>
          <w:tcPr>
            <w:tcW w:w="2588" w:type="dxa"/>
          </w:tcPr>
          <w:p w14:paraId="7B4F957B" w14:textId="14EDDA90" w:rsidR="00550A43" w:rsidRPr="000059C4" w:rsidRDefault="00897908" w:rsidP="001B55A9">
            <w:pPr>
              <w:widowControl/>
              <w:adjustRightInd w:val="0"/>
              <w:jc w:val="both"/>
              <w:rPr>
                <w:rFonts w:eastAsia="Times New Roman" w:cs="Calibri"/>
                <w:kern w:val="24"/>
                <w:szCs w:val="24"/>
              </w:rPr>
            </w:pPr>
            <w:r w:rsidRPr="000059C4">
              <w:rPr>
                <w:rFonts w:eastAsia="Times New Roman" w:cs="Calibri"/>
                <w:kern w:val="24"/>
                <w:szCs w:val="24"/>
              </w:rPr>
              <w:lastRenderedPageBreak/>
              <w:t>O0076 -Disponibilità alloggio beneficiari</w:t>
            </w:r>
          </w:p>
        </w:tc>
        <w:tc>
          <w:tcPr>
            <w:tcW w:w="4928" w:type="dxa"/>
          </w:tcPr>
          <w:p w14:paraId="65C14033" w14:textId="77777777" w:rsidR="00BD4979" w:rsidRPr="000059C4" w:rsidRDefault="00BD4979"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37267882" w14:textId="77777777" w:rsidR="00550A43" w:rsidRPr="000059C4" w:rsidRDefault="00550A43" w:rsidP="00BD4979">
            <w:pPr>
              <w:pStyle w:val="Paragrafoelenco"/>
              <w:widowControl/>
              <w:autoSpaceDE/>
              <w:autoSpaceDN/>
              <w:ind w:left="357"/>
              <w:jc w:val="both"/>
              <w:rPr>
                <w:rFonts w:eastAsia="Times New Roman" w:cs="Calibri"/>
                <w:kern w:val="24"/>
                <w:szCs w:val="24"/>
              </w:rPr>
            </w:pPr>
          </w:p>
        </w:tc>
        <w:tc>
          <w:tcPr>
            <w:tcW w:w="4958" w:type="dxa"/>
          </w:tcPr>
          <w:p w14:paraId="74628E9B" w14:textId="77777777" w:rsidR="00B2230F" w:rsidRPr="000059C4" w:rsidRDefault="00B2230F"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p w14:paraId="59E9F18F" w14:textId="0BB27131" w:rsidR="00550A43" w:rsidRPr="000059C4" w:rsidRDefault="00B2230F"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realizzati con il valore realizzato dell’indicatore OL14 e OL15 (la somma dei valori realizzati di OL14 e OL15 deve essere inferiore o uguale al valore realizzato di O0076)</w:t>
            </w:r>
          </w:p>
        </w:tc>
      </w:tr>
      <w:tr w:rsidR="000059C4" w:rsidRPr="000059C4" w14:paraId="548D2F39" w14:textId="77777777" w:rsidTr="00DB6338">
        <w:trPr>
          <w:jc w:val="center"/>
        </w:trPr>
        <w:tc>
          <w:tcPr>
            <w:tcW w:w="2588" w:type="dxa"/>
          </w:tcPr>
          <w:p w14:paraId="0D981CC2" w14:textId="6D03C09F" w:rsidR="00550A43" w:rsidRPr="000059C4" w:rsidRDefault="00550A43" w:rsidP="001B55A9">
            <w:pPr>
              <w:widowControl/>
              <w:adjustRightInd w:val="0"/>
              <w:jc w:val="both"/>
              <w:rPr>
                <w:rFonts w:eastAsia="Times New Roman" w:cs="Calibri"/>
                <w:kern w:val="24"/>
                <w:szCs w:val="24"/>
              </w:rPr>
            </w:pPr>
            <w:r w:rsidRPr="000059C4">
              <w:rPr>
                <w:rFonts w:eastAsia="Times New Roman" w:cs="Calibri"/>
                <w:kern w:val="24"/>
                <w:szCs w:val="24"/>
              </w:rPr>
              <w:t>O086</w:t>
            </w:r>
            <w:r w:rsidR="00897908" w:rsidRPr="000059C4">
              <w:rPr>
                <w:rFonts w:eastAsia="Times New Roman" w:cs="Calibri"/>
                <w:kern w:val="24"/>
                <w:szCs w:val="24"/>
              </w:rPr>
              <w:t>9</w:t>
            </w:r>
            <w:r w:rsidRPr="000059C4">
              <w:rPr>
                <w:rFonts w:eastAsia="Times New Roman" w:cs="Calibri"/>
                <w:kern w:val="24"/>
                <w:szCs w:val="24"/>
              </w:rPr>
              <w:t xml:space="preserve"> – Nr. di </w:t>
            </w:r>
            <w:r w:rsidR="00897908" w:rsidRPr="000059C4">
              <w:rPr>
                <w:rFonts w:eastAsia="Times New Roman" w:cs="Calibri"/>
                <w:kern w:val="24"/>
                <w:szCs w:val="24"/>
              </w:rPr>
              <w:t>beneficiari di Housing</w:t>
            </w:r>
            <w:r w:rsidRPr="000059C4">
              <w:rPr>
                <w:rFonts w:eastAsia="Times New Roman" w:cs="Calibri"/>
                <w:kern w:val="24"/>
                <w:szCs w:val="24"/>
              </w:rPr>
              <w:t xml:space="preserve"> (extra-target)</w:t>
            </w:r>
          </w:p>
        </w:tc>
        <w:tc>
          <w:tcPr>
            <w:tcW w:w="4928" w:type="dxa"/>
          </w:tcPr>
          <w:p w14:paraId="1F93FFD1" w14:textId="66F4AFD7" w:rsidR="00550A43" w:rsidRPr="000059C4" w:rsidRDefault="00550A43"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 xml:space="preserve">Coerenza dei valori programmati con il valore realizzato dell’indicatore target di riferimento (il valore realizzato dell'indicatore target </w:t>
            </w:r>
            <w:r w:rsidR="00BD4979" w:rsidRPr="000059C4">
              <w:rPr>
                <w:rFonts w:eastAsia="Times New Roman" w:cs="Calibri"/>
                <w:kern w:val="24"/>
                <w:szCs w:val="24"/>
              </w:rPr>
              <w:t>T0094 "Nr. di beneficiari di interventi di housing"</w:t>
            </w:r>
            <w:r w:rsidRPr="000059C4">
              <w:rPr>
                <w:rFonts w:eastAsia="Times New Roman" w:cs="Calibri"/>
                <w:kern w:val="24"/>
                <w:szCs w:val="24"/>
              </w:rPr>
              <w:t xml:space="preserve"> ha raggiunto il suo programmato)</w:t>
            </w:r>
          </w:p>
        </w:tc>
        <w:tc>
          <w:tcPr>
            <w:tcW w:w="4958" w:type="dxa"/>
          </w:tcPr>
          <w:p w14:paraId="0BC9B764" w14:textId="77777777" w:rsidR="00550A43" w:rsidRPr="000059C4" w:rsidRDefault="00550A43"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bl>
    <w:p w14:paraId="503F042C" w14:textId="1FCB9C1A" w:rsidR="000059C4" w:rsidRPr="00DB6338" w:rsidRDefault="000059C4" w:rsidP="000059C4">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3.2.6 </w:t>
      </w:r>
      <w:r w:rsidRPr="00DB6338">
        <w:rPr>
          <w:rFonts w:eastAsia="Times New Roman" w:cs="Times New Roman"/>
          <w:sz w:val="20"/>
          <w:szCs w:val="20"/>
        </w:rPr>
        <w:t>Controlli indicatori di output investimento M5C2 I1.3.1</w:t>
      </w:r>
    </w:p>
    <w:p w14:paraId="25B09AF8" w14:textId="77777777" w:rsidR="001A695D" w:rsidRPr="00793EA1" w:rsidRDefault="001A695D" w:rsidP="000059C4">
      <w:pPr>
        <w:widowControl/>
        <w:autoSpaceDE/>
        <w:autoSpaceDN/>
        <w:spacing w:line="360" w:lineRule="auto"/>
        <w:jc w:val="center"/>
        <w:rPr>
          <w:rFonts w:eastAsia="Times New Roman" w:cs="Times New Roman"/>
          <w:szCs w:val="24"/>
        </w:rPr>
      </w:pPr>
    </w:p>
    <w:p w14:paraId="0335D6C4" w14:textId="6A9AC29D" w:rsidR="001A695D" w:rsidRDefault="001A695D" w:rsidP="00793EA1">
      <w:pPr>
        <w:widowControl/>
        <w:autoSpaceDE/>
        <w:autoSpaceDN/>
        <w:spacing w:line="360" w:lineRule="auto"/>
        <w:jc w:val="both"/>
        <w:rPr>
          <w:rFonts w:eastAsia="Times New Roman" w:cs="Times New Roman"/>
          <w:b/>
          <w:bCs/>
          <w:szCs w:val="24"/>
        </w:rPr>
      </w:pPr>
      <w:r w:rsidRPr="00793EA1">
        <w:rPr>
          <w:rFonts w:eastAsia="Times New Roman" w:cs="Times New Roman"/>
          <w:b/>
          <w:bCs/>
          <w:szCs w:val="24"/>
        </w:rPr>
        <w:t xml:space="preserve">Indicatori </w:t>
      </w:r>
      <w:r w:rsidR="005517D7">
        <w:rPr>
          <w:rFonts w:eastAsia="Times New Roman" w:cs="Times New Roman"/>
          <w:b/>
          <w:bCs/>
          <w:szCs w:val="24"/>
        </w:rPr>
        <w:t xml:space="preserve">di </w:t>
      </w:r>
      <w:r w:rsidRPr="00793EA1">
        <w:rPr>
          <w:rFonts w:eastAsia="Times New Roman" w:cs="Times New Roman"/>
          <w:b/>
          <w:bCs/>
          <w:szCs w:val="24"/>
        </w:rPr>
        <w:t xml:space="preserve">output M5C2I 1.3.2 </w:t>
      </w:r>
      <w:r w:rsidR="00752B9F">
        <w:rPr>
          <w:rFonts w:eastAsia="Times New Roman" w:cs="Times New Roman"/>
          <w:b/>
          <w:bCs/>
          <w:szCs w:val="24"/>
        </w:rPr>
        <w:t>“</w:t>
      </w:r>
      <w:r w:rsidRPr="00793EA1">
        <w:rPr>
          <w:rFonts w:eastAsia="Times New Roman" w:cs="Times New Roman"/>
          <w:b/>
          <w:bCs/>
          <w:szCs w:val="24"/>
        </w:rPr>
        <w:t>Stazioni di posta per le persone senza dimora</w:t>
      </w:r>
      <w:r w:rsidR="00752B9F">
        <w:rPr>
          <w:rFonts w:eastAsia="Times New Roman" w:cs="Times New Roman"/>
          <w:b/>
          <w:bCs/>
          <w:szCs w:val="24"/>
        </w:rPr>
        <w:t>”</w:t>
      </w:r>
    </w:p>
    <w:p w14:paraId="1363A853" w14:textId="77777777" w:rsidR="000059C4" w:rsidRDefault="000059C4" w:rsidP="00793EA1">
      <w:pPr>
        <w:widowControl/>
        <w:autoSpaceDE/>
        <w:autoSpaceDN/>
        <w:spacing w:line="360" w:lineRule="auto"/>
        <w:jc w:val="both"/>
        <w:rPr>
          <w:rFonts w:eastAsia="Times New Roman" w:cs="Times New Roman"/>
          <w:b/>
          <w:bCs/>
          <w:szCs w:val="24"/>
        </w:rPr>
      </w:pPr>
    </w:p>
    <w:tbl>
      <w:tblPr>
        <w:tblStyle w:val="Grigliatabella"/>
        <w:tblW w:w="9072" w:type="dxa"/>
        <w:jc w:val="center"/>
        <w:tblLook w:val="04A0" w:firstRow="1" w:lastRow="0" w:firstColumn="1" w:lastColumn="0" w:noHBand="0" w:noVBand="1"/>
      </w:tblPr>
      <w:tblGrid>
        <w:gridCol w:w="2149"/>
        <w:gridCol w:w="3360"/>
        <w:gridCol w:w="3563"/>
      </w:tblGrid>
      <w:tr w:rsidR="000059C4" w:rsidRPr="000059C4" w14:paraId="08DD49AC" w14:textId="77777777" w:rsidTr="00DB6338">
        <w:trPr>
          <w:jc w:val="center"/>
        </w:trPr>
        <w:tc>
          <w:tcPr>
            <w:tcW w:w="2588" w:type="dxa"/>
            <w:shd w:val="clear" w:color="auto" w:fill="B4C6E7" w:themeFill="accent1" w:themeFillTint="66"/>
          </w:tcPr>
          <w:p w14:paraId="2F1D5A59" w14:textId="77777777" w:rsidR="005B4006" w:rsidRPr="000059C4" w:rsidRDefault="005B4006" w:rsidP="001B55A9">
            <w:pPr>
              <w:widowControl/>
              <w:adjustRightInd w:val="0"/>
              <w:spacing w:line="360" w:lineRule="auto"/>
              <w:rPr>
                <w:rFonts w:eastAsia="Times New Roman"/>
                <w:szCs w:val="24"/>
              </w:rPr>
            </w:pPr>
            <w:r w:rsidRPr="000059C4">
              <w:rPr>
                <w:rFonts w:eastAsia="Times New Roman" w:cs="Calibri"/>
                <w:b/>
                <w:bCs/>
                <w:kern w:val="24"/>
                <w:szCs w:val="24"/>
              </w:rPr>
              <w:t>Nome e codice indicatore</w:t>
            </w:r>
          </w:p>
        </w:tc>
        <w:tc>
          <w:tcPr>
            <w:tcW w:w="4928" w:type="dxa"/>
            <w:shd w:val="clear" w:color="auto" w:fill="B4C6E7" w:themeFill="accent1" w:themeFillTint="66"/>
          </w:tcPr>
          <w:p w14:paraId="141FD9C8" w14:textId="77777777" w:rsidR="005B4006" w:rsidRPr="000059C4" w:rsidRDefault="005B4006" w:rsidP="001B55A9">
            <w:pPr>
              <w:widowControl/>
              <w:adjustRightInd w:val="0"/>
              <w:spacing w:line="360" w:lineRule="auto"/>
              <w:jc w:val="center"/>
              <w:rPr>
                <w:rFonts w:eastAsia="Times New Roman"/>
                <w:szCs w:val="24"/>
              </w:rPr>
            </w:pPr>
            <w:r w:rsidRPr="000059C4">
              <w:rPr>
                <w:rFonts w:eastAsia="Times New Roman" w:cs="Calibri"/>
                <w:b/>
                <w:bCs/>
                <w:kern w:val="24"/>
                <w:szCs w:val="24"/>
              </w:rPr>
              <w:t>Controlli sul valore programmato</w:t>
            </w:r>
          </w:p>
        </w:tc>
        <w:tc>
          <w:tcPr>
            <w:tcW w:w="4958" w:type="dxa"/>
            <w:shd w:val="clear" w:color="auto" w:fill="B4C6E7" w:themeFill="accent1" w:themeFillTint="66"/>
          </w:tcPr>
          <w:p w14:paraId="24F29225" w14:textId="77777777" w:rsidR="005B4006" w:rsidRPr="000059C4" w:rsidRDefault="005B4006" w:rsidP="001B55A9">
            <w:pPr>
              <w:widowControl/>
              <w:adjustRightInd w:val="0"/>
              <w:spacing w:line="360" w:lineRule="auto"/>
              <w:jc w:val="center"/>
              <w:rPr>
                <w:rFonts w:eastAsia="Times New Roman"/>
                <w:szCs w:val="24"/>
              </w:rPr>
            </w:pPr>
            <w:r w:rsidRPr="000059C4">
              <w:rPr>
                <w:rFonts w:eastAsia="Times New Roman" w:cs="Calibri"/>
                <w:b/>
                <w:bCs/>
                <w:kern w:val="24"/>
                <w:szCs w:val="24"/>
              </w:rPr>
              <w:t xml:space="preserve">Controlli sul valore realizzato </w:t>
            </w:r>
          </w:p>
        </w:tc>
      </w:tr>
      <w:tr w:rsidR="000059C4" w:rsidRPr="000059C4" w14:paraId="2283675F" w14:textId="77777777" w:rsidTr="00DB6338">
        <w:trPr>
          <w:jc w:val="center"/>
        </w:trPr>
        <w:tc>
          <w:tcPr>
            <w:tcW w:w="2588" w:type="dxa"/>
          </w:tcPr>
          <w:p w14:paraId="2C5FEFC0" w14:textId="77777777" w:rsidR="005B4006" w:rsidRPr="000059C4" w:rsidRDefault="005B4006" w:rsidP="001B55A9">
            <w:pPr>
              <w:widowControl/>
              <w:adjustRightInd w:val="0"/>
              <w:jc w:val="both"/>
              <w:rPr>
                <w:rFonts w:eastAsia="Times New Roman"/>
                <w:szCs w:val="24"/>
              </w:rPr>
            </w:pPr>
            <w:r w:rsidRPr="000059C4">
              <w:rPr>
                <w:rFonts w:eastAsia="Times New Roman" w:cs="Calibri"/>
                <w:kern w:val="24"/>
                <w:szCs w:val="24"/>
              </w:rPr>
              <w:t>OL01 - Progettazione individualizzata</w:t>
            </w:r>
          </w:p>
        </w:tc>
        <w:tc>
          <w:tcPr>
            <w:tcW w:w="4928" w:type="dxa"/>
          </w:tcPr>
          <w:p w14:paraId="777D6F4A" w14:textId="77777777" w:rsidR="005B4006" w:rsidRPr="000059C4" w:rsidRDefault="005B4006"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22236238" w14:textId="77777777" w:rsidR="005B4006" w:rsidRPr="000059C4" w:rsidRDefault="005B4006" w:rsidP="001B55A9">
            <w:pPr>
              <w:pStyle w:val="Paragrafoelenco"/>
              <w:widowControl/>
              <w:autoSpaceDE/>
              <w:autoSpaceDN/>
              <w:ind w:left="357"/>
              <w:jc w:val="both"/>
              <w:rPr>
                <w:rFonts w:eastAsia="Times New Roman"/>
                <w:szCs w:val="24"/>
              </w:rPr>
            </w:pPr>
          </w:p>
        </w:tc>
        <w:tc>
          <w:tcPr>
            <w:tcW w:w="4958" w:type="dxa"/>
          </w:tcPr>
          <w:p w14:paraId="427BCD65" w14:textId="77777777" w:rsidR="005B4006" w:rsidRPr="000059C4" w:rsidRDefault="005B4006" w:rsidP="005F4172">
            <w:pPr>
              <w:pStyle w:val="Paragrafoelenco"/>
              <w:widowControl/>
              <w:numPr>
                <w:ilvl w:val="0"/>
                <w:numId w:val="30"/>
              </w:numPr>
              <w:autoSpaceDE/>
              <w:autoSpaceDN/>
              <w:ind w:left="357" w:hanging="357"/>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52531E77" w14:textId="77777777" w:rsidTr="00DB6338">
        <w:trPr>
          <w:jc w:val="center"/>
        </w:trPr>
        <w:tc>
          <w:tcPr>
            <w:tcW w:w="2588" w:type="dxa"/>
          </w:tcPr>
          <w:p w14:paraId="26216C86" w14:textId="2D0E234A"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OL16 -</w:t>
            </w:r>
            <w:r w:rsidRPr="000059C4">
              <w:rPr>
                <w:rFonts w:eastAsia="Times New Roman" w:cs="Calibri"/>
                <w:kern w:val="24"/>
                <w:szCs w:val="24"/>
              </w:rPr>
              <w:tab/>
              <w:t>Reperimento immobile</w:t>
            </w:r>
          </w:p>
        </w:tc>
        <w:tc>
          <w:tcPr>
            <w:tcW w:w="4928" w:type="dxa"/>
          </w:tcPr>
          <w:p w14:paraId="568E5C49" w14:textId="09D69A2C" w:rsidR="0030443C" w:rsidRPr="000059C4" w:rsidRDefault="0030443C"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Il valore programmato deve essere pari o superiore a 1;</w:t>
            </w:r>
          </w:p>
          <w:p w14:paraId="065190F0" w14:textId="77777777" w:rsidR="0030443C" w:rsidRPr="000059C4" w:rsidRDefault="0030443C" w:rsidP="0030443C">
            <w:pPr>
              <w:widowControl/>
              <w:autoSpaceDE/>
              <w:autoSpaceDN/>
              <w:jc w:val="both"/>
              <w:rPr>
                <w:rFonts w:eastAsia="Times New Roman" w:cs="Calibri"/>
                <w:kern w:val="24"/>
                <w:szCs w:val="24"/>
              </w:rPr>
            </w:pPr>
          </w:p>
        </w:tc>
        <w:tc>
          <w:tcPr>
            <w:tcW w:w="4958" w:type="dxa"/>
          </w:tcPr>
          <w:p w14:paraId="0231FA11" w14:textId="66A1399E" w:rsidR="0030443C" w:rsidRPr="000059C4" w:rsidRDefault="0030443C" w:rsidP="005F4172">
            <w:pPr>
              <w:pStyle w:val="Paragrafoelenco"/>
              <w:widowControl/>
              <w:numPr>
                <w:ilvl w:val="0"/>
                <w:numId w:val="29"/>
              </w:numPr>
              <w:autoSpaceDE/>
              <w:autoSpaceDN/>
              <w:jc w:val="both"/>
              <w:rPr>
                <w:rFonts w:eastAsia="Times New Roman" w:cs="Arial"/>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4C8ECFEF" w14:textId="77777777" w:rsidTr="00DB6338">
        <w:trPr>
          <w:jc w:val="center"/>
        </w:trPr>
        <w:tc>
          <w:tcPr>
            <w:tcW w:w="2588" w:type="dxa"/>
          </w:tcPr>
          <w:p w14:paraId="38F396AE" w14:textId="042C6785"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OL18 -Ristrutturazione</w:t>
            </w:r>
          </w:p>
          <w:p w14:paraId="59C48F3A" w14:textId="05200885"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/riqualificazione degli immobili</w:t>
            </w:r>
          </w:p>
        </w:tc>
        <w:tc>
          <w:tcPr>
            <w:tcW w:w="4928" w:type="dxa"/>
          </w:tcPr>
          <w:p w14:paraId="64B7864D" w14:textId="734008CF" w:rsidR="0030443C" w:rsidRPr="000059C4" w:rsidRDefault="0030443C"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 xml:space="preserve">Coerenza dei valori programmati con il valore programmato dell’indicatore OL16 </w:t>
            </w:r>
          </w:p>
        </w:tc>
        <w:tc>
          <w:tcPr>
            <w:tcW w:w="4958" w:type="dxa"/>
          </w:tcPr>
          <w:p w14:paraId="1E80C192" w14:textId="41938B20" w:rsidR="0030443C" w:rsidRPr="000059C4" w:rsidRDefault="0030443C"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05B9583A" w14:textId="77777777" w:rsidTr="00DB6338">
        <w:trPr>
          <w:jc w:val="center"/>
        </w:trPr>
        <w:tc>
          <w:tcPr>
            <w:tcW w:w="2588" w:type="dxa"/>
          </w:tcPr>
          <w:p w14:paraId="1DCBF21F" w14:textId="35F8F7BD"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OL17-</w:t>
            </w:r>
            <w:r w:rsidRPr="000059C4">
              <w:rPr>
                <w:rFonts w:eastAsia="Times New Roman" w:cs="Calibri"/>
                <w:kern w:val="24"/>
                <w:szCs w:val="24"/>
              </w:rPr>
              <w:tab/>
              <w:t xml:space="preserve">Attivazione dei servizi della stazione di posta-centro servizi per il </w:t>
            </w:r>
            <w:r w:rsidRPr="000059C4">
              <w:rPr>
                <w:rFonts w:eastAsia="Times New Roman" w:cs="Calibri"/>
                <w:kern w:val="24"/>
                <w:szCs w:val="24"/>
              </w:rPr>
              <w:lastRenderedPageBreak/>
              <w:t>contrasto alla povertà</w:t>
            </w:r>
          </w:p>
        </w:tc>
        <w:tc>
          <w:tcPr>
            <w:tcW w:w="4928" w:type="dxa"/>
          </w:tcPr>
          <w:p w14:paraId="34145120" w14:textId="615A9BFD" w:rsidR="0030443C" w:rsidRPr="000059C4" w:rsidRDefault="0030443C"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lastRenderedPageBreak/>
              <w:t xml:space="preserve">Coerenza dei valori programmati con il valore programmato dell’indicatore OL16 </w:t>
            </w:r>
          </w:p>
        </w:tc>
        <w:tc>
          <w:tcPr>
            <w:tcW w:w="4958" w:type="dxa"/>
          </w:tcPr>
          <w:p w14:paraId="5FD4E746" w14:textId="544D1C12" w:rsidR="0030443C" w:rsidRPr="000059C4" w:rsidRDefault="0030443C"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095B7E3E" w14:textId="77777777" w:rsidTr="00DB6338">
        <w:trPr>
          <w:jc w:val="center"/>
        </w:trPr>
        <w:tc>
          <w:tcPr>
            <w:tcW w:w="2588" w:type="dxa"/>
          </w:tcPr>
          <w:p w14:paraId="327A5CD9" w14:textId="78414BAF"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O0077 -</w:t>
            </w:r>
            <w:r w:rsidRPr="000059C4">
              <w:t xml:space="preserve"> </w:t>
            </w:r>
            <w:r w:rsidRPr="000059C4">
              <w:rPr>
                <w:rFonts w:eastAsia="Times New Roman" w:cs="Calibri"/>
                <w:kern w:val="24"/>
                <w:szCs w:val="24"/>
              </w:rPr>
              <w:t>Attivazione dei servizi delle strutture ponte</w:t>
            </w:r>
          </w:p>
        </w:tc>
        <w:tc>
          <w:tcPr>
            <w:tcW w:w="4928" w:type="dxa"/>
          </w:tcPr>
          <w:p w14:paraId="5EA9BE28" w14:textId="77777777" w:rsidR="0030443C" w:rsidRPr="000059C4" w:rsidRDefault="0030443C" w:rsidP="005F4172">
            <w:pPr>
              <w:pStyle w:val="Paragrafoelenco"/>
              <w:widowControl/>
              <w:numPr>
                <w:ilvl w:val="0"/>
                <w:numId w:val="29"/>
              </w:numPr>
              <w:autoSpaceDE/>
              <w:autoSpaceDN/>
              <w:ind w:left="357" w:hanging="357"/>
              <w:jc w:val="both"/>
              <w:rPr>
                <w:rFonts w:eastAsia="Times New Roman" w:cs="Arial"/>
                <w:szCs w:val="24"/>
              </w:rPr>
            </w:pPr>
            <w:r w:rsidRPr="000059C4">
              <w:rPr>
                <w:rFonts w:eastAsia="Times New Roman" w:cs="Calibri"/>
                <w:kern w:val="24"/>
                <w:szCs w:val="24"/>
              </w:rPr>
              <w:t>Coerenza dei valori programmati con quanto previsto dal progetto finanziato;</w:t>
            </w:r>
          </w:p>
          <w:p w14:paraId="4FC83A5C" w14:textId="77777777" w:rsidR="0030443C" w:rsidRPr="000059C4" w:rsidRDefault="0030443C" w:rsidP="0030443C">
            <w:pPr>
              <w:pStyle w:val="Paragrafoelenco"/>
              <w:widowControl/>
              <w:autoSpaceDE/>
              <w:autoSpaceDN/>
              <w:ind w:left="357"/>
              <w:jc w:val="both"/>
              <w:rPr>
                <w:rFonts w:eastAsia="Times New Roman" w:cs="Calibri"/>
                <w:kern w:val="24"/>
                <w:szCs w:val="24"/>
              </w:rPr>
            </w:pPr>
          </w:p>
        </w:tc>
        <w:tc>
          <w:tcPr>
            <w:tcW w:w="4958" w:type="dxa"/>
          </w:tcPr>
          <w:p w14:paraId="23798E79" w14:textId="2D3AC963" w:rsidR="0030443C" w:rsidRPr="000059C4" w:rsidRDefault="0030443C"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r w:rsidR="000059C4" w:rsidRPr="000059C4" w14:paraId="1943D6F1" w14:textId="77777777" w:rsidTr="00DB6338">
        <w:trPr>
          <w:jc w:val="center"/>
        </w:trPr>
        <w:tc>
          <w:tcPr>
            <w:tcW w:w="2588" w:type="dxa"/>
          </w:tcPr>
          <w:p w14:paraId="1606D28A" w14:textId="4C98DD21" w:rsidR="0030443C" w:rsidRPr="000059C4" w:rsidRDefault="0030443C" w:rsidP="0030443C">
            <w:pPr>
              <w:widowControl/>
              <w:adjustRightInd w:val="0"/>
              <w:jc w:val="both"/>
              <w:rPr>
                <w:rFonts w:eastAsia="Times New Roman" w:cs="Calibri"/>
                <w:kern w:val="24"/>
                <w:szCs w:val="24"/>
              </w:rPr>
            </w:pPr>
            <w:r w:rsidRPr="000059C4">
              <w:rPr>
                <w:rFonts w:eastAsia="Times New Roman" w:cs="Calibri"/>
                <w:kern w:val="24"/>
                <w:szCs w:val="24"/>
              </w:rPr>
              <w:t>O0870 – Nr. di beneficiari di Stazioni di posta (extra-target)</w:t>
            </w:r>
          </w:p>
        </w:tc>
        <w:tc>
          <w:tcPr>
            <w:tcW w:w="4928" w:type="dxa"/>
          </w:tcPr>
          <w:p w14:paraId="1EC7AC96" w14:textId="1FFD0FDF" w:rsidR="0030443C" w:rsidRPr="000059C4" w:rsidRDefault="0030443C" w:rsidP="005F4172">
            <w:pPr>
              <w:pStyle w:val="Paragrafoelenco"/>
              <w:widowControl/>
              <w:numPr>
                <w:ilvl w:val="0"/>
                <w:numId w:val="29"/>
              </w:numPr>
              <w:autoSpaceDE/>
              <w:autoSpaceDN/>
              <w:ind w:left="357" w:hanging="357"/>
              <w:jc w:val="both"/>
              <w:rPr>
                <w:rFonts w:eastAsia="Times New Roman" w:cs="Calibri"/>
                <w:kern w:val="24"/>
                <w:szCs w:val="24"/>
              </w:rPr>
            </w:pPr>
            <w:r w:rsidRPr="000059C4">
              <w:rPr>
                <w:rFonts w:eastAsia="Times New Roman" w:cs="Calibri"/>
                <w:kern w:val="24"/>
                <w:szCs w:val="24"/>
              </w:rPr>
              <w:t>Coerenza dei valori programmati con il valore realizzato dell’indicatore target di riferimento (il valore realizzato dell'indicatore target T0095</w:t>
            </w:r>
            <w:r w:rsidR="00C44F02">
              <w:rPr>
                <w:rFonts w:eastAsia="Times New Roman" w:cs="Calibri"/>
                <w:kern w:val="24"/>
                <w:szCs w:val="24"/>
              </w:rPr>
              <w:t xml:space="preserve"> “</w:t>
            </w:r>
            <w:r w:rsidRPr="000059C4">
              <w:rPr>
                <w:rFonts w:eastAsia="Times New Roman" w:cs="Calibri"/>
                <w:kern w:val="24"/>
                <w:szCs w:val="24"/>
              </w:rPr>
              <w:t>Nr. di beneficiari - Stazioni di posta</w:t>
            </w:r>
            <w:r w:rsidR="00C44F02">
              <w:rPr>
                <w:rFonts w:eastAsia="Times New Roman" w:cs="Calibri"/>
                <w:kern w:val="24"/>
                <w:szCs w:val="24"/>
              </w:rPr>
              <w:t>”</w:t>
            </w:r>
            <w:r w:rsidRPr="000059C4">
              <w:rPr>
                <w:rFonts w:eastAsia="Times New Roman" w:cs="Calibri"/>
                <w:kern w:val="24"/>
                <w:szCs w:val="24"/>
              </w:rPr>
              <w:t xml:space="preserve"> ha raggiunto il suo programmato)</w:t>
            </w:r>
          </w:p>
        </w:tc>
        <w:tc>
          <w:tcPr>
            <w:tcW w:w="4958" w:type="dxa"/>
          </w:tcPr>
          <w:p w14:paraId="6D34AFA9" w14:textId="77777777" w:rsidR="0030443C" w:rsidRPr="000059C4" w:rsidRDefault="0030443C" w:rsidP="005F4172">
            <w:pPr>
              <w:pStyle w:val="Paragrafoelenco"/>
              <w:widowControl/>
              <w:numPr>
                <w:ilvl w:val="0"/>
                <w:numId w:val="30"/>
              </w:numPr>
              <w:autoSpaceDE/>
              <w:autoSpaceDN/>
              <w:ind w:left="357" w:hanging="357"/>
              <w:jc w:val="both"/>
              <w:rPr>
                <w:rFonts w:eastAsia="Times New Roman" w:cs="Calibri"/>
                <w:kern w:val="24"/>
                <w:szCs w:val="24"/>
              </w:rPr>
            </w:pPr>
            <w:r w:rsidRPr="000059C4">
              <w:rPr>
                <w:rFonts w:eastAsia="Times New Roman" w:cs="Calibri"/>
                <w:kern w:val="24"/>
                <w:szCs w:val="24"/>
              </w:rPr>
              <w:t>Coerenza tra valore realizzato e programmato (valore realizzato inferiore o uguale a programmato)</w:t>
            </w:r>
          </w:p>
        </w:tc>
      </w:tr>
    </w:tbl>
    <w:p w14:paraId="50943066" w14:textId="21AD7CC3" w:rsidR="005517D7" w:rsidRPr="00DB6338" w:rsidRDefault="000059C4" w:rsidP="00E64459">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3.2.7 </w:t>
      </w:r>
      <w:r w:rsidRPr="00DB6338">
        <w:rPr>
          <w:rFonts w:eastAsia="Times New Roman" w:cs="Times New Roman"/>
          <w:sz w:val="20"/>
          <w:szCs w:val="20"/>
        </w:rPr>
        <w:t>Controlli indicatori di output investimento M5C2 I1.3.2</w:t>
      </w:r>
    </w:p>
    <w:p w14:paraId="45B343D8" w14:textId="77777777" w:rsidR="00DB6338" w:rsidRDefault="00DB6338" w:rsidP="00793EA1">
      <w:pPr>
        <w:spacing w:line="360" w:lineRule="auto"/>
        <w:jc w:val="both"/>
        <w:rPr>
          <w:szCs w:val="24"/>
          <w:lang w:eastAsia="it-IT"/>
        </w:rPr>
      </w:pPr>
    </w:p>
    <w:p w14:paraId="2648A4CA" w14:textId="77777777" w:rsidR="00DB6338" w:rsidRPr="00793EA1" w:rsidRDefault="00DB6338" w:rsidP="00793EA1">
      <w:pPr>
        <w:spacing w:line="360" w:lineRule="auto"/>
        <w:jc w:val="both"/>
        <w:rPr>
          <w:szCs w:val="24"/>
          <w:lang w:eastAsia="it-IT"/>
        </w:rPr>
      </w:pPr>
    </w:p>
    <w:p w14:paraId="64FEC3B0" w14:textId="553BDDDE" w:rsidR="0049216E" w:rsidRDefault="004D1195" w:rsidP="004D1195">
      <w:pPr>
        <w:pStyle w:val="Sommario1"/>
      </w:pPr>
      <w:bookmarkStart w:id="49" w:name="_Toc149292181"/>
      <w:bookmarkStart w:id="50" w:name="_Toc199239364"/>
      <w:r>
        <w:t xml:space="preserve">3.3 </w:t>
      </w:r>
      <w:r w:rsidR="0049216E" w:rsidRPr="00793EA1">
        <w:t xml:space="preserve">INDICATORI </w:t>
      </w:r>
      <w:r w:rsidR="006F2C1F" w:rsidRPr="00793EA1">
        <w:t>TARGET</w:t>
      </w:r>
      <w:r w:rsidR="00F262EA">
        <w:t>: PREMESSE</w:t>
      </w:r>
      <w:bookmarkEnd w:id="49"/>
      <w:bookmarkEnd w:id="50"/>
    </w:p>
    <w:p w14:paraId="27B0127F" w14:textId="77777777" w:rsidR="000B6196" w:rsidRPr="000B6196" w:rsidRDefault="000B6196" w:rsidP="000B6196"/>
    <w:p w14:paraId="55F4ED68" w14:textId="4A569981" w:rsidR="004C277B" w:rsidRDefault="00200986" w:rsidP="00C44F02">
      <w:pPr>
        <w:widowControl/>
        <w:adjustRightInd w:val="0"/>
        <w:spacing w:line="360" w:lineRule="auto"/>
        <w:jc w:val="both"/>
        <w:rPr>
          <w:szCs w:val="24"/>
        </w:rPr>
      </w:pPr>
      <w:r w:rsidRPr="00793EA1">
        <w:rPr>
          <w:szCs w:val="24"/>
        </w:rPr>
        <w:t>Tutte le misure di competenza del Ministero del Lavoro e delle politiche sociali (riforme</w:t>
      </w:r>
      <w:r w:rsidR="003B637C">
        <w:rPr>
          <w:szCs w:val="24"/>
        </w:rPr>
        <w:t xml:space="preserve">, </w:t>
      </w:r>
      <w:r w:rsidRPr="00793EA1">
        <w:rPr>
          <w:szCs w:val="24"/>
        </w:rPr>
        <w:t>investimenti</w:t>
      </w:r>
      <w:r w:rsidR="003B637C">
        <w:rPr>
          <w:szCs w:val="24"/>
        </w:rPr>
        <w:t xml:space="preserve"> o sub investimenti</w:t>
      </w:r>
      <w:r w:rsidRPr="00793EA1">
        <w:rPr>
          <w:szCs w:val="24"/>
        </w:rPr>
        <w:t xml:space="preserve">) sono associate a </w:t>
      </w:r>
      <w:r w:rsidR="006F2C1F" w:rsidRPr="00793EA1">
        <w:rPr>
          <w:i/>
          <w:szCs w:val="24"/>
        </w:rPr>
        <w:t>target</w:t>
      </w:r>
      <w:r w:rsidRPr="00793EA1">
        <w:rPr>
          <w:szCs w:val="24"/>
        </w:rPr>
        <w:t xml:space="preserve"> quantitativi, ad eccezione della riforma 1.2 della </w:t>
      </w:r>
      <w:r w:rsidR="003B637C">
        <w:rPr>
          <w:szCs w:val="24"/>
        </w:rPr>
        <w:t>C</w:t>
      </w:r>
      <w:r w:rsidRPr="00793EA1">
        <w:rPr>
          <w:szCs w:val="24"/>
        </w:rPr>
        <w:t>omponente</w:t>
      </w:r>
      <w:r w:rsidR="003B637C">
        <w:rPr>
          <w:szCs w:val="24"/>
        </w:rPr>
        <w:t xml:space="preserve"> 2 della Missione 5, </w:t>
      </w:r>
      <w:r w:rsidRPr="00793EA1">
        <w:rPr>
          <w:szCs w:val="24"/>
        </w:rPr>
        <w:t xml:space="preserve">“Sistema di interventi per gli anziani non autosufficienti”. Per alcune misure i </w:t>
      </w:r>
      <w:r w:rsidR="006F2C1F" w:rsidRPr="00793EA1">
        <w:rPr>
          <w:i/>
          <w:szCs w:val="24"/>
        </w:rPr>
        <w:t>target</w:t>
      </w:r>
      <w:r w:rsidRPr="00793EA1">
        <w:rPr>
          <w:szCs w:val="24"/>
        </w:rPr>
        <w:t xml:space="preserve"> europei sono affiancati da </w:t>
      </w:r>
      <w:r w:rsidR="006F2C1F" w:rsidRPr="00793EA1">
        <w:rPr>
          <w:i/>
          <w:szCs w:val="24"/>
        </w:rPr>
        <w:t>target</w:t>
      </w:r>
      <w:r w:rsidRPr="00793EA1">
        <w:rPr>
          <w:szCs w:val="24"/>
        </w:rPr>
        <w:t xml:space="preserve"> italiani, che hanno funzione propedeutica al raggiungimento e al mantenimento degli obiettivi europei</w:t>
      </w:r>
      <w:r w:rsidR="00A5302B">
        <w:rPr>
          <w:szCs w:val="24"/>
        </w:rPr>
        <w:t xml:space="preserve"> e spesso costituiscono la declinazione dei </w:t>
      </w:r>
      <w:r w:rsidR="00A5302B" w:rsidRPr="00A5302B">
        <w:rPr>
          <w:i/>
          <w:szCs w:val="24"/>
        </w:rPr>
        <w:t>target</w:t>
      </w:r>
      <w:r w:rsidR="00A5302B">
        <w:rPr>
          <w:szCs w:val="24"/>
        </w:rPr>
        <w:t xml:space="preserve"> europei in termini di indicatori</w:t>
      </w:r>
      <w:r w:rsidRPr="00793EA1">
        <w:rPr>
          <w:szCs w:val="24"/>
        </w:rPr>
        <w:t xml:space="preserve">.  Gli indicatori associati ai </w:t>
      </w:r>
      <w:r w:rsidR="006F2C1F" w:rsidRPr="00793EA1">
        <w:rPr>
          <w:i/>
          <w:szCs w:val="24"/>
        </w:rPr>
        <w:t>target</w:t>
      </w:r>
      <w:r w:rsidRPr="00793EA1">
        <w:rPr>
          <w:szCs w:val="24"/>
        </w:rPr>
        <w:t xml:space="preserve"> sono elencati nella CID ma la definizione della metodologia di calcolo e delle modalità di alimentazione di tali indicatori è stata stabilita dall’Unità di </w:t>
      </w:r>
      <w:r w:rsidR="006F2C1F" w:rsidRPr="00793EA1">
        <w:rPr>
          <w:szCs w:val="24"/>
        </w:rPr>
        <w:t>Missione</w:t>
      </w:r>
      <w:r w:rsidRPr="00793EA1">
        <w:rPr>
          <w:szCs w:val="24"/>
        </w:rPr>
        <w:t xml:space="preserve"> in accordo con le direzioni generali </w:t>
      </w:r>
      <w:r w:rsidRPr="009B6F4C">
        <w:rPr>
          <w:szCs w:val="24"/>
        </w:rPr>
        <w:t xml:space="preserve">competenti e </w:t>
      </w:r>
      <w:r w:rsidR="009B6F4C" w:rsidRPr="009B6F4C">
        <w:rPr>
          <w:szCs w:val="24"/>
        </w:rPr>
        <w:t>l’Ispettorato Generale per il PNRR presso il</w:t>
      </w:r>
      <w:r w:rsidRPr="009B6F4C">
        <w:rPr>
          <w:szCs w:val="24"/>
        </w:rPr>
        <w:t xml:space="preserve"> MEF</w:t>
      </w:r>
      <w:r w:rsidRPr="00793EA1">
        <w:rPr>
          <w:szCs w:val="24"/>
        </w:rPr>
        <w:t xml:space="preserve">.  Per guidare i soggetti attuatori ad una corretta e uniforme alimentazione del dato sul sistema informativo </w:t>
      </w:r>
      <w:proofErr w:type="spellStart"/>
      <w:r w:rsidR="006F2C1F" w:rsidRPr="00793EA1">
        <w:rPr>
          <w:szCs w:val="24"/>
        </w:rPr>
        <w:t>ReGiS</w:t>
      </w:r>
      <w:proofErr w:type="spellEnd"/>
      <w:r w:rsidR="00CC3255">
        <w:rPr>
          <w:szCs w:val="24"/>
        </w:rPr>
        <w:fldChar w:fldCharType="begin"/>
      </w:r>
      <w:r w:rsidR="00CC3255">
        <w:instrText xml:space="preserve"> XE </w:instrText>
      </w:r>
      <w:r w:rsidR="00DB6338">
        <w:instrText>“</w:instrText>
      </w:r>
      <w:r w:rsidR="00CC3255" w:rsidRPr="008C13AE">
        <w:rPr>
          <w:szCs w:val="24"/>
        </w:rPr>
        <w:instrText>ReGiS</w:instrText>
      </w:r>
      <w:r w:rsidR="00DB6338">
        <w:instrText>”</w:instrText>
      </w:r>
      <w:r w:rsidR="00CC3255">
        <w:instrText xml:space="preserve"> </w:instrText>
      </w:r>
      <w:r w:rsidR="00CC3255">
        <w:rPr>
          <w:szCs w:val="24"/>
        </w:rPr>
        <w:fldChar w:fldCharType="end"/>
      </w:r>
      <w:r w:rsidRPr="00793EA1">
        <w:rPr>
          <w:szCs w:val="24"/>
        </w:rPr>
        <w:t>, sono state redatte istruzioni operative per ciascuna misura, ora confluite nei manuali operativi di misura.</w:t>
      </w:r>
      <w:r w:rsidR="006549C5">
        <w:rPr>
          <w:szCs w:val="24"/>
        </w:rPr>
        <w:t xml:space="preserve"> A differenza della componente 2, per cui gli indicatori vengono alimentati in </w:t>
      </w:r>
      <w:proofErr w:type="spellStart"/>
      <w:r w:rsidR="006549C5">
        <w:rPr>
          <w:szCs w:val="24"/>
        </w:rPr>
        <w:t>ReGiS</w:t>
      </w:r>
      <w:proofErr w:type="spellEnd"/>
      <w:r w:rsidR="006549C5">
        <w:rPr>
          <w:szCs w:val="24"/>
        </w:rPr>
        <w:t xml:space="preserve"> e analizzati trimestralmente tramite i registri di monitoraggio, per le misure della componente 1 le modalità di alimentazione e controllo del dato sono specifiche per misura. </w:t>
      </w:r>
    </w:p>
    <w:p w14:paraId="52BB1098" w14:textId="77777777" w:rsidR="004C277B" w:rsidRDefault="004C277B" w:rsidP="00793EA1">
      <w:pPr>
        <w:spacing w:line="360" w:lineRule="auto"/>
        <w:jc w:val="both"/>
        <w:rPr>
          <w:szCs w:val="24"/>
          <w:lang w:eastAsia="it-IT"/>
        </w:rPr>
      </w:pPr>
    </w:p>
    <w:p w14:paraId="31E75352" w14:textId="77777777" w:rsidR="00C44F02" w:rsidRDefault="00C44F02" w:rsidP="00793EA1">
      <w:pPr>
        <w:spacing w:line="360" w:lineRule="auto"/>
        <w:jc w:val="both"/>
        <w:rPr>
          <w:szCs w:val="24"/>
          <w:lang w:eastAsia="it-IT"/>
        </w:rPr>
      </w:pPr>
    </w:p>
    <w:p w14:paraId="10E4653C" w14:textId="77777777" w:rsidR="00C44F02" w:rsidRDefault="00C44F02" w:rsidP="00793EA1">
      <w:pPr>
        <w:spacing w:line="360" w:lineRule="auto"/>
        <w:jc w:val="both"/>
        <w:rPr>
          <w:szCs w:val="24"/>
          <w:lang w:eastAsia="it-IT"/>
        </w:rPr>
      </w:pPr>
    </w:p>
    <w:p w14:paraId="10C30D95" w14:textId="77777777" w:rsidR="00C44F02" w:rsidRPr="00793EA1" w:rsidRDefault="00C44F02" w:rsidP="00793EA1">
      <w:pPr>
        <w:spacing w:line="360" w:lineRule="auto"/>
        <w:jc w:val="both"/>
        <w:rPr>
          <w:szCs w:val="24"/>
          <w:lang w:eastAsia="it-IT"/>
        </w:rPr>
      </w:pPr>
    </w:p>
    <w:p w14:paraId="422513AF" w14:textId="7AB9291E" w:rsidR="0049216E" w:rsidRPr="00793EA1" w:rsidRDefault="004D1195" w:rsidP="004D1195">
      <w:pPr>
        <w:pStyle w:val="Sommario1"/>
      </w:pPr>
      <w:bookmarkStart w:id="51" w:name="_Toc149292182"/>
      <w:bookmarkStart w:id="52" w:name="_Toc199239365"/>
      <w:r>
        <w:lastRenderedPageBreak/>
        <w:t xml:space="preserve">3.4 </w:t>
      </w:r>
      <w:r w:rsidR="001D27C2">
        <w:t xml:space="preserve">GLI </w:t>
      </w:r>
      <w:r w:rsidR="00F262EA" w:rsidRPr="00793EA1">
        <w:t xml:space="preserve">INDICATORI TARGET </w:t>
      </w:r>
      <w:bookmarkEnd w:id="51"/>
      <w:r w:rsidR="001D27C2">
        <w:t>E I RELATIVI CONTROLLI</w:t>
      </w:r>
      <w:bookmarkEnd w:id="52"/>
    </w:p>
    <w:p w14:paraId="3A20BEB2" w14:textId="77777777" w:rsidR="00653561" w:rsidRDefault="00653561" w:rsidP="00793EA1">
      <w:pPr>
        <w:widowControl/>
        <w:autoSpaceDE/>
        <w:autoSpaceDN/>
        <w:spacing w:line="360" w:lineRule="auto"/>
        <w:jc w:val="both"/>
        <w:rPr>
          <w:rFonts w:eastAsia="Times New Roman" w:cs="Calibri"/>
          <w:b/>
          <w:bCs/>
          <w:color w:val="000000"/>
          <w:szCs w:val="24"/>
          <w:lang w:eastAsia="it-IT"/>
        </w:rPr>
      </w:pPr>
    </w:p>
    <w:p w14:paraId="2A7AB44C" w14:textId="0937BB7F" w:rsidR="00CD313B" w:rsidRPr="00E64459" w:rsidRDefault="00CD313B" w:rsidP="00793EA1">
      <w:pPr>
        <w:widowControl/>
        <w:autoSpaceDE/>
        <w:autoSpaceDN/>
        <w:spacing w:line="360" w:lineRule="auto"/>
        <w:jc w:val="both"/>
        <w:rPr>
          <w:rFonts w:eastAsia="Times New Roman" w:cs="Calibri"/>
          <w:b/>
          <w:bCs/>
          <w:color w:val="000000"/>
          <w:szCs w:val="24"/>
          <w:lang w:eastAsia="it-IT"/>
        </w:rPr>
      </w:pPr>
      <w:r w:rsidRPr="00E64459">
        <w:rPr>
          <w:rFonts w:eastAsia="Times New Roman" w:cs="Calibri"/>
          <w:b/>
          <w:bCs/>
          <w:color w:val="000000"/>
          <w:szCs w:val="24"/>
          <w:lang w:eastAsia="it-IT"/>
        </w:rPr>
        <w:t xml:space="preserve">Indicatori </w:t>
      </w:r>
      <w:r w:rsidR="006F2C1F" w:rsidRPr="00E64459">
        <w:rPr>
          <w:rFonts w:eastAsia="Times New Roman" w:cs="Calibri"/>
          <w:b/>
          <w:bCs/>
          <w:color w:val="000000"/>
          <w:szCs w:val="24"/>
          <w:lang w:eastAsia="it-IT"/>
        </w:rPr>
        <w:t>target</w:t>
      </w:r>
      <w:r w:rsidRPr="00E64459">
        <w:rPr>
          <w:rFonts w:eastAsia="Times New Roman" w:cs="Calibri"/>
          <w:b/>
          <w:bCs/>
          <w:color w:val="000000"/>
          <w:szCs w:val="24"/>
          <w:lang w:eastAsia="it-IT"/>
        </w:rPr>
        <w:t xml:space="preserve"> M5C1I1.1 </w:t>
      </w:r>
      <w:r w:rsidR="0050318B" w:rsidRPr="00E64459">
        <w:rPr>
          <w:rFonts w:eastAsia="Times New Roman" w:cs="Calibri"/>
          <w:b/>
          <w:bCs/>
          <w:color w:val="000000"/>
          <w:szCs w:val="24"/>
          <w:lang w:eastAsia="it-IT"/>
        </w:rPr>
        <w:t>“</w:t>
      </w:r>
      <w:r w:rsidRPr="00E64459">
        <w:rPr>
          <w:rFonts w:eastAsia="Times New Roman" w:cs="Calibri"/>
          <w:b/>
          <w:bCs/>
          <w:color w:val="000000"/>
          <w:szCs w:val="24"/>
          <w:lang w:eastAsia="it-IT"/>
        </w:rPr>
        <w:t xml:space="preserve">Potenziamento dei </w:t>
      </w:r>
      <w:r w:rsidR="003B637C" w:rsidRPr="00E64459">
        <w:rPr>
          <w:rFonts w:eastAsia="Times New Roman" w:cs="Calibri"/>
          <w:b/>
          <w:bCs/>
          <w:color w:val="000000"/>
          <w:szCs w:val="24"/>
          <w:lang w:eastAsia="it-IT"/>
        </w:rPr>
        <w:t>C</w:t>
      </w:r>
      <w:r w:rsidRPr="00E64459">
        <w:rPr>
          <w:rFonts w:eastAsia="Times New Roman" w:cs="Calibri"/>
          <w:b/>
          <w:bCs/>
          <w:color w:val="000000"/>
          <w:szCs w:val="24"/>
          <w:lang w:eastAsia="it-IT"/>
        </w:rPr>
        <w:t>entri per l’impiego</w:t>
      </w:r>
      <w:r w:rsidR="0050318B" w:rsidRPr="00E64459">
        <w:rPr>
          <w:rFonts w:eastAsia="Times New Roman" w:cs="Calibri"/>
          <w:b/>
          <w:bCs/>
          <w:color w:val="000000"/>
          <w:szCs w:val="24"/>
          <w:lang w:eastAsia="it-IT"/>
        </w:rPr>
        <w:t>”</w:t>
      </w:r>
    </w:p>
    <w:p w14:paraId="6622805D" w14:textId="77777777" w:rsidR="0052026E" w:rsidRDefault="0052026E" w:rsidP="00793EA1">
      <w:pPr>
        <w:widowControl/>
        <w:autoSpaceDE/>
        <w:autoSpaceDN/>
        <w:spacing w:line="360" w:lineRule="auto"/>
        <w:jc w:val="both"/>
        <w:rPr>
          <w:rFonts w:eastAsia="Times New Roman" w:cs="Calibri"/>
          <w:b/>
          <w:bCs/>
          <w:i/>
          <w:iCs/>
          <w:color w:val="000000"/>
          <w:szCs w:val="24"/>
          <w:lang w:eastAsia="it-IT"/>
        </w:rPr>
      </w:pPr>
    </w:p>
    <w:tbl>
      <w:tblPr>
        <w:tblStyle w:val="Grigliatabella"/>
        <w:tblW w:w="9072" w:type="dxa"/>
        <w:jc w:val="center"/>
        <w:tblLook w:val="04A0" w:firstRow="1" w:lastRow="0" w:firstColumn="1" w:lastColumn="0" w:noHBand="0" w:noVBand="1"/>
      </w:tblPr>
      <w:tblGrid>
        <w:gridCol w:w="957"/>
        <w:gridCol w:w="1563"/>
        <w:gridCol w:w="1428"/>
        <w:gridCol w:w="1650"/>
        <w:gridCol w:w="1691"/>
        <w:gridCol w:w="1783"/>
      </w:tblGrid>
      <w:tr w:rsidR="00516913" w:rsidRPr="00E64459" w14:paraId="318342CF" w14:textId="77777777" w:rsidTr="00DB6338">
        <w:trPr>
          <w:jc w:val="center"/>
        </w:trPr>
        <w:tc>
          <w:tcPr>
            <w:tcW w:w="1013" w:type="dxa"/>
            <w:shd w:val="clear" w:color="auto" w:fill="B4C6E7" w:themeFill="accent1" w:themeFillTint="66"/>
          </w:tcPr>
          <w:p w14:paraId="49771305" w14:textId="0769EAF2" w:rsidR="00FC7B85" w:rsidRPr="00E64459" w:rsidRDefault="00FC7B85" w:rsidP="00C63169">
            <w:pPr>
              <w:widowControl/>
              <w:adjustRightInd w:val="0"/>
              <w:spacing w:line="360" w:lineRule="auto"/>
              <w:rPr>
                <w:rFonts w:eastAsia="Times New Roman" w:cs="Calibri"/>
                <w:b/>
                <w:bCs/>
                <w:kern w:val="24"/>
                <w:szCs w:val="24"/>
              </w:rPr>
            </w:pPr>
            <w:r w:rsidRPr="00E64459">
              <w:rPr>
                <w:rFonts w:eastAsia="Times New Roman" w:cs="Calibri"/>
                <w:b/>
                <w:bCs/>
                <w:kern w:val="24"/>
                <w:szCs w:val="24"/>
              </w:rPr>
              <w:t>Codice Target</w:t>
            </w:r>
          </w:p>
        </w:tc>
        <w:tc>
          <w:tcPr>
            <w:tcW w:w="1833" w:type="dxa"/>
            <w:shd w:val="clear" w:color="auto" w:fill="B4C6E7" w:themeFill="accent1" w:themeFillTint="66"/>
          </w:tcPr>
          <w:p w14:paraId="0E50C261" w14:textId="7A4044DE" w:rsidR="00FC7B85" w:rsidRPr="00E64459" w:rsidRDefault="00FC7B85" w:rsidP="00C63169">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1807" w:type="dxa"/>
            <w:shd w:val="clear" w:color="auto" w:fill="B4C6E7" w:themeFill="accent1" w:themeFillTint="66"/>
          </w:tcPr>
          <w:p w14:paraId="4B3DB31E" w14:textId="36D3E959" w:rsidR="00FC7B85" w:rsidRPr="00E64459" w:rsidRDefault="00FC7B85" w:rsidP="00C63169">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1653" w:type="dxa"/>
            <w:shd w:val="clear" w:color="auto" w:fill="B4C6E7" w:themeFill="accent1" w:themeFillTint="66"/>
          </w:tcPr>
          <w:p w14:paraId="6E56159E" w14:textId="7170CF48" w:rsidR="00FC7B85" w:rsidRPr="00E64459" w:rsidRDefault="00FC7B85" w:rsidP="00C6316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1886" w:type="dxa"/>
            <w:shd w:val="clear" w:color="auto" w:fill="B4C6E7" w:themeFill="accent1" w:themeFillTint="66"/>
          </w:tcPr>
          <w:p w14:paraId="07F993A6" w14:textId="5738CCFE" w:rsidR="00FC7B85" w:rsidRPr="00E64459" w:rsidRDefault="00FC7B85" w:rsidP="00C63169">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p>
        </w:tc>
        <w:tc>
          <w:tcPr>
            <w:tcW w:w="2053" w:type="dxa"/>
            <w:shd w:val="clear" w:color="auto" w:fill="B4C6E7" w:themeFill="accent1" w:themeFillTint="66"/>
          </w:tcPr>
          <w:p w14:paraId="0B4E61E4" w14:textId="2CD91320" w:rsidR="00FC7B85" w:rsidRPr="00E64459" w:rsidRDefault="00FC7B85" w:rsidP="00C6316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516913" w:rsidRPr="00E64459" w14:paraId="28F7F6ED" w14:textId="77777777" w:rsidTr="00DB6338">
        <w:trPr>
          <w:jc w:val="center"/>
        </w:trPr>
        <w:tc>
          <w:tcPr>
            <w:tcW w:w="1013" w:type="dxa"/>
          </w:tcPr>
          <w:p w14:paraId="3906968E" w14:textId="0F8CF96D" w:rsidR="00FC7B85" w:rsidRPr="00E64459" w:rsidRDefault="00FC7B85" w:rsidP="001B55A9">
            <w:pPr>
              <w:widowControl/>
              <w:adjustRightInd w:val="0"/>
              <w:jc w:val="both"/>
              <w:rPr>
                <w:rFonts w:eastAsia="Times New Roman" w:cs="Calibri"/>
                <w:kern w:val="24"/>
                <w:szCs w:val="24"/>
              </w:rPr>
            </w:pPr>
            <w:r w:rsidRPr="00E64459">
              <w:rPr>
                <w:rFonts w:eastAsia="Times New Roman" w:cs="Calibri"/>
                <w:kern w:val="24"/>
                <w:szCs w:val="24"/>
              </w:rPr>
              <w:t>M5C1-7</w:t>
            </w:r>
          </w:p>
        </w:tc>
        <w:tc>
          <w:tcPr>
            <w:tcW w:w="1833" w:type="dxa"/>
          </w:tcPr>
          <w:p w14:paraId="13A6BB72" w14:textId="06FF2C4A" w:rsidR="00FC7B85" w:rsidRPr="00516913" w:rsidRDefault="00FC7B85" w:rsidP="001B55A9">
            <w:pPr>
              <w:widowControl/>
              <w:adjustRightInd w:val="0"/>
              <w:jc w:val="both"/>
              <w:rPr>
                <w:rFonts w:eastAsia="Times New Roman"/>
                <w:sz w:val="20"/>
                <w:szCs w:val="20"/>
              </w:rPr>
            </w:pPr>
            <w:r w:rsidRPr="00516913">
              <w:rPr>
                <w:rFonts w:eastAsia="Times New Roman" w:cs="Calibri"/>
                <w:kern w:val="24"/>
                <w:sz w:val="20"/>
                <w:szCs w:val="20"/>
              </w:rPr>
              <w:t>Nr. di Centri per l’impiego potenziati (</w:t>
            </w:r>
            <w:r w:rsidR="00516913" w:rsidRPr="00516913">
              <w:rPr>
                <w:rFonts w:eastAsia="Times New Roman" w:cs="Calibri"/>
                <w:kern w:val="24"/>
                <w:sz w:val="20"/>
                <w:szCs w:val="20"/>
              </w:rPr>
              <w:t>linee di intervento sistemi informativi, formazione, comunicazione, Osservatorio</w:t>
            </w:r>
            <w:r w:rsidRPr="00516913">
              <w:rPr>
                <w:rFonts w:eastAsia="Times New Roman" w:cs="Calibri"/>
                <w:kern w:val="24"/>
                <w:sz w:val="20"/>
                <w:szCs w:val="20"/>
              </w:rPr>
              <w:t>)</w:t>
            </w:r>
          </w:p>
        </w:tc>
        <w:tc>
          <w:tcPr>
            <w:tcW w:w="1807" w:type="dxa"/>
          </w:tcPr>
          <w:p w14:paraId="7E71B963" w14:textId="4147B677" w:rsidR="00FC7B85" w:rsidRPr="00E64459" w:rsidRDefault="00FC7B85" w:rsidP="00C63169">
            <w:pPr>
              <w:widowControl/>
              <w:autoSpaceDE/>
              <w:autoSpaceDN/>
              <w:jc w:val="both"/>
              <w:rPr>
                <w:rFonts w:eastAsia="Times New Roman" w:cs="Arial"/>
                <w:szCs w:val="24"/>
              </w:rPr>
            </w:pPr>
            <w:r w:rsidRPr="00E64459">
              <w:rPr>
                <w:rFonts w:eastAsia="Times New Roman" w:cs="Calibri"/>
                <w:kern w:val="24"/>
                <w:szCs w:val="24"/>
              </w:rPr>
              <w:t>Non presente</w:t>
            </w:r>
          </w:p>
          <w:p w14:paraId="6BE1F4E9" w14:textId="77777777" w:rsidR="00FC7B85" w:rsidRPr="00E64459" w:rsidRDefault="00FC7B85" w:rsidP="001B55A9">
            <w:pPr>
              <w:pStyle w:val="Paragrafoelenco"/>
              <w:widowControl/>
              <w:autoSpaceDE/>
              <w:autoSpaceDN/>
              <w:ind w:left="357"/>
              <w:jc w:val="both"/>
              <w:rPr>
                <w:rFonts w:eastAsia="Times New Roman"/>
                <w:szCs w:val="24"/>
              </w:rPr>
            </w:pPr>
          </w:p>
        </w:tc>
        <w:tc>
          <w:tcPr>
            <w:tcW w:w="1653" w:type="dxa"/>
          </w:tcPr>
          <w:p w14:paraId="3F6AE7AA" w14:textId="516DE78D"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 xml:space="preserve">Extra-sistema </w:t>
            </w:r>
          </w:p>
        </w:tc>
        <w:tc>
          <w:tcPr>
            <w:tcW w:w="1886" w:type="dxa"/>
          </w:tcPr>
          <w:p w14:paraId="3F2CA4A9" w14:textId="5C206569"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Trimestrale</w:t>
            </w:r>
          </w:p>
        </w:tc>
        <w:tc>
          <w:tcPr>
            <w:tcW w:w="2053" w:type="dxa"/>
          </w:tcPr>
          <w:p w14:paraId="0C379CA7" w14:textId="60DCD8FE"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 xml:space="preserve">Vedi manuale di misura. </w:t>
            </w:r>
          </w:p>
        </w:tc>
      </w:tr>
      <w:tr w:rsidR="00516913" w:rsidRPr="00E64459" w14:paraId="16CD81FD" w14:textId="77777777" w:rsidTr="00DB6338">
        <w:trPr>
          <w:jc w:val="center"/>
        </w:trPr>
        <w:tc>
          <w:tcPr>
            <w:tcW w:w="1013" w:type="dxa"/>
          </w:tcPr>
          <w:p w14:paraId="159A9B87" w14:textId="01EBE1D7" w:rsidR="00FC7B85" w:rsidRPr="00E64459" w:rsidRDefault="00FC7B85" w:rsidP="00C63169">
            <w:pPr>
              <w:widowControl/>
              <w:adjustRightInd w:val="0"/>
              <w:jc w:val="both"/>
              <w:rPr>
                <w:rFonts w:eastAsia="Times New Roman" w:cs="Calibri"/>
                <w:kern w:val="24"/>
                <w:szCs w:val="24"/>
              </w:rPr>
            </w:pPr>
            <w:r w:rsidRPr="00E64459">
              <w:rPr>
                <w:rFonts w:eastAsia="Times New Roman" w:cs="Calibri"/>
                <w:kern w:val="24"/>
                <w:szCs w:val="24"/>
              </w:rPr>
              <w:t>M5C1-7.bis</w:t>
            </w:r>
          </w:p>
        </w:tc>
        <w:tc>
          <w:tcPr>
            <w:tcW w:w="1833" w:type="dxa"/>
          </w:tcPr>
          <w:p w14:paraId="4BC8B2DF" w14:textId="0AF3040D" w:rsidR="00FC7B85" w:rsidRPr="00516913" w:rsidRDefault="00FC7B85" w:rsidP="00C63169">
            <w:pPr>
              <w:widowControl/>
              <w:adjustRightInd w:val="0"/>
              <w:jc w:val="both"/>
              <w:rPr>
                <w:rFonts w:eastAsia="Times New Roman" w:cs="Calibri"/>
                <w:kern w:val="24"/>
                <w:sz w:val="20"/>
                <w:szCs w:val="20"/>
              </w:rPr>
            </w:pPr>
            <w:r w:rsidRPr="00516913">
              <w:rPr>
                <w:rFonts w:eastAsia="Times New Roman" w:cs="Calibri"/>
                <w:kern w:val="24"/>
                <w:sz w:val="20"/>
                <w:szCs w:val="20"/>
              </w:rPr>
              <w:t>Nr. di Centri per l’impiego potenziati (</w:t>
            </w:r>
            <w:r w:rsidR="00516913" w:rsidRPr="00516913">
              <w:rPr>
                <w:rFonts w:eastAsia="Times New Roman" w:cs="Calibri"/>
                <w:kern w:val="24"/>
                <w:sz w:val="20"/>
                <w:szCs w:val="20"/>
              </w:rPr>
              <w:t xml:space="preserve">linea di intervento strumentale e </w:t>
            </w:r>
            <w:r w:rsidRPr="00516913">
              <w:rPr>
                <w:rFonts w:eastAsia="Times New Roman" w:cs="Calibri"/>
                <w:kern w:val="24"/>
                <w:sz w:val="20"/>
                <w:szCs w:val="20"/>
              </w:rPr>
              <w:t>infrastrutturale)</w:t>
            </w:r>
          </w:p>
        </w:tc>
        <w:tc>
          <w:tcPr>
            <w:tcW w:w="1807" w:type="dxa"/>
          </w:tcPr>
          <w:p w14:paraId="14F398E8" w14:textId="77777777" w:rsidR="00FC7B85" w:rsidRPr="00E64459" w:rsidRDefault="00FC7B85" w:rsidP="00C63169">
            <w:pPr>
              <w:widowControl/>
              <w:autoSpaceDE/>
              <w:autoSpaceDN/>
              <w:jc w:val="both"/>
              <w:rPr>
                <w:rFonts w:eastAsia="Times New Roman" w:cs="Arial"/>
                <w:szCs w:val="24"/>
              </w:rPr>
            </w:pPr>
            <w:r w:rsidRPr="00E64459">
              <w:rPr>
                <w:rFonts w:eastAsia="Times New Roman" w:cs="Calibri"/>
                <w:kern w:val="24"/>
                <w:szCs w:val="24"/>
              </w:rPr>
              <w:t>Non presente</w:t>
            </w:r>
          </w:p>
          <w:p w14:paraId="51F83F8A" w14:textId="77777777" w:rsidR="00FC7B85" w:rsidRPr="00E64459" w:rsidRDefault="00FC7B85" w:rsidP="00C63169">
            <w:pPr>
              <w:widowControl/>
              <w:autoSpaceDE/>
              <w:autoSpaceDN/>
              <w:jc w:val="both"/>
              <w:rPr>
                <w:rFonts w:eastAsia="Times New Roman" w:cs="Calibri"/>
                <w:kern w:val="24"/>
                <w:szCs w:val="24"/>
              </w:rPr>
            </w:pPr>
          </w:p>
        </w:tc>
        <w:tc>
          <w:tcPr>
            <w:tcW w:w="1653" w:type="dxa"/>
          </w:tcPr>
          <w:p w14:paraId="371BD96E" w14:textId="0058FD5E"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 xml:space="preserve">Extra-sistema </w:t>
            </w:r>
          </w:p>
        </w:tc>
        <w:tc>
          <w:tcPr>
            <w:tcW w:w="1886" w:type="dxa"/>
          </w:tcPr>
          <w:p w14:paraId="0FA8B69E" w14:textId="71799648"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Trimestrale</w:t>
            </w:r>
          </w:p>
        </w:tc>
        <w:tc>
          <w:tcPr>
            <w:tcW w:w="2053" w:type="dxa"/>
          </w:tcPr>
          <w:p w14:paraId="193E81E1" w14:textId="137D8542" w:rsidR="00FC7B85" w:rsidRPr="00E64459" w:rsidRDefault="00FC7B85" w:rsidP="00C63169">
            <w:pPr>
              <w:widowControl/>
              <w:autoSpaceDE/>
              <w:autoSpaceDN/>
              <w:jc w:val="both"/>
              <w:rPr>
                <w:rFonts w:eastAsia="Times New Roman" w:cs="Calibri"/>
                <w:kern w:val="24"/>
                <w:szCs w:val="24"/>
              </w:rPr>
            </w:pPr>
            <w:r w:rsidRPr="00E64459">
              <w:rPr>
                <w:rFonts w:eastAsia="Times New Roman" w:cs="Calibri"/>
                <w:kern w:val="24"/>
                <w:szCs w:val="24"/>
              </w:rPr>
              <w:t>Vedi manuale di misura.</w:t>
            </w:r>
          </w:p>
        </w:tc>
      </w:tr>
    </w:tbl>
    <w:p w14:paraId="386B425A" w14:textId="54F3C992" w:rsidR="00E64459" w:rsidRPr="00DB6338" w:rsidRDefault="00E64459" w:rsidP="00E64459">
      <w:pPr>
        <w:widowControl/>
        <w:autoSpaceDE/>
        <w:autoSpaceDN/>
        <w:spacing w:line="360" w:lineRule="auto"/>
        <w:jc w:val="center"/>
        <w:rPr>
          <w:rFonts w:eastAsia="Times New Roman" w:cs="Times New Roman"/>
          <w:b/>
          <w:bCs/>
          <w:sz w:val="20"/>
          <w:szCs w:val="20"/>
        </w:rPr>
      </w:pPr>
      <w:r w:rsidRPr="00DB6338">
        <w:rPr>
          <w:rFonts w:eastAsia="Times New Roman" w:cs="Times New Roman"/>
          <w:b/>
          <w:bCs/>
          <w:sz w:val="20"/>
          <w:szCs w:val="20"/>
        </w:rPr>
        <w:t xml:space="preserve">Tabella 3.4.1 </w:t>
      </w:r>
      <w:r w:rsidRPr="00DB6338">
        <w:rPr>
          <w:rFonts w:eastAsia="Times New Roman" w:cs="Times New Roman"/>
          <w:sz w:val="20"/>
          <w:szCs w:val="20"/>
        </w:rPr>
        <w:t>Controlli indicatori di output investimento M5C1 I1.1</w:t>
      </w:r>
    </w:p>
    <w:p w14:paraId="21765FA2" w14:textId="77777777" w:rsidR="00DB6338" w:rsidRPr="00793EA1" w:rsidRDefault="00DB6338" w:rsidP="00793EA1">
      <w:pPr>
        <w:widowControl/>
        <w:autoSpaceDE/>
        <w:autoSpaceDN/>
        <w:spacing w:line="360" w:lineRule="auto"/>
        <w:jc w:val="both"/>
        <w:rPr>
          <w:rFonts w:eastAsia="Times New Roman" w:cs="Times New Roman"/>
          <w:b/>
          <w:bCs/>
          <w:szCs w:val="24"/>
        </w:rPr>
      </w:pPr>
    </w:p>
    <w:p w14:paraId="1DE795B8" w14:textId="2120CBF5" w:rsidR="00CD313B" w:rsidRPr="00E64459" w:rsidRDefault="00CD313B" w:rsidP="00E64459">
      <w:pPr>
        <w:widowControl/>
        <w:autoSpaceDE/>
        <w:autoSpaceDN/>
        <w:spacing w:line="360" w:lineRule="auto"/>
        <w:rPr>
          <w:rFonts w:eastAsia="Times New Roman" w:cs="Times New Roman"/>
          <w:b/>
          <w:bCs/>
          <w:szCs w:val="24"/>
        </w:rPr>
      </w:pPr>
      <w:r w:rsidRPr="00E64459">
        <w:rPr>
          <w:rFonts w:eastAsia="Times New Roman" w:cs="Times New Roman"/>
          <w:b/>
          <w:bCs/>
          <w:szCs w:val="24"/>
        </w:rPr>
        <w:t xml:space="preserve">Indicatori </w:t>
      </w:r>
      <w:r w:rsidR="006F2C1F" w:rsidRPr="00E64459">
        <w:rPr>
          <w:rFonts w:eastAsia="Times New Roman" w:cs="Times New Roman"/>
          <w:b/>
          <w:bCs/>
          <w:szCs w:val="24"/>
        </w:rPr>
        <w:t>target</w:t>
      </w:r>
      <w:r w:rsidRPr="00E64459">
        <w:rPr>
          <w:rFonts w:eastAsia="Times New Roman" w:cs="Times New Roman"/>
          <w:b/>
          <w:bCs/>
          <w:szCs w:val="24"/>
        </w:rPr>
        <w:t xml:space="preserve"> M5C1R1.1</w:t>
      </w:r>
      <w:r w:rsidR="00FA728C" w:rsidRPr="00E64459">
        <w:rPr>
          <w:rFonts w:eastAsia="Times New Roman" w:cs="Times New Roman"/>
          <w:b/>
          <w:bCs/>
          <w:szCs w:val="24"/>
        </w:rPr>
        <w:fldChar w:fldCharType="begin"/>
      </w:r>
      <w:r w:rsidR="00FA728C" w:rsidRPr="00E64459">
        <w:instrText xml:space="preserve"> XE </w:instrText>
      </w:r>
      <w:r w:rsidR="00DB6338">
        <w:instrText>“</w:instrText>
      </w:r>
      <w:r w:rsidR="00FA728C" w:rsidRPr="00E64459">
        <w:rPr>
          <w:rFonts w:cs="Garamond"/>
          <w:szCs w:val="24"/>
        </w:rPr>
        <w:instrText>M5C1R1.1</w:instrText>
      </w:r>
      <w:r w:rsidR="00DB6338">
        <w:instrText>”</w:instrText>
      </w:r>
      <w:r w:rsidR="00FA728C" w:rsidRPr="00E64459">
        <w:instrText xml:space="preserve"> </w:instrText>
      </w:r>
      <w:r w:rsidR="00FA728C" w:rsidRPr="00E64459">
        <w:rPr>
          <w:rFonts w:eastAsia="Times New Roman" w:cs="Times New Roman"/>
          <w:b/>
          <w:bCs/>
          <w:szCs w:val="24"/>
        </w:rPr>
        <w:fldChar w:fldCharType="end"/>
      </w:r>
      <w:r w:rsidRPr="00E64459">
        <w:rPr>
          <w:rFonts w:eastAsia="Times New Roman" w:cs="Times New Roman"/>
          <w:b/>
          <w:bCs/>
          <w:szCs w:val="24"/>
        </w:rPr>
        <w:t xml:space="preserve"> </w:t>
      </w:r>
      <w:r w:rsidR="0050318B" w:rsidRPr="00E64459">
        <w:rPr>
          <w:rFonts w:eastAsia="Times New Roman" w:cs="Times New Roman"/>
          <w:b/>
          <w:bCs/>
          <w:szCs w:val="24"/>
        </w:rPr>
        <w:t>“</w:t>
      </w:r>
      <w:proofErr w:type="spellStart"/>
      <w:r w:rsidRPr="00C44F02">
        <w:rPr>
          <w:rFonts w:eastAsia="Times New Roman" w:cs="Times New Roman"/>
          <w:b/>
          <w:bCs/>
          <w:i/>
          <w:iCs/>
          <w:szCs w:val="24"/>
        </w:rPr>
        <w:t>ALMPs</w:t>
      </w:r>
      <w:proofErr w:type="spellEnd"/>
      <w:r w:rsidRPr="00E64459">
        <w:rPr>
          <w:rFonts w:eastAsia="Times New Roman" w:cs="Times New Roman"/>
          <w:b/>
          <w:bCs/>
          <w:szCs w:val="24"/>
        </w:rPr>
        <w:t xml:space="preserve"> e formazione professionale</w:t>
      </w:r>
      <w:r w:rsidR="0050318B" w:rsidRPr="00E64459">
        <w:rPr>
          <w:rFonts w:eastAsia="Times New Roman" w:cs="Times New Roman"/>
          <w:b/>
          <w:bCs/>
          <w:szCs w:val="24"/>
        </w:rPr>
        <w:t>”</w:t>
      </w:r>
    </w:p>
    <w:p w14:paraId="4A29AD8C" w14:textId="77777777" w:rsidR="00FC7B85" w:rsidRDefault="00FC7B85"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975"/>
        <w:gridCol w:w="1469"/>
        <w:gridCol w:w="1387"/>
        <w:gridCol w:w="1705"/>
        <w:gridCol w:w="1757"/>
        <w:gridCol w:w="1779"/>
      </w:tblGrid>
      <w:tr w:rsidR="009462C7" w:rsidRPr="00E64459" w14:paraId="688D31EF" w14:textId="77777777" w:rsidTr="00DB6338">
        <w:trPr>
          <w:jc w:val="center"/>
        </w:trPr>
        <w:tc>
          <w:tcPr>
            <w:tcW w:w="1233" w:type="dxa"/>
            <w:shd w:val="clear" w:color="auto" w:fill="B4C6E7" w:themeFill="accent1" w:themeFillTint="66"/>
          </w:tcPr>
          <w:p w14:paraId="71812432" w14:textId="77777777" w:rsidR="00FC7B85" w:rsidRPr="00E64459" w:rsidRDefault="00FC7B85"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Codice Target</w:t>
            </w:r>
          </w:p>
        </w:tc>
        <w:tc>
          <w:tcPr>
            <w:tcW w:w="2232" w:type="dxa"/>
            <w:shd w:val="clear" w:color="auto" w:fill="B4C6E7" w:themeFill="accent1" w:themeFillTint="66"/>
          </w:tcPr>
          <w:p w14:paraId="02568ED9" w14:textId="77777777" w:rsidR="00FC7B85" w:rsidRPr="00E64459" w:rsidRDefault="00FC7B85" w:rsidP="001B55A9">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2200" w:type="dxa"/>
            <w:shd w:val="clear" w:color="auto" w:fill="B4C6E7" w:themeFill="accent1" w:themeFillTint="66"/>
          </w:tcPr>
          <w:p w14:paraId="4DB2D7E6" w14:textId="77777777" w:rsidR="00FC7B85" w:rsidRPr="00E64459" w:rsidRDefault="00FC7B85" w:rsidP="001B55A9">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2013" w:type="dxa"/>
            <w:shd w:val="clear" w:color="auto" w:fill="B4C6E7" w:themeFill="accent1" w:themeFillTint="66"/>
          </w:tcPr>
          <w:p w14:paraId="61116DD1" w14:textId="77777777" w:rsidR="00FC7B85" w:rsidRPr="00E64459" w:rsidRDefault="00FC7B85"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2296" w:type="dxa"/>
            <w:shd w:val="clear" w:color="auto" w:fill="B4C6E7" w:themeFill="accent1" w:themeFillTint="66"/>
          </w:tcPr>
          <w:p w14:paraId="74AEE4E8" w14:textId="4C0D87D1" w:rsidR="00FC7B85" w:rsidRPr="00E64459" w:rsidRDefault="00FC7B85"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r w:rsidR="008F7145">
              <w:rPr>
                <w:rStyle w:val="Rimandonotaapidipagina"/>
                <w:rFonts w:eastAsia="Times New Roman" w:cs="Calibri"/>
                <w:b/>
                <w:bCs/>
                <w:kern w:val="24"/>
                <w:szCs w:val="24"/>
              </w:rPr>
              <w:footnoteReference w:id="5"/>
            </w:r>
          </w:p>
        </w:tc>
        <w:tc>
          <w:tcPr>
            <w:tcW w:w="2500" w:type="dxa"/>
            <w:shd w:val="clear" w:color="auto" w:fill="B4C6E7" w:themeFill="accent1" w:themeFillTint="66"/>
          </w:tcPr>
          <w:p w14:paraId="74908D64" w14:textId="77777777" w:rsidR="00FC7B85" w:rsidRPr="00E64459" w:rsidRDefault="00FC7B85"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9462C7" w:rsidRPr="00E64459" w14:paraId="6061C204" w14:textId="77777777" w:rsidTr="00DB6338">
        <w:trPr>
          <w:jc w:val="center"/>
        </w:trPr>
        <w:tc>
          <w:tcPr>
            <w:tcW w:w="1233" w:type="dxa"/>
          </w:tcPr>
          <w:p w14:paraId="0BC17A5D" w14:textId="0CE5CE84" w:rsidR="00FC7B85" w:rsidRPr="00E64459" w:rsidRDefault="00FC7B85" w:rsidP="001B55A9">
            <w:pPr>
              <w:widowControl/>
              <w:adjustRightInd w:val="0"/>
              <w:jc w:val="both"/>
              <w:rPr>
                <w:rFonts w:eastAsia="Times New Roman" w:cs="Calibri"/>
                <w:kern w:val="24"/>
                <w:szCs w:val="24"/>
              </w:rPr>
            </w:pPr>
            <w:r w:rsidRPr="00E64459">
              <w:rPr>
                <w:rFonts w:eastAsia="Times New Roman" w:cs="Calibri"/>
                <w:kern w:val="24"/>
                <w:szCs w:val="24"/>
              </w:rPr>
              <w:t>M5C1-3</w:t>
            </w:r>
          </w:p>
        </w:tc>
        <w:tc>
          <w:tcPr>
            <w:tcW w:w="2232" w:type="dxa"/>
          </w:tcPr>
          <w:p w14:paraId="188001C7" w14:textId="5765F6C7" w:rsidR="00FC7B85" w:rsidRPr="00E64459" w:rsidRDefault="00A60266" w:rsidP="001B55A9">
            <w:pPr>
              <w:widowControl/>
              <w:adjustRightInd w:val="0"/>
              <w:jc w:val="both"/>
              <w:rPr>
                <w:rFonts w:eastAsia="Times New Roman"/>
                <w:szCs w:val="24"/>
              </w:rPr>
            </w:pPr>
            <w:r w:rsidRPr="00A60266">
              <w:rPr>
                <w:rFonts w:eastAsia="Times New Roman"/>
                <w:szCs w:val="24"/>
              </w:rPr>
              <w:t>Beneficiari del programma "Garanzia di occupabilità dei lavoratori" (GOL)</w:t>
            </w:r>
          </w:p>
        </w:tc>
        <w:tc>
          <w:tcPr>
            <w:tcW w:w="2200" w:type="dxa"/>
          </w:tcPr>
          <w:p w14:paraId="01D0E76B" w14:textId="77777777" w:rsidR="00FC7B85" w:rsidRPr="00E64459" w:rsidRDefault="00FC7B85" w:rsidP="001B55A9">
            <w:pPr>
              <w:widowControl/>
              <w:autoSpaceDE/>
              <w:autoSpaceDN/>
              <w:jc w:val="both"/>
              <w:rPr>
                <w:rFonts w:eastAsia="Times New Roman" w:cs="Arial"/>
                <w:szCs w:val="24"/>
              </w:rPr>
            </w:pPr>
            <w:r w:rsidRPr="00E64459">
              <w:rPr>
                <w:rFonts w:eastAsia="Times New Roman" w:cs="Calibri"/>
                <w:kern w:val="24"/>
                <w:szCs w:val="24"/>
              </w:rPr>
              <w:t>Non presente</w:t>
            </w:r>
          </w:p>
          <w:p w14:paraId="464AA938" w14:textId="77777777" w:rsidR="00FC7B85" w:rsidRPr="00E64459" w:rsidRDefault="00FC7B85" w:rsidP="001B55A9">
            <w:pPr>
              <w:pStyle w:val="Paragrafoelenco"/>
              <w:widowControl/>
              <w:autoSpaceDE/>
              <w:autoSpaceDN/>
              <w:ind w:left="357"/>
              <w:jc w:val="both"/>
              <w:rPr>
                <w:rFonts w:eastAsia="Times New Roman"/>
                <w:szCs w:val="24"/>
              </w:rPr>
            </w:pPr>
          </w:p>
        </w:tc>
        <w:tc>
          <w:tcPr>
            <w:tcW w:w="2013" w:type="dxa"/>
          </w:tcPr>
          <w:p w14:paraId="394AAFC6" w14:textId="2D2FC948" w:rsidR="00FC7B8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Estrazione da sistema SIU</w:t>
            </w:r>
            <w:r w:rsidR="00516913" w:rsidRPr="00516913">
              <w:rPr>
                <w:rFonts w:eastAsia="Times New Roman" w:cs="Calibri"/>
                <w:kern w:val="24"/>
                <w:szCs w:val="24"/>
                <w:vertAlign w:val="superscript"/>
              </w:rPr>
              <w:t>*</w:t>
            </w:r>
          </w:p>
        </w:tc>
        <w:tc>
          <w:tcPr>
            <w:tcW w:w="2296" w:type="dxa"/>
          </w:tcPr>
          <w:p w14:paraId="01461507" w14:textId="1B3A98A1" w:rsidR="00FC7B8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Trimestrale</w:t>
            </w:r>
          </w:p>
        </w:tc>
        <w:tc>
          <w:tcPr>
            <w:tcW w:w="2500" w:type="dxa"/>
          </w:tcPr>
          <w:p w14:paraId="78A155B4" w14:textId="77777777" w:rsidR="00FC7B8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 xml:space="preserve">Vedi manuale di misura. </w:t>
            </w:r>
          </w:p>
        </w:tc>
      </w:tr>
      <w:tr w:rsidR="009462C7" w:rsidRPr="00E64459" w14:paraId="5D8BD1D7" w14:textId="77777777" w:rsidTr="00DB6338">
        <w:trPr>
          <w:jc w:val="center"/>
        </w:trPr>
        <w:tc>
          <w:tcPr>
            <w:tcW w:w="1233" w:type="dxa"/>
          </w:tcPr>
          <w:p w14:paraId="215D00ED" w14:textId="436BBDBD" w:rsidR="00FC7B85" w:rsidRPr="00E64459" w:rsidRDefault="00FC7B85" w:rsidP="001B55A9">
            <w:pPr>
              <w:widowControl/>
              <w:adjustRightInd w:val="0"/>
              <w:jc w:val="both"/>
              <w:rPr>
                <w:rFonts w:eastAsia="Times New Roman" w:cs="Calibri"/>
                <w:kern w:val="24"/>
                <w:szCs w:val="24"/>
              </w:rPr>
            </w:pPr>
            <w:r w:rsidRPr="00E64459">
              <w:rPr>
                <w:rFonts w:eastAsia="Times New Roman" w:cs="Calibri"/>
                <w:kern w:val="24"/>
                <w:szCs w:val="24"/>
              </w:rPr>
              <w:lastRenderedPageBreak/>
              <w:t>M5C1-4</w:t>
            </w:r>
          </w:p>
        </w:tc>
        <w:tc>
          <w:tcPr>
            <w:tcW w:w="2232" w:type="dxa"/>
          </w:tcPr>
          <w:p w14:paraId="07F9460A" w14:textId="7949B5CA" w:rsidR="00FC7B85" w:rsidRPr="00E64459" w:rsidRDefault="00A60266" w:rsidP="001B55A9">
            <w:pPr>
              <w:widowControl/>
              <w:adjustRightInd w:val="0"/>
              <w:jc w:val="both"/>
              <w:rPr>
                <w:rFonts w:eastAsia="Times New Roman" w:cs="Calibri"/>
                <w:kern w:val="24"/>
                <w:szCs w:val="24"/>
              </w:rPr>
            </w:pPr>
            <w:r w:rsidRPr="00A60266">
              <w:rPr>
                <w:rFonts w:eastAsia="Times New Roman" w:cs="Calibri"/>
                <w:kern w:val="24"/>
                <w:szCs w:val="24"/>
              </w:rPr>
              <w:t>Persone che partecipano a programmi di formazion</w:t>
            </w:r>
            <w:r>
              <w:rPr>
                <w:rFonts w:eastAsia="Times New Roman" w:cs="Calibri"/>
                <w:kern w:val="24"/>
                <w:szCs w:val="24"/>
              </w:rPr>
              <w:t>e</w:t>
            </w:r>
          </w:p>
        </w:tc>
        <w:tc>
          <w:tcPr>
            <w:tcW w:w="2200" w:type="dxa"/>
          </w:tcPr>
          <w:p w14:paraId="01009B1E" w14:textId="6922668E" w:rsidR="00FC7B85" w:rsidRPr="00E64459" w:rsidRDefault="00FC7B85" w:rsidP="001B55A9">
            <w:pPr>
              <w:widowControl/>
              <w:autoSpaceDE/>
              <w:autoSpaceDN/>
              <w:jc w:val="both"/>
              <w:rPr>
                <w:rFonts w:eastAsia="Times New Roman" w:cs="Arial"/>
                <w:szCs w:val="24"/>
              </w:rPr>
            </w:pPr>
            <w:r w:rsidRPr="00E64459">
              <w:rPr>
                <w:rFonts w:eastAsia="Times New Roman" w:cs="Calibri"/>
                <w:kern w:val="24"/>
                <w:szCs w:val="24"/>
              </w:rPr>
              <w:t>T0268</w:t>
            </w:r>
          </w:p>
          <w:p w14:paraId="0F4B8B31" w14:textId="77777777" w:rsidR="00FC7B85" w:rsidRPr="00E64459" w:rsidRDefault="00FC7B85" w:rsidP="001B55A9">
            <w:pPr>
              <w:widowControl/>
              <w:autoSpaceDE/>
              <w:autoSpaceDN/>
              <w:jc w:val="both"/>
              <w:rPr>
                <w:rFonts w:eastAsia="Times New Roman" w:cs="Calibri"/>
                <w:kern w:val="24"/>
                <w:szCs w:val="24"/>
              </w:rPr>
            </w:pPr>
          </w:p>
        </w:tc>
        <w:tc>
          <w:tcPr>
            <w:tcW w:w="2013" w:type="dxa"/>
          </w:tcPr>
          <w:p w14:paraId="6027A09B" w14:textId="6348E1D6" w:rsidR="00FC7B8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 xml:space="preserve">Estrazione da sistema </w:t>
            </w:r>
            <w:r w:rsidR="00E64459" w:rsidRPr="00E64459">
              <w:rPr>
                <w:rFonts w:eastAsia="Times New Roman" w:cs="Calibri"/>
                <w:kern w:val="24"/>
                <w:szCs w:val="24"/>
              </w:rPr>
              <w:t>SIU +</w:t>
            </w:r>
            <w:r w:rsidRPr="00E64459">
              <w:rPr>
                <w:rFonts w:eastAsia="Times New Roman" w:cs="Calibri"/>
                <w:kern w:val="24"/>
                <w:szCs w:val="24"/>
              </w:rPr>
              <w:t xml:space="preserve"> tracciato extra-sistema fornito dai Soggetti attuatori</w:t>
            </w:r>
            <w:r w:rsidR="00516913" w:rsidRPr="00516913">
              <w:rPr>
                <w:rFonts w:eastAsia="Times New Roman" w:cs="Calibri"/>
                <w:kern w:val="24"/>
                <w:szCs w:val="24"/>
                <w:vertAlign w:val="superscript"/>
              </w:rPr>
              <w:t>*</w:t>
            </w:r>
          </w:p>
        </w:tc>
        <w:tc>
          <w:tcPr>
            <w:tcW w:w="2296" w:type="dxa"/>
          </w:tcPr>
          <w:p w14:paraId="6B493C6D" w14:textId="097C0433" w:rsidR="008F714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Trimestrale</w:t>
            </w:r>
          </w:p>
        </w:tc>
        <w:tc>
          <w:tcPr>
            <w:tcW w:w="2500" w:type="dxa"/>
          </w:tcPr>
          <w:p w14:paraId="73A00925" w14:textId="77777777" w:rsidR="00FC7B85" w:rsidRPr="00E64459" w:rsidRDefault="00FC7B85" w:rsidP="001B55A9">
            <w:pPr>
              <w:widowControl/>
              <w:autoSpaceDE/>
              <w:autoSpaceDN/>
              <w:jc w:val="both"/>
              <w:rPr>
                <w:rFonts w:eastAsia="Times New Roman" w:cs="Calibri"/>
                <w:kern w:val="24"/>
                <w:szCs w:val="24"/>
              </w:rPr>
            </w:pPr>
            <w:r w:rsidRPr="00E64459">
              <w:rPr>
                <w:rFonts w:eastAsia="Times New Roman" w:cs="Calibri"/>
                <w:kern w:val="24"/>
                <w:szCs w:val="24"/>
              </w:rPr>
              <w:t>Vedi manuale di misura.</w:t>
            </w:r>
          </w:p>
        </w:tc>
      </w:tr>
      <w:tr w:rsidR="009462C7" w:rsidRPr="00E64459" w14:paraId="32715DFD" w14:textId="77777777" w:rsidTr="00DB6338">
        <w:trPr>
          <w:jc w:val="center"/>
        </w:trPr>
        <w:tc>
          <w:tcPr>
            <w:tcW w:w="1233" w:type="dxa"/>
          </w:tcPr>
          <w:p w14:paraId="4996860A" w14:textId="12B1717A" w:rsidR="00FC7B85" w:rsidRPr="00E64459" w:rsidRDefault="00FC7B85" w:rsidP="00FC7B85">
            <w:pPr>
              <w:widowControl/>
              <w:adjustRightInd w:val="0"/>
              <w:jc w:val="both"/>
              <w:rPr>
                <w:rFonts w:eastAsia="Times New Roman" w:cs="Calibri"/>
                <w:kern w:val="24"/>
                <w:szCs w:val="24"/>
              </w:rPr>
            </w:pPr>
            <w:r w:rsidRPr="00E64459">
              <w:rPr>
                <w:rFonts w:eastAsia="Times New Roman" w:cs="Calibri"/>
                <w:kern w:val="24"/>
                <w:szCs w:val="24"/>
              </w:rPr>
              <w:t>M5C1-</w:t>
            </w:r>
            <w:r w:rsidR="009462C7">
              <w:rPr>
                <w:rFonts w:eastAsia="Times New Roman" w:cs="Calibri"/>
                <w:kern w:val="24"/>
                <w:szCs w:val="24"/>
              </w:rPr>
              <w:t>4 bis</w:t>
            </w:r>
          </w:p>
        </w:tc>
        <w:tc>
          <w:tcPr>
            <w:tcW w:w="2232" w:type="dxa"/>
          </w:tcPr>
          <w:p w14:paraId="2EA111BD" w14:textId="42454D8D" w:rsidR="00FC7B85" w:rsidRPr="00E64459" w:rsidRDefault="00A60266" w:rsidP="00FC7B85">
            <w:pPr>
              <w:widowControl/>
              <w:adjustRightInd w:val="0"/>
              <w:jc w:val="both"/>
              <w:rPr>
                <w:rFonts w:eastAsia="Times New Roman" w:cs="Calibri"/>
                <w:kern w:val="24"/>
                <w:szCs w:val="24"/>
              </w:rPr>
            </w:pPr>
            <w:r w:rsidRPr="00A60266">
              <w:rPr>
                <w:rFonts w:eastAsia="Times New Roman" w:cs="Calibri"/>
                <w:kern w:val="24"/>
                <w:szCs w:val="24"/>
              </w:rPr>
              <w:t>Persone che partecipano a programmi di formazione</w:t>
            </w:r>
          </w:p>
        </w:tc>
        <w:tc>
          <w:tcPr>
            <w:tcW w:w="2200" w:type="dxa"/>
          </w:tcPr>
          <w:p w14:paraId="773422A9" w14:textId="77777777" w:rsidR="00FC7B85" w:rsidRPr="00E64459" w:rsidRDefault="00FC7B85" w:rsidP="00FC7B85">
            <w:pPr>
              <w:widowControl/>
              <w:autoSpaceDE/>
              <w:autoSpaceDN/>
              <w:jc w:val="both"/>
              <w:rPr>
                <w:rFonts w:eastAsia="Times New Roman" w:cs="Arial"/>
                <w:szCs w:val="24"/>
              </w:rPr>
            </w:pPr>
            <w:r w:rsidRPr="00E64459">
              <w:rPr>
                <w:rFonts w:eastAsia="Times New Roman" w:cs="Calibri"/>
                <w:kern w:val="24"/>
                <w:szCs w:val="24"/>
              </w:rPr>
              <w:t>Non presente</w:t>
            </w:r>
          </w:p>
          <w:p w14:paraId="74324CE9" w14:textId="77777777" w:rsidR="00FC7B85" w:rsidRPr="00E64459" w:rsidRDefault="00FC7B85" w:rsidP="00FC7B85">
            <w:pPr>
              <w:widowControl/>
              <w:autoSpaceDE/>
              <w:autoSpaceDN/>
              <w:jc w:val="both"/>
              <w:rPr>
                <w:rFonts w:eastAsia="Times New Roman" w:cs="Calibri"/>
                <w:kern w:val="24"/>
                <w:szCs w:val="24"/>
              </w:rPr>
            </w:pPr>
          </w:p>
        </w:tc>
        <w:tc>
          <w:tcPr>
            <w:tcW w:w="2013" w:type="dxa"/>
          </w:tcPr>
          <w:p w14:paraId="48BD6AE6" w14:textId="49C869FA" w:rsidR="00FC7B85" w:rsidRPr="00E64459" w:rsidRDefault="00FC7B85" w:rsidP="00FC7B85">
            <w:pPr>
              <w:widowControl/>
              <w:autoSpaceDE/>
              <w:autoSpaceDN/>
              <w:jc w:val="both"/>
              <w:rPr>
                <w:rFonts w:eastAsia="Times New Roman" w:cs="Calibri"/>
                <w:kern w:val="24"/>
                <w:szCs w:val="24"/>
              </w:rPr>
            </w:pPr>
            <w:r w:rsidRPr="00E64459">
              <w:rPr>
                <w:rFonts w:eastAsia="Times New Roman" w:cs="Calibri"/>
                <w:kern w:val="24"/>
                <w:szCs w:val="24"/>
              </w:rPr>
              <w:t>Estrazione da sistema SIU</w:t>
            </w:r>
            <w:r w:rsidR="00516913">
              <w:rPr>
                <w:rStyle w:val="Rimandonotaapidipagina"/>
                <w:rFonts w:eastAsia="Times New Roman" w:cs="Calibri"/>
                <w:kern w:val="24"/>
                <w:szCs w:val="24"/>
              </w:rPr>
              <w:footnoteReference w:customMarkFollows="1" w:id="6"/>
              <w:t>*</w:t>
            </w:r>
          </w:p>
        </w:tc>
        <w:tc>
          <w:tcPr>
            <w:tcW w:w="2296" w:type="dxa"/>
          </w:tcPr>
          <w:p w14:paraId="25BAD4E5" w14:textId="1499D963" w:rsidR="00FC7B85" w:rsidRPr="00E64459" w:rsidRDefault="00FC7B85" w:rsidP="00FC7B85">
            <w:pPr>
              <w:widowControl/>
              <w:autoSpaceDE/>
              <w:autoSpaceDN/>
              <w:jc w:val="both"/>
              <w:rPr>
                <w:rFonts w:eastAsia="Times New Roman" w:cs="Calibri"/>
                <w:kern w:val="24"/>
                <w:szCs w:val="24"/>
              </w:rPr>
            </w:pPr>
            <w:r w:rsidRPr="00E64459">
              <w:rPr>
                <w:rFonts w:eastAsia="Times New Roman" w:cs="Calibri"/>
                <w:kern w:val="24"/>
                <w:szCs w:val="24"/>
              </w:rPr>
              <w:t>Trimestrale</w:t>
            </w:r>
          </w:p>
        </w:tc>
        <w:tc>
          <w:tcPr>
            <w:tcW w:w="2500" w:type="dxa"/>
          </w:tcPr>
          <w:p w14:paraId="0B8618C8" w14:textId="091CF65A" w:rsidR="00FC7B85" w:rsidRPr="00E64459" w:rsidRDefault="00FC7B85" w:rsidP="00FC7B85">
            <w:pPr>
              <w:widowControl/>
              <w:autoSpaceDE/>
              <w:autoSpaceDN/>
              <w:jc w:val="both"/>
              <w:rPr>
                <w:rFonts w:eastAsia="Times New Roman" w:cs="Calibri"/>
                <w:kern w:val="24"/>
                <w:szCs w:val="24"/>
              </w:rPr>
            </w:pPr>
            <w:r w:rsidRPr="00E64459">
              <w:rPr>
                <w:rFonts w:eastAsia="Times New Roman" w:cs="Calibri"/>
                <w:kern w:val="24"/>
                <w:szCs w:val="24"/>
              </w:rPr>
              <w:t>Vedi manuale di misura.</w:t>
            </w:r>
          </w:p>
        </w:tc>
      </w:tr>
    </w:tbl>
    <w:p w14:paraId="5480EFEC" w14:textId="16672564" w:rsidR="00FC7B85" w:rsidRDefault="00E64459" w:rsidP="00E64459">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 xml:space="preserve">Tabella 3.4.2 </w:t>
      </w:r>
      <w:r w:rsidRPr="00DB6338">
        <w:rPr>
          <w:rFonts w:eastAsia="Times New Roman" w:cs="Times New Roman"/>
          <w:sz w:val="20"/>
          <w:szCs w:val="20"/>
        </w:rPr>
        <w:t>Controlli indicatori di output investimento M5C1 R1.1</w:t>
      </w:r>
    </w:p>
    <w:p w14:paraId="3B7B5D38" w14:textId="77777777" w:rsidR="00932ED8" w:rsidRPr="00DB6338" w:rsidRDefault="00932ED8" w:rsidP="00E64459">
      <w:pPr>
        <w:widowControl/>
        <w:autoSpaceDE/>
        <w:autoSpaceDN/>
        <w:spacing w:line="360" w:lineRule="auto"/>
        <w:jc w:val="center"/>
        <w:rPr>
          <w:rFonts w:eastAsia="Times New Roman" w:cs="Times New Roman"/>
          <w:b/>
          <w:bCs/>
          <w:sz w:val="20"/>
          <w:szCs w:val="20"/>
        </w:rPr>
      </w:pPr>
    </w:p>
    <w:p w14:paraId="29BC92AF" w14:textId="0979765D" w:rsidR="00CD313B" w:rsidRPr="00E64459" w:rsidRDefault="00CD313B" w:rsidP="00793EA1">
      <w:pPr>
        <w:widowControl/>
        <w:autoSpaceDE/>
        <w:autoSpaceDN/>
        <w:spacing w:line="360" w:lineRule="auto"/>
        <w:jc w:val="both"/>
        <w:rPr>
          <w:rFonts w:eastAsia="Times New Roman" w:cs="Times New Roman"/>
          <w:b/>
          <w:bCs/>
          <w:szCs w:val="24"/>
        </w:rPr>
      </w:pPr>
      <w:r w:rsidRPr="00E64459">
        <w:rPr>
          <w:rFonts w:eastAsia="Times New Roman" w:cs="Times New Roman"/>
          <w:b/>
          <w:bCs/>
          <w:szCs w:val="24"/>
        </w:rPr>
        <w:t xml:space="preserve">Indicatori </w:t>
      </w:r>
      <w:r w:rsidR="006F2C1F" w:rsidRPr="00E64459">
        <w:rPr>
          <w:rFonts w:eastAsia="Times New Roman" w:cs="Times New Roman"/>
          <w:b/>
          <w:bCs/>
          <w:szCs w:val="24"/>
        </w:rPr>
        <w:t>target</w:t>
      </w:r>
      <w:r w:rsidRPr="00E64459">
        <w:rPr>
          <w:rFonts w:eastAsia="Times New Roman" w:cs="Times New Roman"/>
          <w:b/>
          <w:bCs/>
          <w:szCs w:val="24"/>
        </w:rPr>
        <w:t xml:space="preserve"> M5C1I1.4</w:t>
      </w:r>
      <w:r w:rsidR="00FA728C" w:rsidRPr="00E64459">
        <w:rPr>
          <w:rFonts w:eastAsia="Times New Roman" w:cs="Times New Roman"/>
          <w:b/>
          <w:bCs/>
          <w:szCs w:val="24"/>
        </w:rPr>
        <w:fldChar w:fldCharType="begin"/>
      </w:r>
      <w:r w:rsidR="00FA728C" w:rsidRPr="00E64459">
        <w:instrText xml:space="preserve"> XE </w:instrText>
      </w:r>
      <w:r w:rsidR="00DB6338">
        <w:instrText>“</w:instrText>
      </w:r>
      <w:r w:rsidR="00FA728C" w:rsidRPr="00E64459">
        <w:rPr>
          <w:rFonts w:eastAsia="Times New Roman" w:cs="Times New Roman"/>
          <w:b/>
          <w:bCs/>
          <w:szCs w:val="24"/>
        </w:rPr>
        <w:instrText>M5C1I1.4</w:instrText>
      </w:r>
      <w:r w:rsidR="00DB6338">
        <w:instrText>”</w:instrText>
      </w:r>
      <w:r w:rsidR="00FA728C" w:rsidRPr="00E64459">
        <w:instrText xml:space="preserve"> </w:instrText>
      </w:r>
      <w:r w:rsidR="00FA728C" w:rsidRPr="00E64459">
        <w:rPr>
          <w:rFonts w:eastAsia="Times New Roman" w:cs="Times New Roman"/>
          <w:b/>
          <w:bCs/>
          <w:szCs w:val="24"/>
        </w:rPr>
        <w:fldChar w:fldCharType="end"/>
      </w:r>
      <w:r w:rsidRPr="00E64459">
        <w:rPr>
          <w:rFonts w:eastAsia="Times New Roman" w:cs="Times New Roman"/>
          <w:b/>
          <w:bCs/>
          <w:szCs w:val="24"/>
        </w:rPr>
        <w:t xml:space="preserve"> </w:t>
      </w:r>
      <w:r w:rsidR="0050318B" w:rsidRPr="00E64459">
        <w:rPr>
          <w:rFonts w:eastAsia="Times New Roman" w:cs="Times New Roman"/>
          <w:b/>
          <w:bCs/>
          <w:szCs w:val="24"/>
        </w:rPr>
        <w:t>“</w:t>
      </w:r>
      <w:r w:rsidR="00C44F02">
        <w:rPr>
          <w:rFonts w:eastAsia="Times New Roman" w:cs="Times New Roman"/>
          <w:b/>
          <w:bCs/>
          <w:szCs w:val="24"/>
        </w:rPr>
        <w:t xml:space="preserve">Rafforzamento </w:t>
      </w:r>
      <w:r w:rsidRPr="00E64459">
        <w:rPr>
          <w:rFonts w:eastAsia="Times New Roman" w:cs="Times New Roman"/>
          <w:b/>
          <w:bCs/>
          <w:szCs w:val="24"/>
        </w:rPr>
        <w:t xml:space="preserve">del </w:t>
      </w:r>
      <w:r w:rsidR="00F262EA" w:rsidRPr="00E64459">
        <w:rPr>
          <w:rFonts w:eastAsia="Times New Roman" w:cs="Times New Roman"/>
          <w:b/>
          <w:bCs/>
          <w:szCs w:val="24"/>
        </w:rPr>
        <w:t>S</w:t>
      </w:r>
      <w:r w:rsidRPr="00E64459">
        <w:rPr>
          <w:rFonts w:eastAsia="Times New Roman" w:cs="Times New Roman"/>
          <w:b/>
          <w:bCs/>
          <w:szCs w:val="24"/>
        </w:rPr>
        <w:t xml:space="preserve">istema </w:t>
      </w:r>
      <w:r w:rsidR="00F262EA" w:rsidRPr="00E64459">
        <w:rPr>
          <w:rFonts w:eastAsia="Times New Roman" w:cs="Times New Roman"/>
          <w:b/>
          <w:bCs/>
          <w:szCs w:val="24"/>
        </w:rPr>
        <w:t>D</w:t>
      </w:r>
      <w:r w:rsidRPr="00E64459">
        <w:rPr>
          <w:rFonts w:eastAsia="Times New Roman" w:cs="Times New Roman"/>
          <w:b/>
          <w:bCs/>
          <w:szCs w:val="24"/>
        </w:rPr>
        <w:t>uale</w:t>
      </w:r>
      <w:r w:rsidR="0050318B" w:rsidRPr="00E64459">
        <w:rPr>
          <w:rFonts w:eastAsia="Times New Roman" w:cs="Times New Roman"/>
          <w:b/>
          <w:bCs/>
          <w:szCs w:val="24"/>
        </w:rPr>
        <w:t>”</w:t>
      </w:r>
      <w:r w:rsidRPr="00E64459">
        <w:rPr>
          <w:rFonts w:eastAsia="Times New Roman" w:cs="Times New Roman"/>
          <w:b/>
          <w:bCs/>
          <w:szCs w:val="24"/>
        </w:rPr>
        <w:t xml:space="preserve"> </w:t>
      </w:r>
    </w:p>
    <w:p w14:paraId="06FD1B6E" w14:textId="77777777" w:rsidR="00B10CBA" w:rsidRDefault="00B10CBA"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939"/>
        <w:gridCol w:w="1898"/>
        <w:gridCol w:w="1275"/>
        <w:gridCol w:w="1662"/>
        <w:gridCol w:w="1619"/>
        <w:gridCol w:w="1679"/>
      </w:tblGrid>
      <w:tr w:rsidR="00E64459" w:rsidRPr="00E64459" w14:paraId="51DDE7DD" w14:textId="77777777" w:rsidTr="00DB6338">
        <w:trPr>
          <w:jc w:val="center"/>
        </w:trPr>
        <w:tc>
          <w:tcPr>
            <w:tcW w:w="1233" w:type="dxa"/>
            <w:shd w:val="clear" w:color="auto" w:fill="B4C6E7" w:themeFill="accent1" w:themeFillTint="66"/>
          </w:tcPr>
          <w:p w14:paraId="63832116"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Codice Target</w:t>
            </w:r>
          </w:p>
        </w:tc>
        <w:tc>
          <w:tcPr>
            <w:tcW w:w="2232" w:type="dxa"/>
            <w:shd w:val="clear" w:color="auto" w:fill="B4C6E7" w:themeFill="accent1" w:themeFillTint="66"/>
          </w:tcPr>
          <w:p w14:paraId="389940BA" w14:textId="77777777" w:rsidR="00B10CBA" w:rsidRPr="00E64459" w:rsidRDefault="00B10CBA" w:rsidP="001B55A9">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2200" w:type="dxa"/>
            <w:shd w:val="clear" w:color="auto" w:fill="B4C6E7" w:themeFill="accent1" w:themeFillTint="66"/>
          </w:tcPr>
          <w:p w14:paraId="6A550373" w14:textId="77777777" w:rsidR="00B10CBA" w:rsidRPr="00E64459" w:rsidRDefault="00B10CBA" w:rsidP="001B55A9">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2013" w:type="dxa"/>
            <w:shd w:val="clear" w:color="auto" w:fill="B4C6E7" w:themeFill="accent1" w:themeFillTint="66"/>
          </w:tcPr>
          <w:p w14:paraId="5A72317C"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2296" w:type="dxa"/>
            <w:shd w:val="clear" w:color="auto" w:fill="B4C6E7" w:themeFill="accent1" w:themeFillTint="66"/>
          </w:tcPr>
          <w:p w14:paraId="69E152A9"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p>
        </w:tc>
        <w:tc>
          <w:tcPr>
            <w:tcW w:w="2500" w:type="dxa"/>
            <w:shd w:val="clear" w:color="auto" w:fill="B4C6E7" w:themeFill="accent1" w:themeFillTint="66"/>
          </w:tcPr>
          <w:p w14:paraId="042D1DD3"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E64459" w:rsidRPr="00E64459" w14:paraId="76A1E5AD" w14:textId="77777777" w:rsidTr="00DB6338">
        <w:trPr>
          <w:jc w:val="center"/>
        </w:trPr>
        <w:tc>
          <w:tcPr>
            <w:tcW w:w="1233" w:type="dxa"/>
          </w:tcPr>
          <w:p w14:paraId="4914FCAD" w14:textId="3994C1CC" w:rsidR="00B10CBA" w:rsidRPr="00E64459" w:rsidRDefault="00B10CBA" w:rsidP="001B55A9">
            <w:pPr>
              <w:widowControl/>
              <w:adjustRightInd w:val="0"/>
              <w:jc w:val="both"/>
              <w:rPr>
                <w:rFonts w:eastAsia="Times New Roman" w:cs="Calibri"/>
                <w:kern w:val="24"/>
                <w:szCs w:val="24"/>
              </w:rPr>
            </w:pPr>
            <w:r w:rsidRPr="00E64459">
              <w:rPr>
                <w:rFonts w:eastAsia="Times New Roman" w:cs="Calibri"/>
                <w:kern w:val="24"/>
                <w:szCs w:val="24"/>
              </w:rPr>
              <w:t>M5C1-15</w:t>
            </w:r>
          </w:p>
        </w:tc>
        <w:tc>
          <w:tcPr>
            <w:tcW w:w="2232" w:type="dxa"/>
          </w:tcPr>
          <w:p w14:paraId="452E4832" w14:textId="55E10F73" w:rsidR="00B10CBA" w:rsidRPr="00E64459" w:rsidRDefault="007647EE" w:rsidP="001B55A9">
            <w:pPr>
              <w:widowControl/>
              <w:adjustRightInd w:val="0"/>
              <w:jc w:val="both"/>
              <w:rPr>
                <w:rFonts w:eastAsia="Times New Roman" w:cs="Calibri"/>
                <w:kern w:val="24"/>
                <w:szCs w:val="24"/>
              </w:rPr>
            </w:pPr>
            <w:r w:rsidRPr="007647EE">
              <w:rPr>
                <w:rFonts w:eastAsia="Times New Roman" w:cs="Calibri"/>
                <w:kern w:val="24"/>
                <w:szCs w:val="24"/>
              </w:rPr>
              <w:t>Rilascio di almeno 90 000 certificati di partecipazione per gli anni 2020-2021, 2021-2022, 2022-2023, 2023-2024 o 2024- 2025 a studenti che associano l'istruzione formale all'apprendimento sul luogo di lavor</w:t>
            </w:r>
            <w:r>
              <w:rPr>
                <w:rFonts w:eastAsia="Times New Roman" w:cs="Calibri"/>
                <w:kern w:val="24"/>
                <w:szCs w:val="24"/>
              </w:rPr>
              <w:t>o</w:t>
            </w:r>
          </w:p>
        </w:tc>
        <w:tc>
          <w:tcPr>
            <w:tcW w:w="2200" w:type="dxa"/>
          </w:tcPr>
          <w:p w14:paraId="1B948DB8" w14:textId="77777777" w:rsidR="00B10CBA" w:rsidRPr="00E64459" w:rsidRDefault="00B10CBA" w:rsidP="001B55A9">
            <w:pPr>
              <w:widowControl/>
              <w:autoSpaceDE/>
              <w:autoSpaceDN/>
              <w:jc w:val="both"/>
              <w:rPr>
                <w:rFonts w:eastAsia="Times New Roman" w:cs="Arial"/>
                <w:szCs w:val="24"/>
              </w:rPr>
            </w:pPr>
            <w:r w:rsidRPr="00E64459">
              <w:rPr>
                <w:rFonts w:eastAsia="Times New Roman" w:cs="Calibri"/>
                <w:kern w:val="24"/>
                <w:szCs w:val="24"/>
              </w:rPr>
              <w:t>Non presente</w:t>
            </w:r>
          </w:p>
          <w:p w14:paraId="2D0D805F" w14:textId="77777777" w:rsidR="00B10CBA" w:rsidRPr="00E64459" w:rsidRDefault="00B10CBA" w:rsidP="001B55A9">
            <w:pPr>
              <w:pStyle w:val="Paragrafoelenco"/>
              <w:widowControl/>
              <w:autoSpaceDE/>
              <w:autoSpaceDN/>
              <w:ind w:left="357"/>
              <w:jc w:val="both"/>
              <w:rPr>
                <w:rFonts w:eastAsia="Times New Roman"/>
                <w:szCs w:val="24"/>
              </w:rPr>
            </w:pPr>
          </w:p>
        </w:tc>
        <w:tc>
          <w:tcPr>
            <w:tcW w:w="2013" w:type="dxa"/>
          </w:tcPr>
          <w:p w14:paraId="7A027CA6" w14:textId="39C58CB7" w:rsidR="00B10CBA" w:rsidRPr="00E64459" w:rsidRDefault="00B10CBA" w:rsidP="001B55A9">
            <w:pPr>
              <w:widowControl/>
              <w:autoSpaceDE/>
              <w:autoSpaceDN/>
              <w:jc w:val="both"/>
              <w:rPr>
                <w:rFonts w:eastAsia="Times New Roman" w:cs="Calibri"/>
                <w:kern w:val="24"/>
                <w:szCs w:val="24"/>
              </w:rPr>
            </w:pPr>
            <w:r w:rsidRPr="00E64459">
              <w:rPr>
                <w:rFonts w:eastAsia="Times New Roman" w:cs="Calibri"/>
                <w:kern w:val="24"/>
                <w:szCs w:val="24"/>
              </w:rPr>
              <w:t>Tracciato extra-sistema fornito dai Soggetti attuatori a partire dai sistemi informativi regionali.</w:t>
            </w:r>
          </w:p>
        </w:tc>
        <w:tc>
          <w:tcPr>
            <w:tcW w:w="2296" w:type="dxa"/>
          </w:tcPr>
          <w:p w14:paraId="4C74D8BA" w14:textId="1E883229" w:rsidR="00B10CBA" w:rsidRPr="00E64459" w:rsidRDefault="00B10CBA" w:rsidP="001B55A9">
            <w:pPr>
              <w:widowControl/>
              <w:autoSpaceDE/>
              <w:autoSpaceDN/>
              <w:jc w:val="both"/>
              <w:rPr>
                <w:rFonts w:eastAsia="Times New Roman" w:cs="Calibri"/>
                <w:kern w:val="24"/>
                <w:szCs w:val="24"/>
              </w:rPr>
            </w:pPr>
            <w:r w:rsidRPr="00932ED8">
              <w:rPr>
                <w:rFonts w:eastAsia="Times New Roman" w:cs="Calibri"/>
                <w:kern w:val="24"/>
                <w:szCs w:val="24"/>
              </w:rPr>
              <w:t>Annuale</w:t>
            </w:r>
          </w:p>
        </w:tc>
        <w:tc>
          <w:tcPr>
            <w:tcW w:w="2500" w:type="dxa"/>
          </w:tcPr>
          <w:p w14:paraId="39AB2B1E" w14:textId="77777777" w:rsidR="00B10CBA" w:rsidRPr="00E64459" w:rsidRDefault="00B10CBA" w:rsidP="001B55A9">
            <w:pPr>
              <w:widowControl/>
              <w:autoSpaceDE/>
              <w:autoSpaceDN/>
              <w:jc w:val="both"/>
              <w:rPr>
                <w:rFonts w:eastAsia="Times New Roman" w:cs="Calibri"/>
                <w:kern w:val="24"/>
                <w:szCs w:val="24"/>
              </w:rPr>
            </w:pPr>
            <w:r w:rsidRPr="00E64459">
              <w:rPr>
                <w:rFonts w:eastAsia="Times New Roman" w:cs="Calibri"/>
                <w:kern w:val="24"/>
                <w:szCs w:val="24"/>
              </w:rPr>
              <w:t xml:space="preserve">Vedi manuale di misura. </w:t>
            </w:r>
          </w:p>
        </w:tc>
      </w:tr>
    </w:tbl>
    <w:p w14:paraId="56AB4438" w14:textId="02653596" w:rsidR="00CD313B" w:rsidRDefault="00E64459" w:rsidP="000E7CD3">
      <w:pPr>
        <w:widowControl/>
        <w:autoSpaceDE/>
        <w:autoSpaceDN/>
        <w:spacing w:line="360" w:lineRule="auto"/>
        <w:jc w:val="center"/>
        <w:rPr>
          <w:rFonts w:eastAsia="Times New Roman" w:cs="Times New Roman"/>
          <w:b/>
          <w:bCs/>
          <w:szCs w:val="24"/>
        </w:rPr>
      </w:pPr>
      <w:r w:rsidRPr="00DB6338">
        <w:rPr>
          <w:rFonts w:eastAsia="Times New Roman" w:cs="Times New Roman"/>
          <w:b/>
          <w:bCs/>
          <w:sz w:val="20"/>
          <w:szCs w:val="20"/>
        </w:rPr>
        <w:t xml:space="preserve">Tabella 3.4.3 </w:t>
      </w:r>
      <w:r w:rsidRPr="00DB6338">
        <w:rPr>
          <w:rFonts w:eastAsia="Times New Roman" w:cs="Times New Roman"/>
          <w:sz w:val="20"/>
          <w:szCs w:val="20"/>
        </w:rPr>
        <w:t>Controlli indicatori di output investimento M5C1 I1.4</w:t>
      </w:r>
    </w:p>
    <w:p w14:paraId="0127C0A3" w14:textId="77777777" w:rsidR="00DB6338" w:rsidRPr="00793EA1" w:rsidRDefault="00DB6338" w:rsidP="00793EA1">
      <w:pPr>
        <w:widowControl/>
        <w:autoSpaceDE/>
        <w:autoSpaceDN/>
        <w:spacing w:line="360" w:lineRule="auto"/>
        <w:jc w:val="both"/>
        <w:rPr>
          <w:rFonts w:eastAsia="Times New Roman" w:cs="Times New Roman"/>
          <w:b/>
          <w:bCs/>
          <w:szCs w:val="24"/>
        </w:rPr>
      </w:pPr>
    </w:p>
    <w:p w14:paraId="03650658" w14:textId="3BFB325A" w:rsidR="00CD313B" w:rsidRPr="00E64459" w:rsidRDefault="00CD313B" w:rsidP="00793EA1">
      <w:pPr>
        <w:widowControl/>
        <w:autoSpaceDE/>
        <w:autoSpaceDN/>
        <w:spacing w:line="360" w:lineRule="auto"/>
        <w:jc w:val="both"/>
        <w:rPr>
          <w:rFonts w:eastAsia="Times New Roman" w:cs="Times New Roman"/>
          <w:b/>
          <w:bCs/>
          <w:szCs w:val="24"/>
        </w:rPr>
      </w:pPr>
      <w:r w:rsidRPr="00E64459">
        <w:rPr>
          <w:rFonts w:eastAsia="Times New Roman" w:cs="Times New Roman"/>
          <w:b/>
          <w:bCs/>
          <w:szCs w:val="24"/>
        </w:rPr>
        <w:t xml:space="preserve">Indicatori </w:t>
      </w:r>
      <w:r w:rsidR="006F2C1F" w:rsidRPr="00E64459">
        <w:rPr>
          <w:rFonts w:eastAsia="Times New Roman" w:cs="Times New Roman"/>
          <w:b/>
          <w:bCs/>
          <w:szCs w:val="24"/>
        </w:rPr>
        <w:t>target</w:t>
      </w:r>
      <w:r w:rsidRPr="00E64459">
        <w:rPr>
          <w:rFonts w:eastAsia="Times New Roman" w:cs="Times New Roman"/>
          <w:b/>
          <w:bCs/>
          <w:szCs w:val="24"/>
        </w:rPr>
        <w:t xml:space="preserve"> M5C1R1.2</w:t>
      </w:r>
      <w:r w:rsidR="00FA728C" w:rsidRPr="00E64459">
        <w:rPr>
          <w:rFonts w:eastAsia="Times New Roman" w:cs="Times New Roman"/>
          <w:b/>
          <w:bCs/>
          <w:szCs w:val="24"/>
        </w:rPr>
        <w:fldChar w:fldCharType="begin"/>
      </w:r>
      <w:r w:rsidR="00FA728C" w:rsidRPr="00E64459">
        <w:instrText xml:space="preserve"> XE "</w:instrText>
      </w:r>
      <w:r w:rsidR="00FA728C" w:rsidRPr="00E64459">
        <w:rPr>
          <w:rFonts w:eastAsia="Times New Roman" w:cs="Times New Roman"/>
          <w:b/>
          <w:bCs/>
          <w:szCs w:val="24"/>
        </w:rPr>
        <w:instrText>M5C1R1.2</w:instrText>
      </w:r>
      <w:r w:rsidR="00FA728C" w:rsidRPr="00E64459">
        <w:instrText xml:space="preserve">" </w:instrText>
      </w:r>
      <w:r w:rsidR="00FA728C" w:rsidRPr="00E64459">
        <w:rPr>
          <w:rFonts w:eastAsia="Times New Roman" w:cs="Times New Roman"/>
          <w:b/>
          <w:bCs/>
          <w:szCs w:val="24"/>
        </w:rPr>
        <w:fldChar w:fldCharType="end"/>
      </w:r>
      <w:r w:rsidRPr="00E64459">
        <w:rPr>
          <w:rFonts w:eastAsia="Times New Roman" w:cs="Times New Roman"/>
          <w:b/>
          <w:bCs/>
          <w:szCs w:val="24"/>
        </w:rPr>
        <w:t xml:space="preserve"> </w:t>
      </w:r>
      <w:r w:rsidR="0050318B" w:rsidRPr="00E64459">
        <w:rPr>
          <w:rFonts w:eastAsia="Times New Roman" w:cs="Times New Roman"/>
          <w:b/>
          <w:bCs/>
          <w:szCs w:val="24"/>
        </w:rPr>
        <w:t>“</w:t>
      </w:r>
      <w:r w:rsidR="003B637C" w:rsidRPr="00E64459">
        <w:rPr>
          <w:rFonts w:eastAsia="Times New Roman" w:cs="Times New Roman"/>
          <w:b/>
          <w:bCs/>
          <w:szCs w:val="24"/>
        </w:rPr>
        <w:t>Piano nazionale per la lotta al l</w:t>
      </w:r>
      <w:r w:rsidRPr="00E64459">
        <w:rPr>
          <w:rFonts w:eastAsia="Times New Roman" w:cs="Times New Roman"/>
          <w:b/>
          <w:bCs/>
          <w:szCs w:val="24"/>
        </w:rPr>
        <w:t xml:space="preserve">avoro </w:t>
      </w:r>
      <w:r w:rsidRPr="00C44F02">
        <w:rPr>
          <w:rFonts w:eastAsia="Times New Roman" w:cs="Times New Roman"/>
          <w:b/>
          <w:bCs/>
          <w:szCs w:val="24"/>
        </w:rPr>
        <w:t>sommerso</w:t>
      </w:r>
      <w:r w:rsidR="0050318B" w:rsidRPr="00C44F02">
        <w:rPr>
          <w:rFonts w:eastAsia="Times New Roman" w:cs="Times New Roman"/>
          <w:b/>
          <w:bCs/>
          <w:szCs w:val="24"/>
        </w:rPr>
        <w:t>”</w:t>
      </w:r>
    </w:p>
    <w:p w14:paraId="6730426A" w14:textId="77777777" w:rsidR="00B10CBA" w:rsidRDefault="00B10CBA"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1334"/>
        <w:gridCol w:w="1454"/>
        <w:gridCol w:w="1241"/>
        <w:gridCol w:w="1649"/>
        <w:gridCol w:w="1847"/>
        <w:gridCol w:w="1649"/>
      </w:tblGrid>
      <w:tr w:rsidR="000E7CD3" w:rsidRPr="00E64459" w14:paraId="634F9E61" w14:textId="77777777" w:rsidTr="000E7CD3">
        <w:trPr>
          <w:jc w:val="center"/>
        </w:trPr>
        <w:tc>
          <w:tcPr>
            <w:tcW w:w="1334" w:type="dxa"/>
            <w:shd w:val="clear" w:color="auto" w:fill="B4C6E7" w:themeFill="accent1" w:themeFillTint="66"/>
          </w:tcPr>
          <w:p w14:paraId="4ADBCAD2"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lastRenderedPageBreak/>
              <w:t>Codice Target</w:t>
            </w:r>
          </w:p>
        </w:tc>
        <w:tc>
          <w:tcPr>
            <w:tcW w:w="1284" w:type="dxa"/>
            <w:shd w:val="clear" w:color="auto" w:fill="B4C6E7" w:themeFill="accent1" w:themeFillTint="66"/>
          </w:tcPr>
          <w:p w14:paraId="6D00A79D" w14:textId="77777777" w:rsidR="00B10CBA" w:rsidRPr="00E64459" w:rsidRDefault="00B10CBA" w:rsidP="001B55A9">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1271" w:type="dxa"/>
            <w:shd w:val="clear" w:color="auto" w:fill="B4C6E7" w:themeFill="accent1" w:themeFillTint="66"/>
          </w:tcPr>
          <w:p w14:paraId="4D2B1D42" w14:textId="77777777" w:rsidR="00B10CBA" w:rsidRPr="00E64459" w:rsidRDefault="00B10CBA" w:rsidP="001B55A9">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1660" w:type="dxa"/>
            <w:shd w:val="clear" w:color="auto" w:fill="B4C6E7" w:themeFill="accent1" w:themeFillTint="66"/>
          </w:tcPr>
          <w:p w14:paraId="0A0E441F"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1847" w:type="dxa"/>
            <w:shd w:val="clear" w:color="auto" w:fill="B4C6E7" w:themeFill="accent1" w:themeFillTint="66"/>
          </w:tcPr>
          <w:p w14:paraId="60581640"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p>
        </w:tc>
        <w:tc>
          <w:tcPr>
            <w:tcW w:w="1676" w:type="dxa"/>
            <w:shd w:val="clear" w:color="auto" w:fill="B4C6E7" w:themeFill="accent1" w:themeFillTint="66"/>
          </w:tcPr>
          <w:p w14:paraId="2E5A8FE9" w14:textId="77777777" w:rsidR="00B10CBA" w:rsidRPr="00E64459" w:rsidRDefault="00B10CBA" w:rsidP="001B55A9">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0E7CD3" w:rsidRPr="00E64459" w14:paraId="4A540E2D" w14:textId="77777777" w:rsidTr="000E7CD3">
        <w:trPr>
          <w:jc w:val="center"/>
        </w:trPr>
        <w:tc>
          <w:tcPr>
            <w:tcW w:w="1334" w:type="dxa"/>
          </w:tcPr>
          <w:p w14:paraId="007BED0C" w14:textId="3971E191" w:rsidR="00B10CBA" w:rsidRPr="00C44F02" w:rsidRDefault="00B10CBA" w:rsidP="001B55A9">
            <w:pPr>
              <w:widowControl/>
              <w:adjustRightInd w:val="0"/>
              <w:jc w:val="both"/>
              <w:rPr>
                <w:rFonts w:eastAsia="Times New Roman" w:cs="Calibri"/>
                <w:kern w:val="24"/>
                <w:szCs w:val="24"/>
              </w:rPr>
            </w:pPr>
            <w:r w:rsidRPr="00C44F02">
              <w:rPr>
                <w:rFonts w:eastAsia="Times New Roman" w:cs="Calibri"/>
                <w:kern w:val="24"/>
                <w:szCs w:val="24"/>
              </w:rPr>
              <w:t>M5C1-10</w:t>
            </w:r>
          </w:p>
        </w:tc>
        <w:tc>
          <w:tcPr>
            <w:tcW w:w="1284" w:type="dxa"/>
          </w:tcPr>
          <w:p w14:paraId="2D4197DD" w14:textId="1F1A515B" w:rsidR="00B10CBA" w:rsidRPr="00C44F02" w:rsidRDefault="00B10CBA" w:rsidP="001B55A9">
            <w:pPr>
              <w:widowControl/>
              <w:adjustRightInd w:val="0"/>
              <w:jc w:val="both"/>
              <w:rPr>
                <w:rFonts w:eastAsia="Times New Roman" w:cs="Calibri"/>
                <w:kern w:val="24"/>
                <w:szCs w:val="24"/>
              </w:rPr>
            </w:pPr>
            <w:r w:rsidRPr="00C44F02">
              <w:rPr>
                <w:rFonts w:eastAsia="Times New Roman" w:cs="Calibri"/>
                <w:kern w:val="24"/>
                <w:szCs w:val="24"/>
              </w:rPr>
              <w:t>Nr. Ispezioni sul lavoro</w:t>
            </w:r>
          </w:p>
        </w:tc>
        <w:tc>
          <w:tcPr>
            <w:tcW w:w="1271" w:type="dxa"/>
          </w:tcPr>
          <w:p w14:paraId="684235D1" w14:textId="50F738C9" w:rsidR="00B10CBA" w:rsidRPr="00294CA0" w:rsidRDefault="00294CA0" w:rsidP="00294CA0">
            <w:pPr>
              <w:widowControl/>
              <w:autoSpaceDE/>
              <w:autoSpaceDN/>
              <w:jc w:val="both"/>
              <w:rPr>
                <w:rFonts w:eastAsia="Times New Roman"/>
                <w:szCs w:val="24"/>
              </w:rPr>
            </w:pPr>
            <w:r w:rsidRPr="00294CA0">
              <w:rPr>
                <w:rFonts w:eastAsia="Times New Roman"/>
                <w:szCs w:val="24"/>
              </w:rPr>
              <w:t>Non presente</w:t>
            </w:r>
          </w:p>
        </w:tc>
        <w:tc>
          <w:tcPr>
            <w:tcW w:w="1660" w:type="dxa"/>
          </w:tcPr>
          <w:p w14:paraId="4F179141" w14:textId="5C615C64" w:rsidR="00B10CBA" w:rsidRPr="00E64459" w:rsidRDefault="000E7CD3" w:rsidP="001B55A9">
            <w:pPr>
              <w:widowControl/>
              <w:autoSpaceDE/>
              <w:autoSpaceDN/>
              <w:jc w:val="both"/>
              <w:rPr>
                <w:rFonts w:eastAsia="Times New Roman" w:cs="Calibri"/>
                <w:kern w:val="24"/>
                <w:szCs w:val="24"/>
              </w:rPr>
            </w:pPr>
            <w:r>
              <w:rPr>
                <w:rFonts w:eastAsia="Times New Roman" w:cs="Calibri"/>
                <w:kern w:val="24"/>
                <w:szCs w:val="24"/>
              </w:rPr>
              <w:t>Extra-sistema</w:t>
            </w:r>
          </w:p>
        </w:tc>
        <w:tc>
          <w:tcPr>
            <w:tcW w:w="1847" w:type="dxa"/>
          </w:tcPr>
          <w:p w14:paraId="562C4DE4" w14:textId="34139317" w:rsidR="00B10CBA" w:rsidRPr="00E64459" w:rsidRDefault="000E7CD3" w:rsidP="001B55A9">
            <w:pPr>
              <w:widowControl/>
              <w:autoSpaceDE/>
              <w:autoSpaceDN/>
              <w:jc w:val="both"/>
              <w:rPr>
                <w:rFonts w:eastAsia="Times New Roman" w:cs="Calibri"/>
                <w:kern w:val="24"/>
                <w:szCs w:val="24"/>
              </w:rPr>
            </w:pPr>
            <w:r>
              <w:rPr>
                <w:rFonts w:eastAsia="Times New Roman" w:cs="Calibri"/>
                <w:kern w:val="24"/>
                <w:szCs w:val="24"/>
              </w:rPr>
              <w:t>semestrale</w:t>
            </w:r>
          </w:p>
        </w:tc>
        <w:tc>
          <w:tcPr>
            <w:tcW w:w="1676" w:type="dxa"/>
          </w:tcPr>
          <w:p w14:paraId="7CB51784" w14:textId="1B4CC486" w:rsidR="00B10CBA" w:rsidRPr="00E64459" w:rsidRDefault="000E7CD3" w:rsidP="001B55A9">
            <w:pPr>
              <w:widowControl/>
              <w:autoSpaceDE/>
              <w:autoSpaceDN/>
              <w:jc w:val="both"/>
              <w:rPr>
                <w:rFonts w:eastAsia="Times New Roman" w:cs="Calibri"/>
                <w:kern w:val="24"/>
                <w:szCs w:val="24"/>
              </w:rPr>
            </w:pPr>
            <w:r>
              <w:rPr>
                <w:rFonts w:eastAsia="Times New Roman" w:cs="Calibri"/>
                <w:kern w:val="24"/>
                <w:szCs w:val="24"/>
              </w:rPr>
              <w:t>Avanzamento periodico fornito direttamente da INL su richiesta dell’Uff II dell’</w:t>
            </w:r>
            <w:proofErr w:type="spellStart"/>
            <w:r>
              <w:rPr>
                <w:rFonts w:eastAsia="Times New Roman" w:cs="Calibri"/>
                <w:kern w:val="24"/>
                <w:szCs w:val="24"/>
              </w:rPr>
              <w:t>UdM</w:t>
            </w:r>
            <w:proofErr w:type="spellEnd"/>
          </w:p>
        </w:tc>
      </w:tr>
      <w:tr w:rsidR="000E7CD3" w:rsidRPr="00E64459" w14:paraId="0986FC01" w14:textId="77777777" w:rsidTr="000E7CD3">
        <w:trPr>
          <w:jc w:val="center"/>
        </w:trPr>
        <w:tc>
          <w:tcPr>
            <w:tcW w:w="1334" w:type="dxa"/>
          </w:tcPr>
          <w:p w14:paraId="14BE8B12" w14:textId="08727E3F"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M5C1-11 (ISAC)</w:t>
            </w:r>
          </w:p>
        </w:tc>
        <w:tc>
          <w:tcPr>
            <w:tcW w:w="1284" w:type="dxa"/>
          </w:tcPr>
          <w:p w14:paraId="056CA634" w14:textId="193F5029"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A</w:t>
            </w:r>
            <w:r w:rsidR="00C44F02" w:rsidRPr="00C44F02">
              <w:rPr>
                <w:rFonts w:eastAsia="Times New Roman" w:cs="Calibri"/>
                <w:kern w:val="24"/>
                <w:szCs w:val="24"/>
              </w:rPr>
              <w:t>1) Numero</w:t>
            </w:r>
            <w:r w:rsidRPr="00C44F02">
              <w:rPr>
                <w:rFonts w:eastAsia="Times New Roman" w:cs="Calibri"/>
                <w:kern w:val="24"/>
                <w:szCs w:val="24"/>
              </w:rPr>
              <w:t xml:space="preserve"> di settori su cui sono stati elaborati gli ISAC</w:t>
            </w:r>
          </w:p>
          <w:p w14:paraId="6CE9FC2A" w14:textId="2CF2F389"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A2)</w:t>
            </w:r>
            <w:r w:rsidR="00C44F02" w:rsidRPr="00C44F02">
              <w:rPr>
                <w:rFonts w:eastAsia="Times New Roman" w:cs="Calibri"/>
                <w:kern w:val="24"/>
                <w:szCs w:val="24"/>
              </w:rPr>
              <w:t xml:space="preserve"> </w:t>
            </w:r>
            <w:r w:rsidRPr="00C44F02">
              <w:rPr>
                <w:rFonts w:eastAsia="Times New Roman" w:cs="Calibri"/>
                <w:kern w:val="24"/>
                <w:szCs w:val="24"/>
              </w:rPr>
              <w:t xml:space="preserve">Numero di lettere di conformità inviate relativamente a due settori </w:t>
            </w:r>
          </w:p>
        </w:tc>
        <w:tc>
          <w:tcPr>
            <w:tcW w:w="1271" w:type="dxa"/>
          </w:tcPr>
          <w:p w14:paraId="677BD429" w14:textId="38F51D41" w:rsidR="000E7CD3" w:rsidRPr="00294CA0" w:rsidRDefault="000E7CD3" w:rsidP="000E7CD3">
            <w:pPr>
              <w:widowControl/>
              <w:autoSpaceDE/>
              <w:autoSpaceDN/>
              <w:jc w:val="both"/>
              <w:rPr>
                <w:rFonts w:eastAsia="Times New Roman"/>
                <w:szCs w:val="24"/>
              </w:rPr>
            </w:pPr>
            <w:r>
              <w:rPr>
                <w:rFonts w:eastAsia="Times New Roman"/>
                <w:szCs w:val="24"/>
              </w:rPr>
              <w:t>Non presente</w:t>
            </w:r>
          </w:p>
        </w:tc>
        <w:tc>
          <w:tcPr>
            <w:tcW w:w="1660" w:type="dxa"/>
          </w:tcPr>
          <w:p w14:paraId="1487214F" w14:textId="2E70063B" w:rsidR="000E7CD3" w:rsidRDefault="000E7CD3" w:rsidP="000E7CD3">
            <w:pPr>
              <w:widowControl/>
              <w:autoSpaceDE/>
              <w:autoSpaceDN/>
              <w:jc w:val="both"/>
              <w:rPr>
                <w:rFonts w:eastAsia="Times New Roman" w:cs="Calibri"/>
                <w:kern w:val="24"/>
                <w:szCs w:val="24"/>
              </w:rPr>
            </w:pPr>
            <w:r>
              <w:rPr>
                <w:rFonts w:eastAsia="Times New Roman" w:cs="Calibri"/>
                <w:kern w:val="24"/>
                <w:szCs w:val="24"/>
              </w:rPr>
              <w:t>Extra-sistema</w:t>
            </w:r>
          </w:p>
        </w:tc>
        <w:tc>
          <w:tcPr>
            <w:tcW w:w="1847" w:type="dxa"/>
          </w:tcPr>
          <w:p w14:paraId="1F158335" w14:textId="4A1AE638" w:rsidR="000E7CD3" w:rsidRDefault="000E7CD3" w:rsidP="000E7CD3">
            <w:pPr>
              <w:widowControl/>
              <w:autoSpaceDE/>
              <w:autoSpaceDN/>
              <w:jc w:val="both"/>
              <w:rPr>
                <w:rFonts w:eastAsia="Times New Roman" w:cs="Calibri"/>
                <w:kern w:val="24"/>
                <w:szCs w:val="24"/>
              </w:rPr>
            </w:pPr>
            <w:r w:rsidRPr="000E7CD3">
              <w:rPr>
                <w:rFonts w:eastAsia="Times New Roman" w:cs="Calibri"/>
                <w:kern w:val="24"/>
                <w:szCs w:val="24"/>
              </w:rPr>
              <w:t xml:space="preserve">Vedi cronoprogramma definito in convenzione ISAC </w:t>
            </w:r>
          </w:p>
        </w:tc>
        <w:tc>
          <w:tcPr>
            <w:tcW w:w="1676" w:type="dxa"/>
          </w:tcPr>
          <w:p w14:paraId="175741E0" w14:textId="59729137" w:rsidR="000E7CD3" w:rsidRDefault="000E7CD3" w:rsidP="000E7CD3">
            <w:pPr>
              <w:widowControl/>
              <w:autoSpaceDE/>
              <w:autoSpaceDN/>
              <w:jc w:val="both"/>
              <w:rPr>
                <w:rFonts w:eastAsia="Times New Roman" w:cs="Calibri"/>
                <w:kern w:val="24"/>
                <w:szCs w:val="24"/>
              </w:rPr>
            </w:pPr>
            <w:r>
              <w:rPr>
                <w:rFonts w:eastAsia="Times New Roman" w:cs="Calibri"/>
                <w:kern w:val="24"/>
                <w:szCs w:val="24"/>
              </w:rPr>
              <w:t>Avanzamento periodico fornito direttamente da INPS</w:t>
            </w:r>
          </w:p>
        </w:tc>
      </w:tr>
      <w:tr w:rsidR="000E7CD3" w:rsidRPr="00E64459" w14:paraId="19CB551F" w14:textId="77777777" w:rsidTr="000E7CD3">
        <w:trPr>
          <w:jc w:val="center"/>
        </w:trPr>
        <w:tc>
          <w:tcPr>
            <w:tcW w:w="1334" w:type="dxa"/>
          </w:tcPr>
          <w:p w14:paraId="74ECB551" w14:textId="006F5A70"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M5C1-11 (valutazione Prest</w:t>
            </w:r>
            <w:r w:rsidR="00C44F02" w:rsidRPr="00C44F02">
              <w:rPr>
                <w:rFonts w:eastAsia="Times New Roman" w:cs="Calibri"/>
                <w:kern w:val="24"/>
                <w:szCs w:val="24"/>
              </w:rPr>
              <w:t>o</w:t>
            </w:r>
            <w:r w:rsidRPr="00C44F02">
              <w:rPr>
                <w:rFonts w:eastAsia="Times New Roman" w:cs="Calibri"/>
                <w:kern w:val="24"/>
                <w:szCs w:val="24"/>
              </w:rPr>
              <w:t xml:space="preserve"> e libretto famiglia)</w:t>
            </w:r>
          </w:p>
        </w:tc>
        <w:tc>
          <w:tcPr>
            <w:tcW w:w="1284" w:type="dxa"/>
          </w:tcPr>
          <w:p w14:paraId="37F4CE73" w14:textId="4B4CDF6B"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B) Numero di valutazioni e</w:t>
            </w:r>
            <w:r w:rsidR="00C44F02" w:rsidRPr="00C44F02">
              <w:rPr>
                <w:rFonts w:eastAsia="Times New Roman" w:cs="Calibri"/>
                <w:kern w:val="24"/>
                <w:szCs w:val="24"/>
              </w:rPr>
              <w:t>ff</w:t>
            </w:r>
            <w:r w:rsidRPr="00C44F02">
              <w:rPr>
                <w:rFonts w:eastAsia="Times New Roman" w:cs="Calibri"/>
                <w:kern w:val="24"/>
                <w:szCs w:val="24"/>
              </w:rPr>
              <w:t>ettuate</w:t>
            </w:r>
          </w:p>
        </w:tc>
        <w:tc>
          <w:tcPr>
            <w:tcW w:w="1271" w:type="dxa"/>
          </w:tcPr>
          <w:p w14:paraId="45A0EC84" w14:textId="5BEDDF08" w:rsidR="000E7CD3" w:rsidRPr="00294CA0" w:rsidRDefault="000E7CD3" w:rsidP="000E7CD3">
            <w:pPr>
              <w:widowControl/>
              <w:autoSpaceDE/>
              <w:autoSpaceDN/>
              <w:jc w:val="both"/>
              <w:rPr>
                <w:rFonts w:eastAsia="Times New Roman"/>
                <w:szCs w:val="24"/>
              </w:rPr>
            </w:pPr>
            <w:r>
              <w:rPr>
                <w:rFonts w:eastAsia="Times New Roman"/>
                <w:szCs w:val="24"/>
              </w:rPr>
              <w:t>Non presente</w:t>
            </w:r>
          </w:p>
        </w:tc>
        <w:tc>
          <w:tcPr>
            <w:tcW w:w="1660" w:type="dxa"/>
          </w:tcPr>
          <w:p w14:paraId="499E5C85" w14:textId="4F92137E" w:rsidR="000E7CD3" w:rsidRDefault="000E7CD3" w:rsidP="000E7CD3">
            <w:pPr>
              <w:widowControl/>
              <w:autoSpaceDE/>
              <w:autoSpaceDN/>
              <w:jc w:val="both"/>
              <w:rPr>
                <w:rFonts w:eastAsia="Times New Roman" w:cs="Calibri"/>
                <w:kern w:val="24"/>
                <w:szCs w:val="24"/>
              </w:rPr>
            </w:pPr>
            <w:r>
              <w:rPr>
                <w:rFonts w:eastAsia="Times New Roman" w:cs="Calibri"/>
                <w:kern w:val="24"/>
                <w:szCs w:val="24"/>
              </w:rPr>
              <w:t>Extra-sistema</w:t>
            </w:r>
          </w:p>
        </w:tc>
        <w:tc>
          <w:tcPr>
            <w:tcW w:w="1847" w:type="dxa"/>
          </w:tcPr>
          <w:p w14:paraId="5B50289D" w14:textId="2842DEF7" w:rsidR="000E7CD3" w:rsidRDefault="000E7CD3" w:rsidP="000E7CD3">
            <w:pPr>
              <w:widowControl/>
              <w:autoSpaceDE/>
              <w:autoSpaceDN/>
              <w:jc w:val="both"/>
              <w:rPr>
                <w:rFonts w:eastAsia="Times New Roman" w:cs="Calibri"/>
                <w:kern w:val="24"/>
                <w:szCs w:val="24"/>
              </w:rPr>
            </w:pPr>
            <w:r>
              <w:rPr>
                <w:rFonts w:eastAsia="Times New Roman" w:cs="Calibri"/>
                <w:kern w:val="24"/>
                <w:szCs w:val="24"/>
              </w:rPr>
              <w:t>Al momento della rendicontazione del target</w:t>
            </w:r>
          </w:p>
        </w:tc>
        <w:tc>
          <w:tcPr>
            <w:tcW w:w="1676" w:type="dxa"/>
          </w:tcPr>
          <w:p w14:paraId="2D33081F" w14:textId="54EF1DEE" w:rsidR="000E7CD3" w:rsidRDefault="000E7CD3" w:rsidP="000E7CD3">
            <w:pPr>
              <w:widowControl/>
              <w:autoSpaceDE/>
              <w:autoSpaceDN/>
              <w:jc w:val="both"/>
              <w:rPr>
                <w:rFonts w:eastAsia="Times New Roman" w:cs="Calibri"/>
                <w:kern w:val="24"/>
                <w:szCs w:val="24"/>
              </w:rPr>
            </w:pPr>
            <w:r>
              <w:rPr>
                <w:rFonts w:eastAsia="Times New Roman" w:cs="Calibri"/>
                <w:kern w:val="24"/>
                <w:szCs w:val="24"/>
              </w:rPr>
              <w:t>Definita nel report di valutazione stesso</w:t>
            </w:r>
          </w:p>
        </w:tc>
      </w:tr>
      <w:tr w:rsidR="000E7CD3" w:rsidRPr="00E64459" w14:paraId="0F4D085B" w14:textId="77777777" w:rsidTr="000E7CD3">
        <w:trPr>
          <w:jc w:val="center"/>
        </w:trPr>
        <w:tc>
          <w:tcPr>
            <w:tcW w:w="1334" w:type="dxa"/>
          </w:tcPr>
          <w:p w14:paraId="60FAF61C" w14:textId="26BE4959"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M5C1-11 (reti agricole)</w:t>
            </w:r>
          </w:p>
        </w:tc>
        <w:tc>
          <w:tcPr>
            <w:tcW w:w="1284" w:type="dxa"/>
          </w:tcPr>
          <w:p w14:paraId="16C07FE5" w14:textId="6F5A684C" w:rsidR="000E7CD3" w:rsidRPr="00C44F02" w:rsidRDefault="000E7CD3" w:rsidP="000E7CD3">
            <w:pPr>
              <w:widowControl/>
              <w:adjustRightInd w:val="0"/>
              <w:jc w:val="both"/>
              <w:rPr>
                <w:rFonts w:eastAsia="Times New Roman" w:cs="Calibri"/>
                <w:kern w:val="24"/>
                <w:szCs w:val="24"/>
              </w:rPr>
            </w:pPr>
            <w:r w:rsidRPr="00C44F02">
              <w:rPr>
                <w:rFonts w:eastAsia="Times New Roman" w:cs="Calibri"/>
                <w:kern w:val="24"/>
                <w:szCs w:val="24"/>
              </w:rPr>
              <w:t>C) Numero di imprese aderenti alla rete agricola</w:t>
            </w:r>
          </w:p>
        </w:tc>
        <w:tc>
          <w:tcPr>
            <w:tcW w:w="1271" w:type="dxa"/>
          </w:tcPr>
          <w:p w14:paraId="71F720FF" w14:textId="243AF0F4" w:rsidR="000E7CD3" w:rsidRPr="00E64459" w:rsidRDefault="000E7CD3" w:rsidP="000E7CD3">
            <w:pPr>
              <w:widowControl/>
              <w:autoSpaceDE/>
              <w:autoSpaceDN/>
              <w:jc w:val="both"/>
              <w:rPr>
                <w:rFonts w:eastAsia="Times New Roman" w:cs="Calibri"/>
                <w:kern w:val="24"/>
                <w:szCs w:val="24"/>
              </w:rPr>
            </w:pPr>
            <w:r>
              <w:rPr>
                <w:rFonts w:eastAsia="Times New Roman"/>
                <w:szCs w:val="24"/>
              </w:rPr>
              <w:t>Non presente</w:t>
            </w:r>
          </w:p>
        </w:tc>
        <w:tc>
          <w:tcPr>
            <w:tcW w:w="1660" w:type="dxa"/>
          </w:tcPr>
          <w:p w14:paraId="30B9C84E" w14:textId="043A91A4" w:rsidR="000E7CD3" w:rsidRPr="0060239F" w:rsidRDefault="000E7CD3" w:rsidP="000E7CD3">
            <w:pPr>
              <w:widowControl/>
              <w:autoSpaceDE/>
              <w:autoSpaceDN/>
              <w:jc w:val="both"/>
              <w:rPr>
                <w:rFonts w:eastAsia="Times New Roman" w:cs="Calibri"/>
                <w:kern w:val="24"/>
                <w:szCs w:val="24"/>
              </w:rPr>
            </w:pPr>
            <w:r w:rsidRPr="0060239F">
              <w:rPr>
                <w:rFonts w:eastAsia="Times New Roman" w:cs="Calibri"/>
                <w:kern w:val="24"/>
                <w:szCs w:val="24"/>
              </w:rPr>
              <w:t>Extra-sistema</w:t>
            </w:r>
          </w:p>
        </w:tc>
        <w:tc>
          <w:tcPr>
            <w:tcW w:w="1847" w:type="dxa"/>
          </w:tcPr>
          <w:p w14:paraId="624620F1" w14:textId="1FB11992" w:rsidR="000E7CD3" w:rsidRPr="0060239F" w:rsidRDefault="000E7CD3" w:rsidP="000E7CD3">
            <w:pPr>
              <w:widowControl/>
              <w:autoSpaceDE/>
              <w:autoSpaceDN/>
              <w:jc w:val="both"/>
              <w:rPr>
                <w:rFonts w:eastAsia="Times New Roman" w:cs="Calibri"/>
                <w:kern w:val="24"/>
                <w:szCs w:val="24"/>
              </w:rPr>
            </w:pPr>
            <w:r w:rsidRPr="0060239F">
              <w:rPr>
                <w:rFonts w:eastAsia="Times New Roman" w:cs="Calibri"/>
                <w:kern w:val="24"/>
                <w:szCs w:val="24"/>
              </w:rPr>
              <w:t>Mensile</w:t>
            </w:r>
          </w:p>
        </w:tc>
        <w:tc>
          <w:tcPr>
            <w:tcW w:w="1676" w:type="dxa"/>
          </w:tcPr>
          <w:p w14:paraId="376A97C4" w14:textId="32C69E3B" w:rsidR="000E7CD3" w:rsidRPr="00E64459" w:rsidRDefault="000E7CD3" w:rsidP="000E7CD3">
            <w:pPr>
              <w:widowControl/>
              <w:autoSpaceDE/>
              <w:autoSpaceDN/>
              <w:jc w:val="both"/>
              <w:rPr>
                <w:rFonts w:eastAsia="Times New Roman" w:cs="Calibri"/>
                <w:kern w:val="24"/>
                <w:szCs w:val="24"/>
              </w:rPr>
            </w:pPr>
            <w:r>
              <w:rPr>
                <w:rFonts w:eastAsia="Times New Roman" w:cs="Calibri"/>
                <w:kern w:val="24"/>
                <w:szCs w:val="24"/>
              </w:rPr>
              <w:t xml:space="preserve">Avanzamento periodico fornito direttamente da INPS </w:t>
            </w:r>
          </w:p>
        </w:tc>
      </w:tr>
    </w:tbl>
    <w:p w14:paraId="1D2FB913" w14:textId="5CC08630" w:rsidR="00B10CBA" w:rsidRPr="00DB6338" w:rsidRDefault="00E64459" w:rsidP="00E64459">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 xml:space="preserve">Tabella 3.4.4 </w:t>
      </w:r>
      <w:r w:rsidRPr="00DB6338">
        <w:rPr>
          <w:rFonts w:eastAsia="Times New Roman" w:cs="Times New Roman"/>
          <w:sz w:val="20"/>
          <w:szCs w:val="20"/>
        </w:rPr>
        <w:t>Controlli indicatori di output investimento M5C1 R1.2</w:t>
      </w:r>
    </w:p>
    <w:p w14:paraId="397EDEE1" w14:textId="77777777" w:rsidR="009357FB" w:rsidRDefault="009357FB" w:rsidP="006630B1">
      <w:pPr>
        <w:widowControl/>
        <w:autoSpaceDE/>
        <w:autoSpaceDN/>
        <w:spacing w:line="360" w:lineRule="auto"/>
        <w:rPr>
          <w:rFonts w:eastAsia="Times New Roman" w:cs="Times New Roman"/>
          <w:b/>
          <w:bCs/>
          <w:szCs w:val="24"/>
        </w:rPr>
      </w:pPr>
    </w:p>
    <w:p w14:paraId="54D26D70" w14:textId="77777777" w:rsidR="009357FB" w:rsidRDefault="009357FB" w:rsidP="006630B1">
      <w:pPr>
        <w:widowControl/>
        <w:autoSpaceDE/>
        <w:autoSpaceDN/>
        <w:spacing w:line="360" w:lineRule="auto"/>
        <w:rPr>
          <w:rFonts w:eastAsia="Times New Roman" w:cs="Times New Roman"/>
          <w:b/>
          <w:bCs/>
          <w:szCs w:val="24"/>
        </w:rPr>
      </w:pPr>
    </w:p>
    <w:p w14:paraId="2850A9CB" w14:textId="5FB7099E" w:rsidR="009357FB" w:rsidRPr="006630B1" w:rsidRDefault="009357FB" w:rsidP="009357FB">
      <w:pPr>
        <w:widowControl/>
        <w:autoSpaceDE/>
        <w:autoSpaceDN/>
        <w:spacing w:line="360" w:lineRule="auto"/>
        <w:rPr>
          <w:rFonts w:eastAsia="Times New Roman" w:cs="Times New Roman"/>
          <w:b/>
          <w:bCs/>
          <w:szCs w:val="24"/>
        </w:rPr>
      </w:pPr>
      <w:r w:rsidRPr="00E64459">
        <w:rPr>
          <w:rFonts w:eastAsia="Times New Roman" w:cs="Times New Roman"/>
          <w:b/>
          <w:bCs/>
          <w:szCs w:val="24"/>
        </w:rPr>
        <w:t xml:space="preserve">Indicatori target </w:t>
      </w:r>
      <w:r w:rsidRPr="006630B1">
        <w:rPr>
          <w:rFonts w:eastAsia="Times New Roman" w:cs="Times New Roman"/>
          <w:b/>
          <w:bCs/>
          <w:szCs w:val="24"/>
        </w:rPr>
        <w:t>M7-</w:t>
      </w:r>
      <w:r>
        <w:rPr>
          <w:rFonts w:eastAsia="Times New Roman" w:cs="Times New Roman"/>
          <w:b/>
          <w:bCs/>
          <w:szCs w:val="24"/>
        </w:rPr>
        <w:t>1</w:t>
      </w:r>
      <w:r w:rsidRPr="006630B1">
        <w:rPr>
          <w:rFonts w:eastAsia="Times New Roman" w:cs="Times New Roman"/>
          <w:b/>
          <w:bCs/>
          <w:szCs w:val="24"/>
        </w:rPr>
        <w:t xml:space="preserve">0 </w:t>
      </w:r>
      <w:r>
        <w:rPr>
          <w:rFonts w:eastAsia="Times New Roman" w:cs="Times New Roman"/>
          <w:b/>
          <w:bCs/>
          <w:szCs w:val="24"/>
        </w:rPr>
        <w:t>Piano nuove competenze e transizioni</w:t>
      </w:r>
    </w:p>
    <w:tbl>
      <w:tblPr>
        <w:tblStyle w:val="Grigliatabella"/>
        <w:tblW w:w="9072" w:type="dxa"/>
        <w:jc w:val="center"/>
        <w:tblLook w:val="04A0" w:firstRow="1" w:lastRow="0" w:firstColumn="1" w:lastColumn="0" w:noHBand="0" w:noVBand="1"/>
      </w:tblPr>
      <w:tblGrid>
        <w:gridCol w:w="952"/>
        <w:gridCol w:w="1761"/>
        <w:gridCol w:w="1316"/>
        <w:gridCol w:w="1678"/>
        <w:gridCol w:w="1649"/>
        <w:gridCol w:w="1716"/>
      </w:tblGrid>
      <w:tr w:rsidR="009357FB" w:rsidRPr="00E64459" w14:paraId="51E9C0F4" w14:textId="77777777" w:rsidTr="009357FB">
        <w:trPr>
          <w:jc w:val="center"/>
        </w:trPr>
        <w:tc>
          <w:tcPr>
            <w:tcW w:w="952" w:type="dxa"/>
            <w:shd w:val="clear" w:color="auto" w:fill="B4C6E7" w:themeFill="accent1" w:themeFillTint="66"/>
          </w:tcPr>
          <w:p w14:paraId="2F96EC46" w14:textId="77777777" w:rsidR="009357FB" w:rsidRPr="00E64459" w:rsidRDefault="009357FB" w:rsidP="007E7F1D">
            <w:pPr>
              <w:widowControl/>
              <w:adjustRightInd w:val="0"/>
              <w:spacing w:line="360" w:lineRule="auto"/>
              <w:rPr>
                <w:rFonts w:eastAsia="Times New Roman" w:cs="Calibri"/>
                <w:b/>
                <w:bCs/>
                <w:kern w:val="24"/>
                <w:szCs w:val="24"/>
              </w:rPr>
            </w:pPr>
            <w:r w:rsidRPr="00E64459">
              <w:rPr>
                <w:rFonts w:eastAsia="Times New Roman" w:cs="Calibri"/>
                <w:b/>
                <w:bCs/>
                <w:kern w:val="24"/>
                <w:szCs w:val="24"/>
              </w:rPr>
              <w:t>Codice Target</w:t>
            </w:r>
          </w:p>
        </w:tc>
        <w:tc>
          <w:tcPr>
            <w:tcW w:w="1761" w:type="dxa"/>
            <w:shd w:val="clear" w:color="auto" w:fill="B4C6E7" w:themeFill="accent1" w:themeFillTint="66"/>
          </w:tcPr>
          <w:p w14:paraId="4BF3099A" w14:textId="77777777" w:rsidR="009357FB" w:rsidRPr="00E64459" w:rsidRDefault="009357FB" w:rsidP="007E7F1D">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1316" w:type="dxa"/>
            <w:shd w:val="clear" w:color="auto" w:fill="B4C6E7" w:themeFill="accent1" w:themeFillTint="66"/>
          </w:tcPr>
          <w:p w14:paraId="45C4406C" w14:textId="77777777" w:rsidR="009357FB" w:rsidRPr="00E64459" w:rsidRDefault="009357FB" w:rsidP="007E7F1D">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1678" w:type="dxa"/>
            <w:shd w:val="clear" w:color="auto" w:fill="B4C6E7" w:themeFill="accent1" w:themeFillTint="66"/>
          </w:tcPr>
          <w:p w14:paraId="14E84328" w14:textId="77777777" w:rsidR="009357FB" w:rsidRPr="00E64459" w:rsidRDefault="009357FB" w:rsidP="007E7F1D">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1649" w:type="dxa"/>
            <w:shd w:val="clear" w:color="auto" w:fill="B4C6E7" w:themeFill="accent1" w:themeFillTint="66"/>
          </w:tcPr>
          <w:p w14:paraId="2D6519CB" w14:textId="77777777" w:rsidR="009357FB" w:rsidRPr="00E64459" w:rsidRDefault="009357FB" w:rsidP="007E7F1D">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p>
        </w:tc>
        <w:tc>
          <w:tcPr>
            <w:tcW w:w="1716" w:type="dxa"/>
            <w:shd w:val="clear" w:color="auto" w:fill="B4C6E7" w:themeFill="accent1" w:themeFillTint="66"/>
          </w:tcPr>
          <w:p w14:paraId="1A9B466F" w14:textId="77777777" w:rsidR="009357FB" w:rsidRPr="00E64459" w:rsidRDefault="009357FB" w:rsidP="007E7F1D">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9357FB" w:rsidRPr="00E64459" w14:paraId="040072C6" w14:textId="77777777" w:rsidTr="009357FB">
        <w:trPr>
          <w:jc w:val="center"/>
        </w:trPr>
        <w:tc>
          <w:tcPr>
            <w:tcW w:w="952" w:type="dxa"/>
          </w:tcPr>
          <w:p w14:paraId="0F9C2610" w14:textId="1F9CE75B" w:rsidR="009357FB" w:rsidRPr="00E64459" w:rsidRDefault="009357FB" w:rsidP="007E7F1D">
            <w:pPr>
              <w:widowControl/>
              <w:adjustRightInd w:val="0"/>
              <w:jc w:val="both"/>
              <w:rPr>
                <w:rFonts w:eastAsia="Times New Roman" w:cs="Calibri"/>
                <w:kern w:val="24"/>
                <w:szCs w:val="24"/>
              </w:rPr>
            </w:pPr>
            <w:r w:rsidRPr="001A1DCC">
              <w:rPr>
                <w:rFonts w:eastAsia="Times New Roman" w:cs="Calibri"/>
                <w:kern w:val="24"/>
                <w:szCs w:val="24"/>
              </w:rPr>
              <w:lastRenderedPageBreak/>
              <w:t>M</w:t>
            </w:r>
            <w:r>
              <w:rPr>
                <w:rFonts w:eastAsia="Times New Roman" w:cs="Calibri"/>
                <w:kern w:val="24"/>
                <w:szCs w:val="24"/>
              </w:rPr>
              <w:t>7-10</w:t>
            </w:r>
          </w:p>
        </w:tc>
        <w:tc>
          <w:tcPr>
            <w:tcW w:w="1761" w:type="dxa"/>
          </w:tcPr>
          <w:p w14:paraId="746CE9FC" w14:textId="6BC4F37B" w:rsidR="009357FB" w:rsidRPr="00E64459" w:rsidRDefault="009357FB" w:rsidP="007E7F1D">
            <w:pPr>
              <w:widowControl/>
              <w:adjustRightInd w:val="0"/>
              <w:jc w:val="both"/>
              <w:rPr>
                <w:rFonts w:eastAsia="Times New Roman"/>
                <w:szCs w:val="24"/>
              </w:rPr>
            </w:pPr>
            <w:r>
              <w:rPr>
                <w:rFonts w:eastAsia="Times New Roman" w:cs="Calibri"/>
                <w:kern w:val="24"/>
                <w:szCs w:val="24"/>
              </w:rPr>
              <w:t>Numero di leggi regionali approvate</w:t>
            </w:r>
          </w:p>
        </w:tc>
        <w:tc>
          <w:tcPr>
            <w:tcW w:w="1316" w:type="dxa"/>
          </w:tcPr>
          <w:p w14:paraId="11594EE7" w14:textId="2852E9A5" w:rsidR="009357FB" w:rsidRPr="00E64459" w:rsidRDefault="009357FB" w:rsidP="007E7F1D">
            <w:pPr>
              <w:widowControl/>
              <w:autoSpaceDE/>
              <w:autoSpaceDN/>
              <w:jc w:val="both"/>
              <w:rPr>
                <w:rFonts w:eastAsia="Times New Roman" w:cs="Arial"/>
                <w:szCs w:val="24"/>
              </w:rPr>
            </w:pPr>
            <w:r>
              <w:rPr>
                <w:rFonts w:eastAsia="Times New Roman" w:cs="Calibri"/>
                <w:kern w:val="24"/>
                <w:szCs w:val="24"/>
              </w:rPr>
              <w:t>Non presente</w:t>
            </w:r>
          </w:p>
          <w:p w14:paraId="2A34AC31" w14:textId="77777777" w:rsidR="009357FB" w:rsidRPr="00E64459" w:rsidRDefault="009357FB" w:rsidP="007E7F1D">
            <w:pPr>
              <w:pStyle w:val="Paragrafoelenco"/>
              <w:widowControl/>
              <w:autoSpaceDE/>
              <w:autoSpaceDN/>
              <w:ind w:left="357"/>
              <w:jc w:val="both"/>
              <w:rPr>
                <w:rFonts w:eastAsia="Times New Roman"/>
                <w:szCs w:val="24"/>
              </w:rPr>
            </w:pPr>
          </w:p>
        </w:tc>
        <w:tc>
          <w:tcPr>
            <w:tcW w:w="1678" w:type="dxa"/>
          </w:tcPr>
          <w:p w14:paraId="41BE9716" w14:textId="3FCD882A" w:rsidR="009357FB" w:rsidRPr="00E64459" w:rsidRDefault="009357FB" w:rsidP="007E7F1D">
            <w:pPr>
              <w:widowControl/>
              <w:autoSpaceDE/>
              <w:autoSpaceDN/>
              <w:jc w:val="both"/>
              <w:rPr>
                <w:rFonts w:eastAsia="Times New Roman" w:cs="Calibri"/>
                <w:kern w:val="24"/>
                <w:szCs w:val="24"/>
              </w:rPr>
            </w:pPr>
            <w:r>
              <w:rPr>
                <w:rFonts w:eastAsia="Times New Roman" w:cs="Calibri"/>
                <w:kern w:val="24"/>
                <w:szCs w:val="24"/>
              </w:rPr>
              <w:t>Extra-sistema</w:t>
            </w:r>
            <w:r w:rsidRPr="00E64459">
              <w:rPr>
                <w:rFonts w:eastAsia="Times New Roman" w:cs="Calibri"/>
                <w:kern w:val="24"/>
                <w:szCs w:val="24"/>
              </w:rPr>
              <w:t xml:space="preserve"> </w:t>
            </w:r>
          </w:p>
        </w:tc>
        <w:tc>
          <w:tcPr>
            <w:tcW w:w="1649" w:type="dxa"/>
          </w:tcPr>
          <w:p w14:paraId="47B7052D" w14:textId="51F7C023" w:rsidR="009357FB" w:rsidRPr="00E64459" w:rsidRDefault="009357FB" w:rsidP="007E7F1D">
            <w:pPr>
              <w:widowControl/>
              <w:autoSpaceDE/>
              <w:autoSpaceDN/>
              <w:jc w:val="both"/>
              <w:rPr>
                <w:rFonts w:eastAsia="Times New Roman" w:cs="Calibri"/>
                <w:kern w:val="24"/>
                <w:szCs w:val="24"/>
              </w:rPr>
            </w:pPr>
            <w:r>
              <w:rPr>
                <w:rFonts w:eastAsia="Times New Roman" w:cs="Calibri"/>
                <w:kern w:val="24"/>
                <w:szCs w:val="24"/>
              </w:rPr>
              <w:t>Continuativo</w:t>
            </w:r>
          </w:p>
        </w:tc>
        <w:tc>
          <w:tcPr>
            <w:tcW w:w="1716" w:type="dxa"/>
          </w:tcPr>
          <w:p w14:paraId="534E758D" w14:textId="20C55855" w:rsidR="009357FB" w:rsidRPr="00E64459" w:rsidRDefault="009357FB" w:rsidP="007E7F1D">
            <w:pPr>
              <w:widowControl/>
              <w:autoSpaceDE/>
              <w:autoSpaceDN/>
              <w:jc w:val="both"/>
              <w:rPr>
                <w:rFonts w:eastAsia="Times New Roman" w:cs="Calibri"/>
                <w:kern w:val="24"/>
                <w:szCs w:val="24"/>
              </w:rPr>
            </w:pPr>
            <w:r>
              <w:rPr>
                <w:rFonts w:eastAsia="Times New Roman" w:cs="Calibri"/>
                <w:kern w:val="24"/>
                <w:szCs w:val="24"/>
              </w:rPr>
              <w:t>Non pertinente</w:t>
            </w:r>
            <w:r w:rsidRPr="00E64459">
              <w:rPr>
                <w:rFonts w:eastAsia="Times New Roman" w:cs="Calibri"/>
                <w:kern w:val="24"/>
                <w:szCs w:val="24"/>
              </w:rPr>
              <w:t xml:space="preserve"> </w:t>
            </w:r>
          </w:p>
        </w:tc>
      </w:tr>
    </w:tbl>
    <w:p w14:paraId="133A40A4" w14:textId="3D77238B" w:rsidR="009357FB" w:rsidRPr="00DB6338" w:rsidRDefault="009357FB" w:rsidP="009357FB">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Tabella 3.4.</w:t>
      </w:r>
      <w:r>
        <w:rPr>
          <w:rFonts w:eastAsia="Times New Roman" w:cs="Times New Roman"/>
          <w:b/>
          <w:bCs/>
          <w:sz w:val="20"/>
          <w:szCs w:val="20"/>
        </w:rPr>
        <w:t>5</w:t>
      </w:r>
      <w:r w:rsidRPr="00DB6338">
        <w:rPr>
          <w:rFonts w:eastAsia="Times New Roman" w:cs="Times New Roman"/>
          <w:b/>
          <w:bCs/>
          <w:sz w:val="20"/>
          <w:szCs w:val="20"/>
        </w:rPr>
        <w:t xml:space="preserve"> </w:t>
      </w:r>
      <w:r w:rsidRPr="00DB6338">
        <w:rPr>
          <w:rFonts w:eastAsia="Times New Roman" w:cs="Times New Roman"/>
          <w:sz w:val="20"/>
          <w:szCs w:val="20"/>
        </w:rPr>
        <w:t xml:space="preserve">Controlli indicatori di output investimento </w:t>
      </w:r>
      <w:r>
        <w:rPr>
          <w:rFonts w:eastAsia="Times New Roman" w:cs="Times New Roman"/>
          <w:sz w:val="20"/>
          <w:szCs w:val="20"/>
        </w:rPr>
        <w:t>M7-10</w:t>
      </w:r>
    </w:p>
    <w:p w14:paraId="20098909" w14:textId="77777777" w:rsidR="009357FB" w:rsidRDefault="009357FB" w:rsidP="006630B1">
      <w:pPr>
        <w:widowControl/>
        <w:autoSpaceDE/>
        <w:autoSpaceDN/>
        <w:spacing w:line="360" w:lineRule="auto"/>
        <w:rPr>
          <w:rFonts w:eastAsia="Times New Roman" w:cs="Times New Roman"/>
          <w:b/>
          <w:bCs/>
          <w:szCs w:val="24"/>
        </w:rPr>
      </w:pPr>
    </w:p>
    <w:p w14:paraId="129695EE" w14:textId="724DA8C6" w:rsidR="006630B1" w:rsidRPr="006630B1" w:rsidRDefault="006630B1" w:rsidP="006630B1">
      <w:pPr>
        <w:widowControl/>
        <w:autoSpaceDE/>
        <w:autoSpaceDN/>
        <w:spacing w:line="360" w:lineRule="auto"/>
        <w:rPr>
          <w:rFonts w:eastAsia="Times New Roman" w:cs="Times New Roman"/>
          <w:b/>
          <w:bCs/>
          <w:szCs w:val="24"/>
        </w:rPr>
      </w:pPr>
      <w:r w:rsidRPr="00E64459">
        <w:rPr>
          <w:rFonts w:eastAsia="Times New Roman" w:cs="Times New Roman"/>
          <w:b/>
          <w:bCs/>
          <w:szCs w:val="24"/>
        </w:rPr>
        <w:t xml:space="preserve">Indicatori target </w:t>
      </w:r>
      <w:r w:rsidRPr="006630B1">
        <w:rPr>
          <w:rFonts w:eastAsia="Times New Roman" w:cs="Times New Roman"/>
          <w:b/>
          <w:bCs/>
          <w:szCs w:val="24"/>
        </w:rPr>
        <w:t>M7-30 Progetto pilota sulle competenze “Crescere Green”</w:t>
      </w:r>
    </w:p>
    <w:p w14:paraId="5F500B09" w14:textId="77777777" w:rsidR="006630B1" w:rsidRDefault="006630B1" w:rsidP="00E64459">
      <w:pPr>
        <w:widowControl/>
        <w:autoSpaceDE/>
        <w:autoSpaceDN/>
        <w:spacing w:line="360" w:lineRule="auto"/>
        <w:jc w:val="center"/>
        <w:rPr>
          <w:rFonts w:eastAsia="Times New Roman" w:cs="Times New Roman"/>
          <w:szCs w:val="24"/>
        </w:rPr>
      </w:pPr>
    </w:p>
    <w:tbl>
      <w:tblPr>
        <w:tblStyle w:val="Grigliatabella"/>
        <w:tblW w:w="9072" w:type="dxa"/>
        <w:jc w:val="center"/>
        <w:tblLook w:val="04A0" w:firstRow="1" w:lastRow="0" w:firstColumn="1" w:lastColumn="0" w:noHBand="0" w:noVBand="1"/>
      </w:tblPr>
      <w:tblGrid>
        <w:gridCol w:w="952"/>
        <w:gridCol w:w="1761"/>
        <w:gridCol w:w="1316"/>
        <w:gridCol w:w="1678"/>
        <w:gridCol w:w="1649"/>
        <w:gridCol w:w="1716"/>
      </w:tblGrid>
      <w:tr w:rsidR="006630B1" w:rsidRPr="00E64459" w14:paraId="02653F36" w14:textId="77777777" w:rsidTr="00C801E3">
        <w:trPr>
          <w:jc w:val="center"/>
        </w:trPr>
        <w:tc>
          <w:tcPr>
            <w:tcW w:w="952" w:type="dxa"/>
            <w:shd w:val="clear" w:color="auto" w:fill="B4C6E7" w:themeFill="accent1" w:themeFillTint="66"/>
          </w:tcPr>
          <w:p w14:paraId="2335302C" w14:textId="77777777" w:rsidR="006630B1" w:rsidRPr="00E64459" w:rsidRDefault="006630B1" w:rsidP="005F60ED">
            <w:pPr>
              <w:widowControl/>
              <w:adjustRightInd w:val="0"/>
              <w:spacing w:line="360" w:lineRule="auto"/>
              <w:rPr>
                <w:rFonts w:eastAsia="Times New Roman" w:cs="Calibri"/>
                <w:b/>
                <w:bCs/>
                <w:kern w:val="24"/>
                <w:szCs w:val="24"/>
              </w:rPr>
            </w:pPr>
            <w:r w:rsidRPr="00E64459">
              <w:rPr>
                <w:rFonts w:eastAsia="Times New Roman" w:cs="Calibri"/>
                <w:b/>
                <w:bCs/>
                <w:kern w:val="24"/>
                <w:szCs w:val="24"/>
              </w:rPr>
              <w:t>Codice Target</w:t>
            </w:r>
          </w:p>
        </w:tc>
        <w:tc>
          <w:tcPr>
            <w:tcW w:w="1761" w:type="dxa"/>
            <w:shd w:val="clear" w:color="auto" w:fill="B4C6E7" w:themeFill="accent1" w:themeFillTint="66"/>
          </w:tcPr>
          <w:p w14:paraId="4A85DCBA" w14:textId="77777777" w:rsidR="006630B1" w:rsidRPr="00E64459" w:rsidRDefault="006630B1" w:rsidP="005F60ED">
            <w:pPr>
              <w:widowControl/>
              <w:adjustRightInd w:val="0"/>
              <w:spacing w:line="360" w:lineRule="auto"/>
              <w:rPr>
                <w:rFonts w:eastAsia="Times New Roman"/>
                <w:szCs w:val="24"/>
              </w:rPr>
            </w:pPr>
            <w:r w:rsidRPr="00E64459">
              <w:rPr>
                <w:rFonts w:eastAsia="Times New Roman" w:cs="Calibri"/>
                <w:b/>
                <w:bCs/>
                <w:kern w:val="24"/>
                <w:szCs w:val="24"/>
              </w:rPr>
              <w:t>Nome indicatore</w:t>
            </w:r>
          </w:p>
        </w:tc>
        <w:tc>
          <w:tcPr>
            <w:tcW w:w="1316" w:type="dxa"/>
            <w:shd w:val="clear" w:color="auto" w:fill="B4C6E7" w:themeFill="accent1" w:themeFillTint="66"/>
          </w:tcPr>
          <w:p w14:paraId="0C71B61F" w14:textId="77777777" w:rsidR="006630B1" w:rsidRPr="00E64459" w:rsidRDefault="006630B1" w:rsidP="005F60ED">
            <w:pPr>
              <w:widowControl/>
              <w:adjustRightInd w:val="0"/>
              <w:spacing w:line="360" w:lineRule="auto"/>
              <w:rPr>
                <w:rFonts w:eastAsia="Times New Roman"/>
                <w:szCs w:val="24"/>
              </w:rPr>
            </w:pPr>
            <w:r w:rsidRPr="00E64459">
              <w:rPr>
                <w:rFonts w:eastAsia="Times New Roman" w:cs="Calibri"/>
                <w:b/>
                <w:bCs/>
                <w:kern w:val="24"/>
                <w:szCs w:val="24"/>
              </w:rPr>
              <w:t xml:space="preserve">Codice indicatore su </w:t>
            </w:r>
            <w:proofErr w:type="spellStart"/>
            <w:r w:rsidRPr="00E64459">
              <w:rPr>
                <w:rFonts w:eastAsia="Times New Roman" w:cs="Calibri"/>
                <w:b/>
                <w:bCs/>
                <w:kern w:val="24"/>
                <w:szCs w:val="24"/>
              </w:rPr>
              <w:t>ReGiS</w:t>
            </w:r>
            <w:proofErr w:type="spellEnd"/>
          </w:p>
        </w:tc>
        <w:tc>
          <w:tcPr>
            <w:tcW w:w="1678" w:type="dxa"/>
            <w:shd w:val="clear" w:color="auto" w:fill="B4C6E7" w:themeFill="accent1" w:themeFillTint="66"/>
          </w:tcPr>
          <w:p w14:paraId="016481FB" w14:textId="77777777" w:rsidR="006630B1" w:rsidRPr="00E64459" w:rsidRDefault="006630B1" w:rsidP="005F60ED">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Modalità di alimentazione </w:t>
            </w:r>
          </w:p>
        </w:tc>
        <w:tc>
          <w:tcPr>
            <w:tcW w:w="1649" w:type="dxa"/>
            <w:shd w:val="clear" w:color="auto" w:fill="B4C6E7" w:themeFill="accent1" w:themeFillTint="66"/>
          </w:tcPr>
          <w:p w14:paraId="07DB2EF0" w14:textId="77777777" w:rsidR="006630B1" w:rsidRPr="00E64459" w:rsidRDefault="006630B1" w:rsidP="005F60ED">
            <w:pPr>
              <w:widowControl/>
              <w:adjustRightInd w:val="0"/>
              <w:spacing w:line="360" w:lineRule="auto"/>
              <w:rPr>
                <w:rFonts w:eastAsia="Times New Roman" w:cs="Calibri"/>
                <w:b/>
                <w:bCs/>
                <w:kern w:val="24"/>
                <w:szCs w:val="24"/>
              </w:rPr>
            </w:pPr>
            <w:r w:rsidRPr="00E64459">
              <w:rPr>
                <w:rFonts w:eastAsia="Times New Roman" w:cs="Calibri"/>
                <w:b/>
                <w:bCs/>
                <w:kern w:val="24"/>
                <w:szCs w:val="24"/>
              </w:rPr>
              <w:t>Tempistiche del monitoraggio</w:t>
            </w:r>
          </w:p>
        </w:tc>
        <w:tc>
          <w:tcPr>
            <w:tcW w:w="1716" w:type="dxa"/>
            <w:shd w:val="clear" w:color="auto" w:fill="B4C6E7" w:themeFill="accent1" w:themeFillTint="66"/>
          </w:tcPr>
          <w:p w14:paraId="7EA45BDE" w14:textId="77777777" w:rsidR="006630B1" w:rsidRPr="00E64459" w:rsidRDefault="006630B1" w:rsidP="005F60ED">
            <w:pPr>
              <w:widowControl/>
              <w:adjustRightInd w:val="0"/>
              <w:spacing w:line="360" w:lineRule="auto"/>
              <w:rPr>
                <w:rFonts w:eastAsia="Times New Roman" w:cs="Calibri"/>
                <w:b/>
                <w:bCs/>
                <w:kern w:val="24"/>
                <w:szCs w:val="24"/>
              </w:rPr>
            </w:pPr>
            <w:r w:rsidRPr="00E64459">
              <w:rPr>
                <w:rFonts w:eastAsia="Times New Roman" w:cs="Calibri"/>
                <w:b/>
                <w:bCs/>
                <w:kern w:val="24"/>
                <w:szCs w:val="24"/>
              </w:rPr>
              <w:t xml:space="preserve">Metodologia di alimentazione e controlli </w:t>
            </w:r>
          </w:p>
        </w:tc>
      </w:tr>
      <w:tr w:rsidR="006630B1" w:rsidRPr="00E64459" w14:paraId="5AA35E28" w14:textId="77777777" w:rsidTr="00C801E3">
        <w:trPr>
          <w:jc w:val="center"/>
        </w:trPr>
        <w:tc>
          <w:tcPr>
            <w:tcW w:w="952" w:type="dxa"/>
          </w:tcPr>
          <w:p w14:paraId="0136B78A" w14:textId="77777777" w:rsidR="006630B1" w:rsidRPr="00E64459" w:rsidRDefault="006630B1" w:rsidP="005F60ED">
            <w:pPr>
              <w:widowControl/>
              <w:adjustRightInd w:val="0"/>
              <w:jc w:val="both"/>
              <w:rPr>
                <w:rFonts w:eastAsia="Times New Roman" w:cs="Calibri"/>
                <w:kern w:val="24"/>
                <w:szCs w:val="24"/>
              </w:rPr>
            </w:pPr>
            <w:r w:rsidRPr="001A1DCC">
              <w:rPr>
                <w:rFonts w:eastAsia="Times New Roman" w:cs="Calibri"/>
                <w:kern w:val="24"/>
                <w:szCs w:val="24"/>
              </w:rPr>
              <w:t>M</w:t>
            </w:r>
            <w:r>
              <w:rPr>
                <w:rFonts w:eastAsia="Times New Roman" w:cs="Calibri"/>
                <w:kern w:val="24"/>
                <w:szCs w:val="24"/>
              </w:rPr>
              <w:t>7-30</w:t>
            </w:r>
          </w:p>
        </w:tc>
        <w:tc>
          <w:tcPr>
            <w:tcW w:w="1761" w:type="dxa"/>
          </w:tcPr>
          <w:p w14:paraId="2B2BD019" w14:textId="77777777" w:rsidR="006630B1" w:rsidRPr="00E64459" w:rsidRDefault="006630B1" w:rsidP="005F60ED">
            <w:pPr>
              <w:widowControl/>
              <w:adjustRightInd w:val="0"/>
              <w:jc w:val="both"/>
              <w:rPr>
                <w:rFonts w:eastAsia="Times New Roman"/>
                <w:szCs w:val="24"/>
              </w:rPr>
            </w:pPr>
            <w:r w:rsidRPr="00AC1DB9">
              <w:rPr>
                <w:rFonts w:eastAsia="Times New Roman" w:cs="Calibri"/>
                <w:kern w:val="24"/>
                <w:szCs w:val="24"/>
              </w:rPr>
              <w:t>Completamento dei moduli di formazione da parte dei beneficiari</w:t>
            </w:r>
          </w:p>
        </w:tc>
        <w:tc>
          <w:tcPr>
            <w:tcW w:w="1316" w:type="dxa"/>
          </w:tcPr>
          <w:p w14:paraId="4ADB2AF0" w14:textId="38ECF0B0" w:rsidR="006630B1" w:rsidRPr="00E64459" w:rsidRDefault="002A5667" w:rsidP="005F60ED">
            <w:pPr>
              <w:widowControl/>
              <w:autoSpaceDE/>
              <w:autoSpaceDN/>
              <w:jc w:val="both"/>
              <w:rPr>
                <w:rFonts w:eastAsia="Times New Roman" w:cs="Arial"/>
                <w:szCs w:val="24"/>
              </w:rPr>
            </w:pPr>
            <w:r>
              <w:rPr>
                <w:rFonts w:eastAsia="Times New Roman" w:cs="Calibri"/>
                <w:kern w:val="24"/>
                <w:szCs w:val="24"/>
              </w:rPr>
              <w:t>T</w:t>
            </w:r>
            <w:r>
              <w:rPr>
                <w:rFonts w:eastAsia="Times New Roman" w:cs="Calibri"/>
                <w:kern w:val="24"/>
              </w:rPr>
              <w:t>0268</w:t>
            </w:r>
          </w:p>
          <w:p w14:paraId="550B1A68" w14:textId="77777777" w:rsidR="006630B1" w:rsidRPr="00E64459" w:rsidRDefault="006630B1" w:rsidP="005F60ED">
            <w:pPr>
              <w:pStyle w:val="Paragrafoelenco"/>
              <w:widowControl/>
              <w:autoSpaceDE/>
              <w:autoSpaceDN/>
              <w:ind w:left="357"/>
              <w:jc w:val="both"/>
              <w:rPr>
                <w:rFonts w:eastAsia="Times New Roman"/>
                <w:szCs w:val="24"/>
              </w:rPr>
            </w:pPr>
          </w:p>
        </w:tc>
        <w:tc>
          <w:tcPr>
            <w:tcW w:w="1678" w:type="dxa"/>
          </w:tcPr>
          <w:p w14:paraId="2600E871" w14:textId="77777777" w:rsidR="006630B1" w:rsidRPr="00E64459" w:rsidRDefault="006630B1" w:rsidP="005F60ED">
            <w:pPr>
              <w:widowControl/>
              <w:autoSpaceDE/>
              <w:autoSpaceDN/>
              <w:jc w:val="both"/>
              <w:rPr>
                <w:rFonts w:eastAsia="Times New Roman" w:cs="Calibri"/>
                <w:kern w:val="24"/>
                <w:szCs w:val="24"/>
              </w:rPr>
            </w:pPr>
            <w:r>
              <w:rPr>
                <w:rFonts w:eastAsia="Times New Roman" w:cs="Calibri"/>
                <w:kern w:val="24"/>
                <w:szCs w:val="24"/>
              </w:rPr>
              <w:t xml:space="preserve">Sistema </w:t>
            </w:r>
            <w:proofErr w:type="spellStart"/>
            <w:r>
              <w:rPr>
                <w:rFonts w:eastAsia="Times New Roman" w:cs="Calibri"/>
                <w:kern w:val="24"/>
                <w:szCs w:val="24"/>
              </w:rPr>
              <w:t>ReGiS</w:t>
            </w:r>
            <w:proofErr w:type="spellEnd"/>
            <w:r w:rsidRPr="00E64459">
              <w:rPr>
                <w:rFonts w:eastAsia="Times New Roman" w:cs="Calibri"/>
                <w:kern w:val="24"/>
                <w:szCs w:val="24"/>
              </w:rPr>
              <w:t xml:space="preserve"> </w:t>
            </w:r>
          </w:p>
        </w:tc>
        <w:tc>
          <w:tcPr>
            <w:tcW w:w="1649" w:type="dxa"/>
          </w:tcPr>
          <w:p w14:paraId="0BE1F6AB" w14:textId="77777777" w:rsidR="006630B1" w:rsidRPr="00E64459" w:rsidRDefault="006630B1" w:rsidP="005F60ED">
            <w:pPr>
              <w:widowControl/>
              <w:autoSpaceDE/>
              <w:autoSpaceDN/>
              <w:jc w:val="both"/>
              <w:rPr>
                <w:rFonts w:eastAsia="Times New Roman" w:cs="Calibri"/>
                <w:kern w:val="24"/>
                <w:szCs w:val="24"/>
              </w:rPr>
            </w:pPr>
            <w:r>
              <w:rPr>
                <w:rFonts w:eastAsia="Times New Roman" w:cs="Calibri"/>
                <w:kern w:val="24"/>
                <w:szCs w:val="24"/>
              </w:rPr>
              <w:t>Mensile</w:t>
            </w:r>
          </w:p>
        </w:tc>
        <w:tc>
          <w:tcPr>
            <w:tcW w:w="1716" w:type="dxa"/>
          </w:tcPr>
          <w:p w14:paraId="5D598414" w14:textId="77777777" w:rsidR="002A5667" w:rsidRDefault="006630B1" w:rsidP="005F60ED">
            <w:pPr>
              <w:widowControl/>
              <w:autoSpaceDE/>
              <w:autoSpaceDN/>
              <w:jc w:val="both"/>
              <w:rPr>
                <w:rFonts w:eastAsia="Times New Roman" w:cs="Calibri"/>
                <w:kern w:val="24"/>
                <w:szCs w:val="24"/>
              </w:rPr>
            </w:pPr>
            <w:r w:rsidRPr="00E64459">
              <w:rPr>
                <w:rFonts w:eastAsia="Times New Roman" w:cs="Calibri"/>
                <w:kern w:val="24"/>
                <w:szCs w:val="24"/>
              </w:rPr>
              <w:t>Vedi</w:t>
            </w:r>
            <w:r>
              <w:rPr>
                <w:rFonts w:eastAsia="Times New Roman" w:cs="Calibri"/>
                <w:kern w:val="24"/>
                <w:szCs w:val="24"/>
              </w:rPr>
              <w:t xml:space="preserve"> Allegato </w:t>
            </w:r>
            <w:r w:rsidR="00F34094">
              <w:rPr>
                <w:rFonts w:eastAsia="Times New Roman" w:cs="Calibri"/>
                <w:kern w:val="24"/>
                <w:szCs w:val="24"/>
              </w:rPr>
              <w:t>8</w:t>
            </w:r>
            <w:r>
              <w:rPr>
                <w:rFonts w:eastAsia="Times New Roman" w:cs="Calibri"/>
                <w:kern w:val="24"/>
                <w:szCs w:val="24"/>
              </w:rPr>
              <w:t xml:space="preserve">_Tracciato </w:t>
            </w:r>
            <w:r w:rsidR="0062226D">
              <w:rPr>
                <w:rFonts w:eastAsia="Times New Roman" w:cs="Calibri"/>
                <w:kern w:val="24"/>
                <w:szCs w:val="24"/>
              </w:rPr>
              <w:t>PILOT</w:t>
            </w:r>
            <w:r w:rsidRPr="00E64459">
              <w:rPr>
                <w:rFonts w:eastAsia="Times New Roman" w:cs="Calibri"/>
                <w:kern w:val="24"/>
                <w:szCs w:val="24"/>
              </w:rPr>
              <w:t>.</w:t>
            </w:r>
          </w:p>
          <w:p w14:paraId="76C0B9C3" w14:textId="19918984" w:rsidR="006630B1" w:rsidRPr="00E64459" w:rsidRDefault="002A5667" w:rsidP="005F60ED">
            <w:pPr>
              <w:widowControl/>
              <w:autoSpaceDE/>
              <w:autoSpaceDN/>
              <w:jc w:val="both"/>
              <w:rPr>
                <w:rFonts w:eastAsia="Times New Roman" w:cs="Calibri"/>
                <w:kern w:val="24"/>
                <w:szCs w:val="24"/>
              </w:rPr>
            </w:pPr>
            <w:r>
              <w:rPr>
                <w:rFonts w:eastAsia="Times New Roman" w:cs="Calibri"/>
                <w:kern w:val="24"/>
                <w:szCs w:val="24"/>
              </w:rPr>
              <w:t>Il suddetto tracciato alimentato dall’ufficio di rendicontazione viene bonificato dai duplicati e caricato in Regis tramite template di caricamento massivo</w:t>
            </w:r>
            <w:r w:rsidR="006630B1" w:rsidRPr="00E64459">
              <w:rPr>
                <w:rFonts w:eastAsia="Times New Roman" w:cs="Calibri"/>
                <w:kern w:val="24"/>
                <w:szCs w:val="24"/>
              </w:rPr>
              <w:t xml:space="preserve"> </w:t>
            </w:r>
          </w:p>
        </w:tc>
      </w:tr>
    </w:tbl>
    <w:p w14:paraId="328E969F" w14:textId="4F83357D" w:rsidR="006630B1" w:rsidRDefault="008125AD" w:rsidP="00E64459">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Tabella 3.4.</w:t>
      </w:r>
      <w:r w:rsidR="009357FB">
        <w:rPr>
          <w:rFonts w:eastAsia="Times New Roman" w:cs="Times New Roman"/>
          <w:b/>
          <w:bCs/>
          <w:sz w:val="20"/>
          <w:szCs w:val="20"/>
        </w:rPr>
        <w:t>6</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M7-30.</w:t>
      </w:r>
    </w:p>
    <w:p w14:paraId="2C0B852C" w14:textId="77777777" w:rsidR="00DB6338" w:rsidRPr="00DB6338" w:rsidRDefault="00DB6338" w:rsidP="00E64459">
      <w:pPr>
        <w:widowControl/>
        <w:autoSpaceDE/>
        <w:autoSpaceDN/>
        <w:spacing w:line="360" w:lineRule="auto"/>
        <w:jc w:val="center"/>
        <w:rPr>
          <w:rFonts w:eastAsia="Times New Roman" w:cs="Times New Roman"/>
          <w:b/>
          <w:bCs/>
          <w:sz w:val="20"/>
          <w:szCs w:val="20"/>
        </w:rPr>
      </w:pPr>
    </w:p>
    <w:p w14:paraId="241FE4AC" w14:textId="77777777" w:rsidR="00CD313B" w:rsidRPr="00793EA1" w:rsidRDefault="00CD313B" w:rsidP="00793EA1">
      <w:pPr>
        <w:widowControl/>
        <w:autoSpaceDE/>
        <w:autoSpaceDN/>
        <w:spacing w:line="360" w:lineRule="auto"/>
        <w:jc w:val="both"/>
        <w:rPr>
          <w:rFonts w:eastAsia="Times New Roman" w:cs="Times New Roman"/>
          <w:b/>
          <w:bCs/>
          <w:szCs w:val="24"/>
        </w:rPr>
      </w:pPr>
    </w:p>
    <w:p w14:paraId="76945BD2" w14:textId="43E5E216" w:rsidR="00CD313B" w:rsidRPr="001A1DCC" w:rsidRDefault="00CD313B" w:rsidP="00793EA1">
      <w:pPr>
        <w:widowControl/>
        <w:autoSpaceDE/>
        <w:autoSpaceDN/>
        <w:spacing w:line="360" w:lineRule="auto"/>
        <w:jc w:val="both"/>
        <w:rPr>
          <w:rFonts w:eastAsia="Times New Roman" w:cs="Times New Roman"/>
          <w:b/>
          <w:bCs/>
          <w:szCs w:val="24"/>
        </w:rPr>
      </w:pPr>
      <w:r w:rsidRPr="001A1DCC">
        <w:rPr>
          <w:rFonts w:eastAsia="Times New Roman" w:cs="Times New Roman"/>
          <w:b/>
          <w:bCs/>
          <w:szCs w:val="24"/>
        </w:rPr>
        <w:t xml:space="preserve">Indicatori </w:t>
      </w:r>
      <w:r w:rsidR="006F2C1F" w:rsidRPr="001A1DCC">
        <w:rPr>
          <w:rFonts w:eastAsia="Times New Roman" w:cs="Times New Roman"/>
          <w:b/>
          <w:bCs/>
          <w:szCs w:val="24"/>
        </w:rPr>
        <w:t>target</w:t>
      </w:r>
      <w:r w:rsidRPr="001A1DCC">
        <w:rPr>
          <w:rFonts w:eastAsia="Times New Roman" w:cs="Times New Roman"/>
          <w:b/>
          <w:bCs/>
          <w:szCs w:val="24"/>
        </w:rPr>
        <w:t xml:space="preserve"> M5C2I1.1.1</w:t>
      </w:r>
      <w:r w:rsidR="00FA728C" w:rsidRPr="001A1DCC">
        <w:rPr>
          <w:rFonts w:eastAsia="Times New Roman" w:cs="Times New Roman"/>
          <w:b/>
          <w:bCs/>
          <w:szCs w:val="24"/>
        </w:rPr>
        <w:fldChar w:fldCharType="begin"/>
      </w:r>
      <w:r w:rsidR="00FA728C" w:rsidRPr="001A1DCC">
        <w:instrText xml:space="preserve"> XE "</w:instrText>
      </w:r>
      <w:r w:rsidR="00FA728C" w:rsidRPr="001A1DCC">
        <w:rPr>
          <w:rFonts w:eastAsia="Times New Roman" w:cs="Times New Roman"/>
          <w:b/>
          <w:bCs/>
          <w:szCs w:val="24"/>
        </w:rPr>
        <w:instrText>M5C2I1.1.1</w:instrText>
      </w:r>
      <w:r w:rsidR="00FA728C" w:rsidRPr="001A1DCC">
        <w:instrText xml:space="preserve">" </w:instrText>
      </w:r>
      <w:r w:rsidR="00FA728C" w:rsidRPr="001A1DCC">
        <w:rPr>
          <w:rFonts w:eastAsia="Times New Roman" w:cs="Times New Roman"/>
          <w:b/>
          <w:bCs/>
          <w:szCs w:val="24"/>
        </w:rPr>
        <w:fldChar w:fldCharType="end"/>
      </w:r>
      <w:r w:rsidRPr="001A1DCC">
        <w:rPr>
          <w:rFonts w:eastAsia="Times New Roman" w:cs="Times New Roman"/>
          <w:b/>
          <w:bCs/>
          <w:szCs w:val="24"/>
        </w:rPr>
        <w:t xml:space="preserve"> </w:t>
      </w:r>
      <w:r w:rsidR="0050318B" w:rsidRPr="001A1DCC">
        <w:rPr>
          <w:rFonts w:eastAsia="Times New Roman" w:cs="Times New Roman"/>
          <w:b/>
          <w:bCs/>
          <w:szCs w:val="24"/>
        </w:rPr>
        <w:t>“</w:t>
      </w:r>
      <w:r w:rsidRPr="001A1DCC">
        <w:rPr>
          <w:rFonts w:eastAsia="Times New Roman" w:cs="Times New Roman"/>
          <w:b/>
          <w:bCs/>
          <w:szCs w:val="24"/>
        </w:rPr>
        <w:t>Azioni volte a sostenere le capacità genitoriali e prevenire la vulnerabilità delle famiglie e dei bambini</w:t>
      </w:r>
      <w:r w:rsidR="0050318B" w:rsidRPr="001A1DCC">
        <w:rPr>
          <w:rFonts w:eastAsia="Times New Roman" w:cs="Times New Roman"/>
          <w:b/>
          <w:bCs/>
          <w:szCs w:val="24"/>
        </w:rPr>
        <w:t>”</w:t>
      </w:r>
    </w:p>
    <w:tbl>
      <w:tblPr>
        <w:tblStyle w:val="Grigliatabella"/>
        <w:tblW w:w="9072" w:type="dxa"/>
        <w:jc w:val="center"/>
        <w:tblLook w:val="04A0" w:firstRow="1" w:lastRow="0" w:firstColumn="1" w:lastColumn="0" w:noHBand="0" w:noVBand="1"/>
      </w:tblPr>
      <w:tblGrid>
        <w:gridCol w:w="1081"/>
        <w:gridCol w:w="1638"/>
        <w:gridCol w:w="3119"/>
        <w:gridCol w:w="3234"/>
      </w:tblGrid>
      <w:tr w:rsidR="001A1DCC" w:rsidRPr="001A1DCC" w14:paraId="52A86645" w14:textId="77777777" w:rsidTr="00DB6338">
        <w:trPr>
          <w:jc w:val="center"/>
        </w:trPr>
        <w:tc>
          <w:tcPr>
            <w:tcW w:w="1268" w:type="dxa"/>
            <w:shd w:val="clear" w:color="auto" w:fill="B4C6E7" w:themeFill="accent1" w:themeFillTint="66"/>
          </w:tcPr>
          <w:p w14:paraId="5184CE64" w14:textId="6CEBAF4E" w:rsidR="001A1DCC" w:rsidRPr="001A1DCC" w:rsidRDefault="001A1DCC" w:rsidP="001A1DCC">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2126" w:type="dxa"/>
            <w:shd w:val="clear" w:color="auto" w:fill="B4C6E7" w:themeFill="accent1" w:themeFillTint="66"/>
          </w:tcPr>
          <w:p w14:paraId="6D93FB0B" w14:textId="248CF0EB" w:rsidR="001A1DCC" w:rsidRPr="001A1DCC" w:rsidRDefault="001A1DCC" w:rsidP="001A1DCC">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6112B607" w14:textId="77777777" w:rsidR="001A1DCC" w:rsidRPr="001A1DCC" w:rsidRDefault="001A1DCC" w:rsidP="001A1DCC">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25DE0D13" w14:textId="77777777" w:rsidR="001A1DCC" w:rsidRPr="001A1DCC" w:rsidRDefault="001A1DCC" w:rsidP="001A1DCC">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1A1DCC" w14:paraId="666227BB" w14:textId="77777777" w:rsidTr="00DB6338">
        <w:trPr>
          <w:jc w:val="center"/>
        </w:trPr>
        <w:tc>
          <w:tcPr>
            <w:tcW w:w="1268" w:type="dxa"/>
          </w:tcPr>
          <w:p w14:paraId="57EC1130" w14:textId="65C5D808"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21685323" w14:textId="69B0B6EA"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T0126 - Nr. di famiglie coinvolte</w:t>
            </w:r>
          </w:p>
        </w:tc>
        <w:tc>
          <w:tcPr>
            <w:tcW w:w="4678" w:type="dxa"/>
          </w:tcPr>
          <w:p w14:paraId="3A4A3909"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4C7AE782"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5993D8F6"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22104CE1" w14:textId="75B04A30"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valore realizzato di T0126 e valore realizzato di OL12 (Il </w:t>
            </w:r>
            <w:r w:rsidRPr="001A1DCC">
              <w:rPr>
                <w:rFonts w:eastAsia="Times New Roman" w:cs="Arial"/>
                <w:szCs w:val="24"/>
              </w:rPr>
              <w:lastRenderedPageBreak/>
              <w:t>realizzato di T0126 deve essere inferiore o uguale a quello dell'indicatore di output OL12)</w:t>
            </w:r>
          </w:p>
        </w:tc>
      </w:tr>
      <w:tr w:rsidR="001A1DCC" w:rsidRPr="001A1DCC" w14:paraId="3F287FD2" w14:textId="77777777" w:rsidTr="00DB6338">
        <w:trPr>
          <w:jc w:val="center"/>
        </w:trPr>
        <w:tc>
          <w:tcPr>
            <w:tcW w:w="1268" w:type="dxa"/>
          </w:tcPr>
          <w:p w14:paraId="6A74D2A3" w14:textId="5F3C7BD9"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lastRenderedPageBreak/>
              <w:t>M5C2-6</w:t>
            </w:r>
          </w:p>
        </w:tc>
        <w:tc>
          <w:tcPr>
            <w:tcW w:w="2126" w:type="dxa"/>
          </w:tcPr>
          <w:p w14:paraId="5E9B2286" w14:textId="569BE56A"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T0191 -</w:t>
            </w:r>
            <w:r w:rsidRPr="001A1DCC">
              <w:t xml:space="preserve"> </w:t>
            </w:r>
            <w:r w:rsidRPr="001A1DCC">
              <w:rPr>
                <w:rFonts w:eastAsia="Times New Roman" w:cs="Calibri"/>
                <w:kern w:val="24"/>
                <w:szCs w:val="24"/>
              </w:rPr>
              <w:t>Nr. di progetti attivati</w:t>
            </w:r>
          </w:p>
        </w:tc>
        <w:tc>
          <w:tcPr>
            <w:tcW w:w="4678" w:type="dxa"/>
          </w:tcPr>
          <w:p w14:paraId="0088569C" w14:textId="147E81D3"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Il valore programmato deve essere pari a 1;</w:t>
            </w:r>
          </w:p>
          <w:p w14:paraId="096F4FAE" w14:textId="77777777" w:rsidR="001A1DCC" w:rsidRPr="001A1DCC" w:rsidRDefault="001A1DCC" w:rsidP="001A1DCC">
            <w:pPr>
              <w:widowControl/>
              <w:autoSpaceDE/>
              <w:autoSpaceDN/>
              <w:jc w:val="both"/>
              <w:rPr>
                <w:rFonts w:eastAsia="Times New Roman" w:cs="Calibri"/>
                <w:kern w:val="24"/>
                <w:szCs w:val="24"/>
              </w:rPr>
            </w:pPr>
          </w:p>
        </w:tc>
        <w:tc>
          <w:tcPr>
            <w:tcW w:w="4402" w:type="dxa"/>
          </w:tcPr>
          <w:p w14:paraId="4A60913A" w14:textId="77777777" w:rsidR="001A1DCC" w:rsidRPr="001A1DCC" w:rsidRDefault="001A1DCC" w:rsidP="001A1DCC">
            <w:pPr>
              <w:pStyle w:val="Paragrafoelenco"/>
              <w:widowControl/>
              <w:numPr>
                <w:ilvl w:val="0"/>
                <w:numId w:val="29"/>
              </w:numPr>
              <w:autoSpaceDE/>
              <w:autoSpaceDN/>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0E5071C0" w14:textId="12B7E682" w:rsidR="001A1DCC" w:rsidRPr="001A1DCC" w:rsidRDefault="001A1DCC" w:rsidP="001A1DCC">
            <w:pPr>
              <w:pStyle w:val="Paragrafoelenco"/>
              <w:widowControl/>
              <w:numPr>
                <w:ilvl w:val="0"/>
                <w:numId w:val="29"/>
              </w:numPr>
              <w:autoSpaceDE/>
              <w:autoSpaceDN/>
              <w:jc w:val="both"/>
              <w:rPr>
                <w:rFonts w:eastAsia="Times New Roman" w:cs="Arial"/>
                <w:szCs w:val="24"/>
              </w:rPr>
            </w:pPr>
            <w:r w:rsidRPr="001A1DCC">
              <w:rPr>
                <w:rFonts w:eastAsia="Times New Roman" w:cs="Calibri"/>
                <w:kern w:val="24"/>
                <w:szCs w:val="24"/>
              </w:rPr>
              <w:t xml:space="preserve">Coerenza tra valore realizzato di T0191 e valore realizzato di OL13 (Il </w:t>
            </w:r>
            <w:r w:rsidRPr="001A1DCC">
              <w:rPr>
                <w:rFonts w:eastAsia="Times New Roman" w:cs="Arial"/>
                <w:szCs w:val="24"/>
              </w:rPr>
              <w:t xml:space="preserve">realizzato di T0191 è 1 se quello di OL13 è 3, zero in tutti gli altri casi) </w:t>
            </w:r>
          </w:p>
        </w:tc>
      </w:tr>
    </w:tbl>
    <w:p w14:paraId="3A0CEEA8" w14:textId="2AA00368" w:rsidR="0050318B" w:rsidRPr="00DB6338"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t>Tabella 3.4.</w:t>
      </w:r>
      <w:r w:rsidR="008125AD" w:rsidRPr="00DB6338">
        <w:rPr>
          <w:rFonts w:eastAsia="Times New Roman" w:cs="Times New Roman"/>
          <w:b/>
          <w:bCs/>
          <w:sz w:val="20"/>
          <w:szCs w:val="20"/>
        </w:rPr>
        <w:t>6</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I1.1.1</w:t>
      </w:r>
    </w:p>
    <w:p w14:paraId="41143936" w14:textId="77777777" w:rsidR="00CD313B" w:rsidRPr="001A1DCC" w:rsidRDefault="00CD313B" w:rsidP="00793EA1">
      <w:pPr>
        <w:widowControl/>
        <w:autoSpaceDE/>
        <w:autoSpaceDN/>
        <w:spacing w:line="360" w:lineRule="auto"/>
        <w:jc w:val="both"/>
        <w:rPr>
          <w:rFonts w:eastAsia="Times New Roman" w:cs="Times New Roman"/>
          <w:b/>
          <w:bCs/>
          <w:i/>
          <w:iCs/>
          <w:szCs w:val="24"/>
        </w:rPr>
      </w:pPr>
    </w:p>
    <w:p w14:paraId="657A5C1B" w14:textId="77777777" w:rsidR="004C277B" w:rsidRDefault="004C277B" w:rsidP="00793EA1">
      <w:pPr>
        <w:widowControl/>
        <w:autoSpaceDE/>
        <w:autoSpaceDN/>
        <w:spacing w:line="360" w:lineRule="auto"/>
        <w:jc w:val="both"/>
        <w:rPr>
          <w:rFonts w:eastAsia="Times New Roman" w:cs="Times New Roman"/>
          <w:b/>
          <w:bCs/>
          <w:i/>
          <w:iCs/>
          <w:szCs w:val="24"/>
        </w:rPr>
      </w:pPr>
    </w:p>
    <w:p w14:paraId="1C3EDCB5" w14:textId="77777777" w:rsidR="004C277B" w:rsidRDefault="004C277B" w:rsidP="00793EA1">
      <w:pPr>
        <w:widowControl/>
        <w:autoSpaceDE/>
        <w:autoSpaceDN/>
        <w:spacing w:line="360" w:lineRule="auto"/>
        <w:jc w:val="both"/>
        <w:rPr>
          <w:rFonts w:eastAsia="Times New Roman" w:cs="Times New Roman"/>
          <w:b/>
          <w:bCs/>
          <w:i/>
          <w:iCs/>
          <w:szCs w:val="24"/>
        </w:rPr>
      </w:pPr>
    </w:p>
    <w:p w14:paraId="1EA58994" w14:textId="77777777" w:rsidR="004C277B" w:rsidRDefault="004C277B" w:rsidP="00793EA1">
      <w:pPr>
        <w:widowControl/>
        <w:autoSpaceDE/>
        <w:autoSpaceDN/>
        <w:spacing w:line="360" w:lineRule="auto"/>
        <w:jc w:val="both"/>
        <w:rPr>
          <w:rFonts w:eastAsia="Times New Roman" w:cs="Times New Roman"/>
          <w:b/>
          <w:bCs/>
          <w:i/>
          <w:iCs/>
          <w:szCs w:val="24"/>
        </w:rPr>
      </w:pPr>
    </w:p>
    <w:p w14:paraId="2308B5E5" w14:textId="77777777" w:rsidR="004C277B" w:rsidRDefault="004C277B" w:rsidP="00793EA1">
      <w:pPr>
        <w:widowControl/>
        <w:autoSpaceDE/>
        <w:autoSpaceDN/>
        <w:spacing w:line="360" w:lineRule="auto"/>
        <w:jc w:val="both"/>
        <w:rPr>
          <w:rFonts w:eastAsia="Times New Roman" w:cs="Times New Roman"/>
          <w:b/>
          <w:bCs/>
          <w:i/>
          <w:iCs/>
          <w:szCs w:val="24"/>
        </w:rPr>
      </w:pPr>
    </w:p>
    <w:p w14:paraId="3FE3B644" w14:textId="4F9BB201" w:rsidR="00CD313B" w:rsidRDefault="00CD313B" w:rsidP="00793EA1">
      <w:pPr>
        <w:widowControl/>
        <w:autoSpaceDE/>
        <w:autoSpaceDN/>
        <w:spacing w:line="360" w:lineRule="auto"/>
        <w:jc w:val="both"/>
        <w:rPr>
          <w:rFonts w:eastAsia="Times New Roman" w:cs="Times New Roman"/>
          <w:b/>
          <w:bCs/>
          <w:i/>
          <w:iCs/>
          <w:szCs w:val="24"/>
        </w:rPr>
      </w:pPr>
      <w:r w:rsidRPr="001A1DCC">
        <w:rPr>
          <w:rFonts w:eastAsia="Times New Roman" w:cs="Times New Roman"/>
          <w:b/>
          <w:bCs/>
          <w:i/>
          <w:iCs/>
          <w:szCs w:val="24"/>
        </w:rPr>
        <w:t xml:space="preserve">Indicatori </w:t>
      </w:r>
      <w:r w:rsidR="006F2C1F" w:rsidRPr="001A1DCC">
        <w:rPr>
          <w:rFonts w:eastAsia="Times New Roman" w:cs="Times New Roman"/>
          <w:b/>
          <w:bCs/>
          <w:i/>
          <w:iCs/>
          <w:szCs w:val="24"/>
        </w:rPr>
        <w:t>target</w:t>
      </w:r>
      <w:r w:rsidRPr="001A1DCC">
        <w:rPr>
          <w:rFonts w:eastAsia="Times New Roman" w:cs="Times New Roman"/>
          <w:b/>
          <w:bCs/>
          <w:i/>
          <w:iCs/>
          <w:szCs w:val="24"/>
        </w:rPr>
        <w:t xml:space="preserve"> M5C2I1.1.2</w:t>
      </w:r>
      <w:r w:rsidR="00FA728C" w:rsidRPr="001A1DCC">
        <w:rPr>
          <w:rFonts w:eastAsia="Times New Roman" w:cs="Times New Roman"/>
          <w:b/>
          <w:bCs/>
          <w:i/>
          <w:iCs/>
          <w:szCs w:val="24"/>
        </w:rPr>
        <w:fldChar w:fldCharType="begin"/>
      </w:r>
      <w:r w:rsidR="00FA728C" w:rsidRPr="001A1DCC">
        <w:rPr>
          <w:i/>
          <w:iCs/>
        </w:rPr>
        <w:instrText xml:space="preserve"> XE "</w:instrText>
      </w:r>
      <w:r w:rsidR="00FA728C" w:rsidRPr="001A1DCC">
        <w:rPr>
          <w:rFonts w:eastAsia="Times New Roman" w:cs="Times New Roman"/>
          <w:b/>
          <w:bCs/>
          <w:i/>
          <w:iCs/>
          <w:szCs w:val="24"/>
        </w:rPr>
        <w:instrText>M5C2I1.1.2</w:instrText>
      </w:r>
      <w:r w:rsidR="00FA728C" w:rsidRPr="001A1DCC">
        <w:rPr>
          <w:i/>
          <w:iCs/>
        </w:rPr>
        <w:instrText xml:space="preserve">" </w:instrText>
      </w:r>
      <w:r w:rsidR="00FA728C" w:rsidRPr="001A1DCC">
        <w:rPr>
          <w:rFonts w:eastAsia="Times New Roman" w:cs="Times New Roman"/>
          <w:b/>
          <w:bCs/>
          <w:i/>
          <w:iCs/>
          <w:szCs w:val="24"/>
        </w:rPr>
        <w:fldChar w:fldCharType="end"/>
      </w:r>
      <w:r w:rsidR="0050318B" w:rsidRPr="001A1DCC">
        <w:rPr>
          <w:rFonts w:eastAsia="Times New Roman" w:cs="Times New Roman"/>
          <w:b/>
          <w:bCs/>
          <w:i/>
          <w:iCs/>
          <w:szCs w:val="24"/>
        </w:rPr>
        <w:t xml:space="preserve"> “</w:t>
      </w:r>
      <w:r w:rsidRPr="001A1DCC">
        <w:rPr>
          <w:rFonts w:eastAsia="Times New Roman" w:cs="Times New Roman"/>
          <w:b/>
          <w:bCs/>
          <w:i/>
          <w:iCs/>
          <w:szCs w:val="24"/>
        </w:rPr>
        <w:t>Azioni per una vita autonoma e deistituzionalizzazione per gli anziani</w:t>
      </w:r>
      <w:r w:rsidR="0050318B" w:rsidRPr="001A1DCC">
        <w:rPr>
          <w:rFonts w:eastAsia="Times New Roman" w:cs="Times New Roman"/>
          <w:b/>
          <w:bCs/>
          <w:i/>
          <w:iCs/>
          <w:szCs w:val="24"/>
        </w:rPr>
        <w:t>”</w:t>
      </w:r>
    </w:p>
    <w:p w14:paraId="50D42614" w14:textId="77777777" w:rsidR="001A1DCC" w:rsidRPr="001A1DCC" w:rsidRDefault="001A1DCC"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1091"/>
        <w:gridCol w:w="1665"/>
        <w:gridCol w:w="3206"/>
        <w:gridCol w:w="3110"/>
      </w:tblGrid>
      <w:tr w:rsidR="001A1DCC" w:rsidRPr="00793EA1" w14:paraId="4EAC4E12" w14:textId="77777777" w:rsidTr="00DB6338">
        <w:trPr>
          <w:jc w:val="center"/>
        </w:trPr>
        <w:tc>
          <w:tcPr>
            <w:tcW w:w="1268" w:type="dxa"/>
            <w:shd w:val="clear" w:color="auto" w:fill="B4C6E7" w:themeFill="accent1" w:themeFillTint="66"/>
          </w:tcPr>
          <w:p w14:paraId="059820BD" w14:textId="5A9C3A24" w:rsidR="001A1DCC" w:rsidRPr="001A1DCC" w:rsidRDefault="001A1DCC" w:rsidP="001A1DCC">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2126" w:type="dxa"/>
            <w:shd w:val="clear" w:color="auto" w:fill="B4C6E7" w:themeFill="accent1" w:themeFillTint="66"/>
          </w:tcPr>
          <w:p w14:paraId="26F46C02" w14:textId="6A70D494" w:rsidR="001A1DCC" w:rsidRPr="001A1DCC" w:rsidRDefault="001A1DCC" w:rsidP="001A1DCC">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09E05083" w14:textId="77777777" w:rsidR="001A1DCC" w:rsidRPr="001A1DCC" w:rsidRDefault="001A1DCC" w:rsidP="001A1DCC">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7D7D6583" w14:textId="77777777" w:rsidR="001A1DCC" w:rsidRPr="001A1DCC" w:rsidRDefault="001A1DCC" w:rsidP="001A1DCC">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3F8417C7" w14:textId="77777777" w:rsidTr="00DB6338">
        <w:trPr>
          <w:jc w:val="center"/>
        </w:trPr>
        <w:tc>
          <w:tcPr>
            <w:tcW w:w="1268" w:type="dxa"/>
          </w:tcPr>
          <w:p w14:paraId="23FCBDBE" w14:textId="366F6539"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433BEF91" w14:textId="382CA683"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T0083 – Nr. di anziani sostenuti</w:t>
            </w:r>
          </w:p>
        </w:tc>
        <w:tc>
          <w:tcPr>
            <w:tcW w:w="4678" w:type="dxa"/>
          </w:tcPr>
          <w:p w14:paraId="6D625E25"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71C2B4CA"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2DDEDC71"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559E9341" w14:textId="73ED6A51"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valore realizzato di T0083 e valore realizzato di OL04 (Il </w:t>
            </w:r>
            <w:r w:rsidRPr="001A1DCC">
              <w:rPr>
                <w:rFonts w:eastAsia="Times New Roman" w:cs="Arial"/>
                <w:szCs w:val="24"/>
              </w:rPr>
              <w:t xml:space="preserve">realizzato di </w:t>
            </w:r>
            <w:r w:rsidRPr="001A1DCC">
              <w:rPr>
                <w:rFonts w:eastAsia="Times New Roman" w:cs="Calibri"/>
                <w:kern w:val="24"/>
                <w:szCs w:val="24"/>
              </w:rPr>
              <w:t xml:space="preserve">T0083 </w:t>
            </w:r>
            <w:r w:rsidRPr="001A1DCC">
              <w:rPr>
                <w:rFonts w:eastAsia="Times New Roman" w:cs="Arial"/>
                <w:szCs w:val="24"/>
              </w:rPr>
              <w:t>deve essere inferiore o uguale a quello dell'indicatore di output OL04)</w:t>
            </w:r>
          </w:p>
        </w:tc>
      </w:tr>
      <w:tr w:rsidR="001A1DCC" w:rsidRPr="00793EA1" w14:paraId="17480CC6" w14:textId="77777777" w:rsidTr="00DB6338">
        <w:trPr>
          <w:jc w:val="center"/>
        </w:trPr>
        <w:tc>
          <w:tcPr>
            <w:tcW w:w="1268" w:type="dxa"/>
          </w:tcPr>
          <w:p w14:paraId="742E634B" w14:textId="6A8B15FE"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49910E1A" w14:textId="3207E6CF"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T0192 -</w:t>
            </w:r>
            <w:r w:rsidRPr="001A1DCC">
              <w:rPr>
                <w:rFonts w:eastAsia="Times New Roman" w:cs="Calibri"/>
                <w:kern w:val="24"/>
                <w:szCs w:val="24"/>
              </w:rPr>
              <w:tab/>
              <w:t>Nr. di progetti attivati</w:t>
            </w:r>
          </w:p>
        </w:tc>
        <w:tc>
          <w:tcPr>
            <w:tcW w:w="4678" w:type="dxa"/>
          </w:tcPr>
          <w:p w14:paraId="5CD6C8FF" w14:textId="42BA4034"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Il valore programmato deve essere pari a 1;</w:t>
            </w:r>
          </w:p>
          <w:p w14:paraId="36E9B867" w14:textId="77777777" w:rsidR="001A1DCC" w:rsidRPr="001A1DCC" w:rsidRDefault="001A1DCC" w:rsidP="001A1DCC">
            <w:pPr>
              <w:widowControl/>
              <w:autoSpaceDE/>
              <w:autoSpaceDN/>
              <w:jc w:val="both"/>
              <w:rPr>
                <w:rFonts w:eastAsia="Times New Roman" w:cs="Calibri"/>
                <w:kern w:val="24"/>
                <w:szCs w:val="24"/>
              </w:rPr>
            </w:pPr>
          </w:p>
        </w:tc>
        <w:tc>
          <w:tcPr>
            <w:tcW w:w="4402" w:type="dxa"/>
          </w:tcPr>
          <w:p w14:paraId="29C4315B"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 xml:space="preserve">Coerenza tra valore realizzato e programmato </w:t>
            </w:r>
            <w:r w:rsidRPr="001A1DCC">
              <w:rPr>
                <w:rFonts w:eastAsia="Times New Roman" w:cs="Calibri"/>
                <w:kern w:val="24"/>
                <w:szCs w:val="24"/>
              </w:rPr>
              <w:lastRenderedPageBreak/>
              <w:t>(valore realizzato inferiore o uguale a programmato)</w:t>
            </w:r>
          </w:p>
          <w:p w14:paraId="3F54121F" w14:textId="655FBCBA"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il valore realizzato e le informazioni ricevute extra-sistema (presenza o meno della Dichiarazione di Inizio Attività)</w:t>
            </w:r>
          </w:p>
        </w:tc>
      </w:tr>
    </w:tbl>
    <w:p w14:paraId="46D2DF36" w14:textId="01D26A33" w:rsidR="0050318B" w:rsidRPr="00DB6338"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lastRenderedPageBreak/>
        <w:t>Tabella 3.4.</w:t>
      </w:r>
      <w:r w:rsidR="008125AD" w:rsidRPr="00DB6338">
        <w:rPr>
          <w:rFonts w:eastAsia="Times New Roman" w:cs="Times New Roman"/>
          <w:b/>
          <w:bCs/>
          <w:sz w:val="20"/>
          <w:szCs w:val="20"/>
        </w:rPr>
        <w:t>7</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I1.1.2</w:t>
      </w:r>
    </w:p>
    <w:p w14:paraId="30B2C6FB" w14:textId="77777777" w:rsidR="00CD313B" w:rsidRPr="00793EA1" w:rsidRDefault="00CD313B" w:rsidP="00793EA1">
      <w:pPr>
        <w:widowControl/>
        <w:autoSpaceDE/>
        <w:autoSpaceDN/>
        <w:spacing w:line="360" w:lineRule="auto"/>
        <w:jc w:val="both"/>
        <w:rPr>
          <w:rFonts w:eastAsia="Times New Roman" w:cs="Times New Roman"/>
          <w:szCs w:val="24"/>
        </w:rPr>
      </w:pPr>
    </w:p>
    <w:p w14:paraId="55886AB7" w14:textId="472B42FD" w:rsidR="00CD313B" w:rsidRDefault="00CD313B" w:rsidP="00793EA1">
      <w:pPr>
        <w:widowControl/>
        <w:autoSpaceDE/>
        <w:autoSpaceDN/>
        <w:spacing w:line="360" w:lineRule="auto"/>
        <w:jc w:val="both"/>
        <w:rPr>
          <w:rFonts w:eastAsia="Times New Roman" w:cs="Times New Roman"/>
          <w:b/>
          <w:bCs/>
          <w:szCs w:val="24"/>
        </w:rPr>
      </w:pPr>
      <w:r w:rsidRPr="001A1DCC">
        <w:rPr>
          <w:rFonts w:eastAsia="Times New Roman" w:cs="Times New Roman"/>
          <w:b/>
          <w:bCs/>
          <w:szCs w:val="24"/>
        </w:rPr>
        <w:t xml:space="preserve">Indicatori </w:t>
      </w:r>
      <w:r w:rsidR="006F2C1F" w:rsidRPr="001A1DCC">
        <w:rPr>
          <w:rFonts w:eastAsia="Times New Roman" w:cs="Times New Roman"/>
          <w:b/>
          <w:bCs/>
          <w:szCs w:val="24"/>
        </w:rPr>
        <w:t>target</w:t>
      </w:r>
      <w:r w:rsidRPr="001A1DCC">
        <w:rPr>
          <w:rFonts w:eastAsia="Times New Roman" w:cs="Times New Roman"/>
          <w:b/>
          <w:bCs/>
          <w:szCs w:val="24"/>
        </w:rPr>
        <w:t xml:space="preserve"> M5C2I1.1.3</w:t>
      </w:r>
      <w:r w:rsidR="00FA728C" w:rsidRPr="001A1DCC">
        <w:rPr>
          <w:rFonts w:eastAsia="Times New Roman" w:cs="Times New Roman"/>
          <w:b/>
          <w:bCs/>
          <w:szCs w:val="24"/>
        </w:rPr>
        <w:fldChar w:fldCharType="begin"/>
      </w:r>
      <w:r w:rsidR="00FA728C" w:rsidRPr="001A1DCC">
        <w:rPr>
          <w:b/>
          <w:bCs/>
        </w:rPr>
        <w:instrText xml:space="preserve"> XE "</w:instrText>
      </w:r>
      <w:r w:rsidR="00FA728C" w:rsidRPr="001A1DCC">
        <w:rPr>
          <w:rFonts w:eastAsia="Times New Roman" w:cs="Times New Roman"/>
          <w:b/>
          <w:bCs/>
          <w:szCs w:val="24"/>
        </w:rPr>
        <w:instrText>M5C2I1.1.3</w:instrText>
      </w:r>
      <w:r w:rsidR="00FA728C" w:rsidRPr="001A1DCC">
        <w:rPr>
          <w:b/>
          <w:bCs/>
        </w:rPr>
        <w:instrText xml:space="preserve">" </w:instrText>
      </w:r>
      <w:r w:rsidR="00FA728C" w:rsidRPr="001A1DCC">
        <w:rPr>
          <w:rFonts w:eastAsia="Times New Roman" w:cs="Times New Roman"/>
          <w:b/>
          <w:bCs/>
          <w:szCs w:val="24"/>
        </w:rPr>
        <w:fldChar w:fldCharType="end"/>
      </w:r>
      <w:r w:rsidRPr="001A1DCC">
        <w:rPr>
          <w:rFonts w:eastAsia="Times New Roman" w:cs="Times New Roman"/>
          <w:b/>
          <w:bCs/>
          <w:szCs w:val="24"/>
        </w:rPr>
        <w:t xml:space="preserve"> </w:t>
      </w:r>
      <w:r w:rsidR="0050318B" w:rsidRPr="001A1DCC">
        <w:rPr>
          <w:rFonts w:eastAsia="Times New Roman" w:cs="Times New Roman"/>
          <w:b/>
          <w:bCs/>
          <w:szCs w:val="24"/>
        </w:rPr>
        <w:t>“</w:t>
      </w:r>
      <w:r w:rsidRPr="001A1DCC">
        <w:rPr>
          <w:rFonts w:eastAsia="Times New Roman" w:cs="Times New Roman"/>
          <w:b/>
          <w:bCs/>
          <w:szCs w:val="24"/>
        </w:rPr>
        <w:t>Rafforzare i servizi sociali domiciliari per garantire una di</w:t>
      </w:r>
      <w:r w:rsidR="00F262EA" w:rsidRPr="001A1DCC">
        <w:rPr>
          <w:rFonts w:eastAsia="Times New Roman" w:cs="Times New Roman"/>
          <w:b/>
          <w:bCs/>
          <w:szCs w:val="24"/>
        </w:rPr>
        <w:t>m</w:t>
      </w:r>
      <w:r w:rsidR="006F2C1F" w:rsidRPr="001A1DCC">
        <w:rPr>
          <w:rFonts w:eastAsia="Times New Roman" w:cs="Times New Roman"/>
          <w:b/>
          <w:bCs/>
          <w:szCs w:val="24"/>
        </w:rPr>
        <w:t>issione</w:t>
      </w:r>
      <w:r w:rsidRPr="001A1DCC">
        <w:rPr>
          <w:rFonts w:eastAsia="Times New Roman" w:cs="Times New Roman"/>
          <w:b/>
          <w:bCs/>
          <w:szCs w:val="24"/>
        </w:rPr>
        <w:t xml:space="preserve"> assistita precoce e prevenire il ricovero in ospedale</w:t>
      </w:r>
      <w:r w:rsidR="0050318B" w:rsidRPr="001A1DCC">
        <w:rPr>
          <w:rFonts w:eastAsia="Times New Roman" w:cs="Times New Roman"/>
          <w:b/>
          <w:bCs/>
          <w:szCs w:val="24"/>
        </w:rPr>
        <w:t>”</w:t>
      </w:r>
    </w:p>
    <w:tbl>
      <w:tblPr>
        <w:tblStyle w:val="Grigliatabella"/>
        <w:tblW w:w="9072" w:type="dxa"/>
        <w:jc w:val="center"/>
        <w:tblLook w:val="04A0" w:firstRow="1" w:lastRow="0" w:firstColumn="1" w:lastColumn="0" w:noHBand="0" w:noVBand="1"/>
      </w:tblPr>
      <w:tblGrid>
        <w:gridCol w:w="1091"/>
        <w:gridCol w:w="1665"/>
        <w:gridCol w:w="3206"/>
        <w:gridCol w:w="3110"/>
      </w:tblGrid>
      <w:tr w:rsidR="001A1DCC" w:rsidRPr="00793EA1" w14:paraId="57B850AF" w14:textId="77777777" w:rsidTr="00DB6338">
        <w:trPr>
          <w:jc w:val="center"/>
        </w:trPr>
        <w:tc>
          <w:tcPr>
            <w:tcW w:w="1268" w:type="dxa"/>
            <w:shd w:val="clear" w:color="auto" w:fill="B4C6E7" w:themeFill="accent1" w:themeFillTint="66"/>
          </w:tcPr>
          <w:p w14:paraId="7964E837" w14:textId="77777777" w:rsidR="001A1DCC" w:rsidRPr="001A1DCC" w:rsidRDefault="001A1DCC" w:rsidP="007D4699">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2126" w:type="dxa"/>
            <w:shd w:val="clear" w:color="auto" w:fill="B4C6E7" w:themeFill="accent1" w:themeFillTint="66"/>
          </w:tcPr>
          <w:p w14:paraId="2F2D8DAD" w14:textId="77777777" w:rsidR="001A1DCC" w:rsidRPr="001A1DCC" w:rsidRDefault="001A1DCC" w:rsidP="007D4699">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01A0FDE4"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1838D7B7"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518AE8A9" w14:textId="77777777" w:rsidTr="00DB6338">
        <w:trPr>
          <w:jc w:val="center"/>
        </w:trPr>
        <w:tc>
          <w:tcPr>
            <w:tcW w:w="1268" w:type="dxa"/>
          </w:tcPr>
          <w:p w14:paraId="54FC40AC" w14:textId="7777777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6C49E8A3" w14:textId="45E1AAF2"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T0179 – Nr. di persone sostenut</w:t>
            </w:r>
            <w:r w:rsidR="00A5302B">
              <w:rPr>
                <w:rFonts w:eastAsia="Times New Roman" w:cs="Calibri"/>
                <w:kern w:val="24"/>
                <w:szCs w:val="24"/>
              </w:rPr>
              <w:t>e</w:t>
            </w:r>
          </w:p>
        </w:tc>
        <w:tc>
          <w:tcPr>
            <w:tcW w:w="4678" w:type="dxa"/>
          </w:tcPr>
          <w:p w14:paraId="64564BC3"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33E7DEFB"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2B2E36EB"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0BC9A350" w14:textId="26FDA852"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valore realizzato di T0179 e valore realizzato di OL05 (Il </w:t>
            </w:r>
            <w:r w:rsidRPr="001A1DCC">
              <w:rPr>
                <w:rFonts w:eastAsia="Times New Roman" w:cs="Arial"/>
                <w:szCs w:val="24"/>
              </w:rPr>
              <w:t xml:space="preserve">realizzato di </w:t>
            </w:r>
            <w:r w:rsidRPr="001A1DCC">
              <w:rPr>
                <w:rFonts w:eastAsia="Times New Roman" w:cs="Calibri"/>
                <w:kern w:val="24"/>
                <w:szCs w:val="24"/>
              </w:rPr>
              <w:t xml:space="preserve">T0179 </w:t>
            </w:r>
            <w:r w:rsidRPr="001A1DCC">
              <w:rPr>
                <w:rFonts w:eastAsia="Times New Roman" w:cs="Arial"/>
                <w:szCs w:val="24"/>
              </w:rPr>
              <w:t>deve essere inferiore o uguale a quello dell'indicatore di output OL05)</w:t>
            </w:r>
          </w:p>
        </w:tc>
      </w:tr>
      <w:tr w:rsidR="001A1DCC" w:rsidRPr="00793EA1" w14:paraId="0940B75C" w14:textId="77777777" w:rsidTr="00DB6338">
        <w:trPr>
          <w:jc w:val="center"/>
        </w:trPr>
        <w:tc>
          <w:tcPr>
            <w:tcW w:w="1268" w:type="dxa"/>
          </w:tcPr>
          <w:p w14:paraId="590C88DD" w14:textId="7777777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50EB6E96" w14:textId="6359EE54"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T0193 -</w:t>
            </w:r>
            <w:r w:rsidRPr="001A1DCC">
              <w:rPr>
                <w:rFonts w:eastAsia="Times New Roman" w:cs="Calibri"/>
                <w:kern w:val="24"/>
                <w:szCs w:val="24"/>
              </w:rPr>
              <w:tab/>
              <w:t>Nr. di progetti attivati</w:t>
            </w:r>
          </w:p>
        </w:tc>
        <w:tc>
          <w:tcPr>
            <w:tcW w:w="4678" w:type="dxa"/>
          </w:tcPr>
          <w:p w14:paraId="0C190514"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Il valore programmato deve essere pari a 1;</w:t>
            </w:r>
          </w:p>
          <w:p w14:paraId="1F907AE6" w14:textId="77777777" w:rsidR="001A1DCC" w:rsidRPr="001A1DCC" w:rsidRDefault="001A1DCC" w:rsidP="001A1DCC">
            <w:pPr>
              <w:widowControl/>
              <w:autoSpaceDE/>
              <w:autoSpaceDN/>
              <w:jc w:val="both"/>
              <w:rPr>
                <w:rFonts w:eastAsia="Times New Roman" w:cs="Calibri"/>
                <w:kern w:val="24"/>
                <w:szCs w:val="24"/>
              </w:rPr>
            </w:pPr>
          </w:p>
        </w:tc>
        <w:tc>
          <w:tcPr>
            <w:tcW w:w="4402" w:type="dxa"/>
          </w:tcPr>
          <w:p w14:paraId="791D307E"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valore realizzato e programmato (valore realizzato inferiore o uguale a programmato)</w:t>
            </w:r>
          </w:p>
          <w:p w14:paraId="7772C6C7" w14:textId="6FDA4682"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il valore realizzato e le informazioni ricevute extra-sistema (presenza o meno della Dichiarazione di Inizio Attività)</w:t>
            </w:r>
          </w:p>
        </w:tc>
      </w:tr>
    </w:tbl>
    <w:p w14:paraId="45C928A9" w14:textId="525CF105" w:rsidR="0050318B" w:rsidRPr="00DB6338"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t>Tabella 3.4.</w:t>
      </w:r>
      <w:r w:rsidR="008125AD" w:rsidRPr="00DB6338">
        <w:rPr>
          <w:rFonts w:eastAsia="Times New Roman" w:cs="Times New Roman"/>
          <w:b/>
          <w:bCs/>
          <w:sz w:val="20"/>
          <w:szCs w:val="20"/>
        </w:rPr>
        <w:t>8</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I1.1.3</w:t>
      </w:r>
    </w:p>
    <w:p w14:paraId="18138BAB" w14:textId="77777777" w:rsidR="00CD313B" w:rsidRPr="00793EA1" w:rsidRDefault="00CD313B" w:rsidP="00793EA1">
      <w:pPr>
        <w:widowControl/>
        <w:autoSpaceDE/>
        <w:autoSpaceDN/>
        <w:spacing w:line="360" w:lineRule="auto"/>
        <w:jc w:val="both"/>
        <w:rPr>
          <w:rFonts w:eastAsia="Times New Roman" w:cs="Calibri"/>
          <w:color w:val="000000"/>
          <w:szCs w:val="24"/>
          <w:lang w:eastAsia="it-IT"/>
        </w:rPr>
      </w:pPr>
    </w:p>
    <w:p w14:paraId="40E1DA17" w14:textId="40B49359" w:rsidR="00CD313B" w:rsidRDefault="00CD313B" w:rsidP="00793EA1">
      <w:pPr>
        <w:widowControl/>
        <w:autoSpaceDE/>
        <w:autoSpaceDN/>
        <w:spacing w:line="360" w:lineRule="auto"/>
        <w:jc w:val="both"/>
        <w:rPr>
          <w:rFonts w:eastAsia="Times New Roman" w:cs="Times New Roman"/>
          <w:b/>
          <w:bCs/>
          <w:i/>
          <w:iCs/>
          <w:szCs w:val="24"/>
        </w:rPr>
      </w:pPr>
      <w:r w:rsidRPr="00857F06">
        <w:rPr>
          <w:rFonts w:eastAsia="Times New Roman" w:cs="Times New Roman"/>
          <w:b/>
          <w:bCs/>
          <w:i/>
          <w:iCs/>
          <w:szCs w:val="24"/>
        </w:rPr>
        <w:t xml:space="preserve">Indicatore </w:t>
      </w:r>
      <w:r w:rsidR="006F2C1F" w:rsidRPr="00857F06">
        <w:rPr>
          <w:rFonts w:eastAsia="Times New Roman" w:cs="Times New Roman"/>
          <w:b/>
          <w:bCs/>
          <w:i/>
          <w:iCs/>
          <w:szCs w:val="24"/>
        </w:rPr>
        <w:t>target</w:t>
      </w:r>
      <w:r w:rsidRPr="00857F06">
        <w:rPr>
          <w:rFonts w:eastAsia="Times New Roman" w:cs="Times New Roman"/>
          <w:b/>
          <w:bCs/>
          <w:i/>
          <w:iCs/>
          <w:szCs w:val="24"/>
        </w:rPr>
        <w:t xml:space="preserve"> M5C2I1.1.4</w:t>
      </w:r>
      <w:r w:rsidR="00FA728C">
        <w:rPr>
          <w:rFonts w:eastAsia="Times New Roman" w:cs="Times New Roman"/>
          <w:b/>
          <w:bCs/>
          <w:i/>
          <w:iCs/>
          <w:szCs w:val="24"/>
        </w:rPr>
        <w:fldChar w:fldCharType="begin"/>
      </w:r>
      <w:r w:rsidR="00FA728C">
        <w:instrText xml:space="preserve"> XE "</w:instrText>
      </w:r>
      <w:r w:rsidR="00FA728C" w:rsidRPr="00230B5F">
        <w:rPr>
          <w:rFonts w:eastAsia="Times New Roman" w:cs="Times New Roman"/>
          <w:b/>
          <w:bCs/>
          <w:i/>
          <w:iCs/>
          <w:szCs w:val="24"/>
        </w:rPr>
        <w:instrText>M5C2I1.1.4</w:instrText>
      </w:r>
      <w:r w:rsidR="00FA728C">
        <w:instrText xml:space="preserve">" </w:instrText>
      </w:r>
      <w:r w:rsidR="00FA728C">
        <w:rPr>
          <w:rFonts w:eastAsia="Times New Roman" w:cs="Times New Roman"/>
          <w:b/>
          <w:bCs/>
          <w:i/>
          <w:iCs/>
          <w:szCs w:val="24"/>
        </w:rPr>
        <w:fldChar w:fldCharType="end"/>
      </w:r>
      <w:r w:rsidRPr="00857F06">
        <w:rPr>
          <w:rFonts w:eastAsia="Times New Roman" w:cs="Times New Roman"/>
          <w:b/>
          <w:bCs/>
          <w:i/>
          <w:iCs/>
          <w:szCs w:val="24"/>
        </w:rPr>
        <w:t xml:space="preserve"> </w:t>
      </w:r>
      <w:r w:rsidR="0050318B">
        <w:rPr>
          <w:rFonts w:eastAsia="Times New Roman" w:cs="Times New Roman"/>
          <w:b/>
          <w:bCs/>
          <w:i/>
          <w:iCs/>
          <w:szCs w:val="24"/>
        </w:rPr>
        <w:t>“</w:t>
      </w:r>
      <w:r w:rsidRPr="00857F06">
        <w:rPr>
          <w:rFonts w:eastAsia="Times New Roman" w:cs="Times New Roman"/>
          <w:b/>
          <w:bCs/>
          <w:i/>
          <w:iCs/>
          <w:szCs w:val="24"/>
        </w:rPr>
        <w:t>Rafforzare i servizi sociali e prevenire il burn out tra gli assistenti sociali</w:t>
      </w:r>
      <w:r w:rsidR="0050318B">
        <w:rPr>
          <w:rFonts w:eastAsia="Times New Roman" w:cs="Times New Roman"/>
          <w:b/>
          <w:bCs/>
          <w:i/>
          <w:iCs/>
          <w:szCs w:val="24"/>
        </w:rPr>
        <w:t>”</w:t>
      </w:r>
    </w:p>
    <w:p w14:paraId="5ED84CF5" w14:textId="77777777" w:rsidR="001A1DCC" w:rsidRDefault="001A1DCC" w:rsidP="00793EA1">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1091"/>
        <w:gridCol w:w="1665"/>
        <w:gridCol w:w="3206"/>
        <w:gridCol w:w="3110"/>
      </w:tblGrid>
      <w:tr w:rsidR="001A1DCC" w:rsidRPr="00793EA1" w14:paraId="493254D1" w14:textId="77777777" w:rsidTr="00DB6338">
        <w:trPr>
          <w:jc w:val="center"/>
        </w:trPr>
        <w:tc>
          <w:tcPr>
            <w:tcW w:w="1268" w:type="dxa"/>
            <w:shd w:val="clear" w:color="auto" w:fill="B4C6E7" w:themeFill="accent1" w:themeFillTint="66"/>
          </w:tcPr>
          <w:p w14:paraId="3E3D2737" w14:textId="77777777" w:rsidR="001A1DCC" w:rsidRPr="001A1DCC" w:rsidRDefault="001A1DCC" w:rsidP="007D4699">
            <w:pPr>
              <w:widowControl/>
              <w:adjustRightInd w:val="0"/>
              <w:spacing w:line="360" w:lineRule="auto"/>
              <w:rPr>
                <w:rFonts w:eastAsia="Times New Roman" w:cs="Calibri"/>
                <w:b/>
                <w:bCs/>
                <w:kern w:val="24"/>
                <w:szCs w:val="24"/>
              </w:rPr>
            </w:pPr>
            <w:r w:rsidRPr="001A1DCC">
              <w:rPr>
                <w:rFonts w:eastAsia="Times New Roman" w:cs="Calibri"/>
                <w:b/>
                <w:bCs/>
                <w:kern w:val="24"/>
                <w:szCs w:val="24"/>
              </w:rPr>
              <w:lastRenderedPageBreak/>
              <w:t>Codice Target</w:t>
            </w:r>
          </w:p>
        </w:tc>
        <w:tc>
          <w:tcPr>
            <w:tcW w:w="2126" w:type="dxa"/>
            <w:shd w:val="clear" w:color="auto" w:fill="B4C6E7" w:themeFill="accent1" w:themeFillTint="66"/>
          </w:tcPr>
          <w:p w14:paraId="4B163B1A" w14:textId="77777777" w:rsidR="001A1DCC" w:rsidRPr="001A1DCC" w:rsidRDefault="001A1DCC" w:rsidP="007D4699">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2EE63148"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4FFD7305"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4F393956" w14:textId="77777777" w:rsidTr="00DB6338">
        <w:trPr>
          <w:jc w:val="center"/>
        </w:trPr>
        <w:tc>
          <w:tcPr>
            <w:tcW w:w="1268" w:type="dxa"/>
          </w:tcPr>
          <w:p w14:paraId="2AECB323" w14:textId="7777777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M5C2-6</w:t>
            </w:r>
          </w:p>
        </w:tc>
        <w:tc>
          <w:tcPr>
            <w:tcW w:w="2126" w:type="dxa"/>
          </w:tcPr>
          <w:p w14:paraId="55A11E0E" w14:textId="4C698901"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T0194 -</w:t>
            </w:r>
            <w:r w:rsidRPr="001A1DCC">
              <w:rPr>
                <w:rFonts w:eastAsia="Times New Roman" w:cs="Calibri"/>
                <w:kern w:val="24"/>
                <w:szCs w:val="24"/>
              </w:rPr>
              <w:tab/>
              <w:t>Nr. di progetti attivati</w:t>
            </w:r>
          </w:p>
        </w:tc>
        <w:tc>
          <w:tcPr>
            <w:tcW w:w="4678" w:type="dxa"/>
          </w:tcPr>
          <w:p w14:paraId="07B9BFF6"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Il valore programmato deve essere pari a 1;</w:t>
            </w:r>
          </w:p>
          <w:p w14:paraId="3913E38E"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0BD2D25C"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valore realizzato e programmato (valore realizzato inferiore o uguale a programmato)</w:t>
            </w:r>
          </w:p>
          <w:p w14:paraId="60C0603F" w14:textId="31DCC780"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il valore realizzato dell’indicatore T0194 e il valore realizzato degli indicatori di output OL09, OL10, OL11 (il valore realizzato di T0194 è pari a 1 quando il valore realizzato degli indicatori OL09, OL10, OL11 è pari al programmato. In tutti gli altri casi il valore realizzato del target è pari a 0)</w:t>
            </w:r>
          </w:p>
        </w:tc>
      </w:tr>
    </w:tbl>
    <w:p w14:paraId="34C8BD45" w14:textId="0DEE9C59" w:rsidR="001A1DCC" w:rsidRPr="00DB6338"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t>Tabella 3.4.</w:t>
      </w:r>
      <w:r w:rsidR="008125AD" w:rsidRPr="00DB6338">
        <w:rPr>
          <w:rFonts w:eastAsia="Times New Roman" w:cs="Times New Roman"/>
          <w:b/>
          <w:bCs/>
          <w:sz w:val="20"/>
          <w:szCs w:val="20"/>
        </w:rPr>
        <w:t>9</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I1.1.4</w:t>
      </w:r>
    </w:p>
    <w:p w14:paraId="75F402D4" w14:textId="754EB66E" w:rsidR="002B1296" w:rsidRPr="002B1296" w:rsidRDefault="002B1296" w:rsidP="002B1296">
      <w:pPr>
        <w:widowControl/>
        <w:autoSpaceDE/>
        <w:autoSpaceDN/>
        <w:spacing w:line="360" w:lineRule="auto"/>
        <w:jc w:val="both"/>
        <w:rPr>
          <w:rFonts w:eastAsia="Times New Roman" w:cs="Times New Roman"/>
          <w:szCs w:val="24"/>
        </w:rPr>
      </w:pPr>
      <w:bookmarkStart w:id="53" w:name="_Hlk148528157"/>
      <w:r w:rsidRPr="002B1296">
        <w:rPr>
          <w:rFonts w:eastAsia="Times New Roman" w:cs="Times New Roman"/>
          <w:szCs w:val="24"/>
        </w:rPr>
        <w:t>Un distretto sociale completa le attività su un progetto di competenza</w:t>
      </w:r>
      <w:r w:rsidR="00A16BC0">
        <w:rPr>
          <w:rFonts w:eastAsia="Times New Roman" w:cs="Times New Roman"/>
          <w:szCs w:val="24"/>
        </w:rPr>
        <w:t>,</w:t>
      </w:r>
      <w:r w:rsidRPr="002B1296">
        <w:rPr>
          <w:rFonts w:eastAsia="Times New Roman" w:cs="Times New Roman"/>
          <w:szCs w:val="24"/>
        </w:rPr>
        <w:t xml:space="preserve"> relativo a una delle linee dell’investimento M5C2 I1.1, se gli indicatori previsti per quella linea presentano tutti il valore realizzato pari al valore programmato.</w:t>
      </w:r>
    </w:p>
    <w:p w14:paraId="65F56657" w14:textId="1B64545E" w:rsidR="00DB6338" w:rsidRPr="002B1296" w:rsidRDefault="002B1296" w:rsidP="002B1296">
      <w:pPr>
        <w:widowControl/>
        <w:autoSpaceDE/>
        <w:autoSpaceDN/>
        <w:spacing w:line="360" w:lineRule="auto"/>
        <w:jc w:val="both"/>
        <w:rPr>
          <w:rFonts w:eastAsia="Times New Roman" w:cs="Times New Roman"/>
          <w:szCs w:val="24"/>
        </w:rPr>
      </w:pPr>
      <w:r w:rsidRPr="002B1296">
        <w:rPr>
          <w:rFonts w:eastAsia="Times New Roman" w:cs="Times New Roman"/>
          <w:szCs w:val="24"/>
        </w:rPr>
        <w:t xml:space="preserve">Poiché il target </w:t>
      </w:r>
      <w:r w:rsidR="006E6895" w:rsidRPr="002B1296">
        <w:rPr>
          <w:rFonts w:eastAsia="Times New Roman" w:cs="Times New Roman"/>
          <w:szCs w:val="24"/>
        </w:rPr>
        <w:t xml:space="preserve">M5C2-6 </w:t>
      </w:r>
      <w:r w:rsidRPr="002B1296">
        <w:rPr>
          <w:rFonts w:eastAsia="Times New Roman" w:cs="Times New Roman"/>
          <w:szCs w:val="24"/>
        </w:rPr>
        <w:t xml:space="preserve">richiede che l’85% dei distretti sociali debba produrre risultati legati </w:t>
      </w:r>
      <w:r>
        <w:rPr>
          <w:rFonts w:eastAsia="Times New Roman" w:cs="Times New Roman"/>
          <w:szCs w:val="24"/>
        </w:rPr>
        <w:t>ad almeno una delle</w:t>
      </w:r>
      <w:r w:rsidRPr="002B1296">
        <w:rPr>
          <w:rFonts w:eastAsia="Times New Roman" w:cs="Times New Roman"/>
          <w:szCs w:val="24"/>
        </w:rPr>
        <w:t xml:space="preserve"> quattro linee di intervento dell’investimento M5C2 I1.1, il target è </w:t>
      </w:r>
      <w:r w:rsidR="006E6895" w:rsidRPr="002B1296">
        <w:rPr>
          <w:rFonts w:eastAsia="Times New Roman" w:cs="Times New Roman"/>
          <w:szCs w:val="24"/>
        </w:rPr>
        <w:t>calcolato come la percentuale di distretti sociali che completa le attività su almeno una linea di intervento</w:t>
      </w:r>
      <w:r w:rsidRPr="002B1296">
        <w:rPr>
          <w:rFonts w:eastAsia="Times New Roman" w:cs="Times New Roman"/>
          <w:szCs w:val="24"/>
        </w:rPr>
        <w:t xml:space="preserve"> su almeno uno dei progetti di cui è titolare,</w:t>
      </w:r>
      <w:r w:rsidR="006E6895" w:rsidRPr="002B1296">
        <w:rPr>
          <w:rFonts w:eastAsia="Times New Roman" w:cs="Times New Roman"/>
          <w:szCs w:val="24"/>
        </w:rPr>
        <w:t xml:space="preserve"> sul totale dei distretti sociali. </w:t>
      </w:r>
    </w:p>
    <w:p w14:paraId="6CE4635D" w14:textId="77777777" w:rsidR="002B1296" w:rsidRPr="001A1DCC" w:rsidRDefault="002B1296" w:rsidP="00793EA1">
      <w:pPr>
        <w:widowControl/>
        <w:autoSpaceDE/>
        <w:autoSpaceDN/>
        <w:spacing w:line="360" w:lineRule="auto"/>
        <w:jc w:val="both"/>
        <w:rPr>
          <w:rFonts w:eastAsia="Times New Roman" w:cs="Times New Roman"/>
          <w:b/>
          <w:bCs/>
          <w:szCs w:val="24"/>
        </w:rPr>
      </w:pPr>
    </w:p>
    <w:p w14:paraId="1704B731" w14:textId="2CF5C243" w:rsidR="00857F06" w:rsidRDefault="00CD313B" w:rsidP="00793EA1">
      <w:pPr>
        <w:widowControl/>
        <w:autoSpaceDE/>
        <w:autoSpaceDN/>
        <w:spacing w:line="360" w:lineRule="auto"/>
        <w:jc w:val="both"/>
        <w:rPr>
          <w:rFonts w:eastAsia="Times New Roman" w:cs="Times New Roman"/>
          <w:b/>
          <w:bCs/>
          <w:szCs w:val="24"/>
        </w:rPr>
      </w:pPr>
      <w:bookmarkStart w:id="54" w:name="_Hlk148528303"/>
      <w:bookmarkEnd w:id="53"/>
      <w:r w:rsidRPr="001A1DCC">
        <w:rPr>
          <w:rFonts w:eastAsia="Times New Roman" w:cs="Times New Roman"/>
          <w:b/>
          <w:bCs/>
          <w:szCs w:val="24"/>
        </w:rPr>
        <w:t xml:space="preserve">Indicatore </w:t>
      </w:r>
      <w:r w:rsidR="006F2C1F" w:rsidRPr="001A1DCC">
        <w:rPr>
          <w:rFonts w:eastAsia="Times New Roman" w:cs="Times New Roman"/>
          <w:b/>
          <w:bCs/>
          <w:szCs w:val="24"/>
        </w:rPr>
        <w:t>target</w:t>
      </w:r>
      <w:r w:rsidRPr="001A1DCC">
        <w:rPr>
          <w:rFonts w:eastAsia="Times New Roman" w:cs="Times New Roman"/>
          <w:b/>
          <w:bCs/>
          <w:szCs w:val="24"/>
        </w:rPr>
        <w:t xml:space="preserve"> </w:t>
      </w:r>
      <w:bookmarkEnd w:id="54"/>
      <w:r w:rsidRPr="001A1DCC">
        <w:rPr>
          <w:rFonts w:eastAsia="Times New Roman" w:cs="Times New Roman"/>
          <w:b/>
          <w:bCs/>
          <w:szCs w:val="24"/>
        </w:rPr>
        <w:t>M5C2I1.2</w:t>
      </w:r>
      <w:r w:rsidR="00FA728C" w:rsidRPr="001A1DCC">
        <w:rPr>
          <w:rFonts w:eastAsia="Times New Roman" w:cs="Times New Roman"/>
          <w:b/>
          <w:bCs/>
          <w:szCs w:val="24"/>
        </w:rPr>
        <w:fldChar w:fldCharType="begin"/>
      </w:r>
      <w:r w:rsidR="00FA728C" w:rsidRPr="001A1DCC">
        <w:instrText xml:space="preserve"> XE "</w:instrText>
      </w:r>
      <w:r w:rsidR="00FA728C" w:rsidRPr="001A1DCC">
        <w:rPr>
          <w:rFonts w:eastAsia="Times New Roman" w:cs="Times New Roman"/>
          <w:b/>
          <w:bCs/>
          <w:szCs w:val="24"/>
        </w:rPr>
        <w:instrText>M5C2I1.2</w:instrText>
      </w:r>
      <w:r w:rsidR="00FA728C" w:rsidRPr="001A1DCC">
        <w:instrText xml:space="preserve">" </w:instrText>
      </w:r>
      <w:r w:rsidR="00FA728C" w:rsidRPr="001A1DCC">
        <w:rPr>
          <w:rFonts w:eastAsia="Times New Roman" w:cs="Times New Roman"/>
          <w:b/>
          <w:bCs/>
          <w:szCs w:val="24"/>
        </w:rPr>
        <w:fldChar w:fldCharType="end"/>
      </w:r>
      <w:r w:rsidRPr="001A1DCC">
        <w:rPr>
          <w:rFonts w:eastAsia="Times New Roman" w:cs="Times New Roman"/>
          <w:b/>
          <w:bCs/>
          <w:szCs w:val="24"/>
        </w:rPr>
        <w:t xml:space="preserve"> </w:t>
      </w:r>
      <w:r w:rsidR="0050318B" w:rsidRPr="001A1DCC">
        <w:rPr>
          <w:rFonts w:eastAsia="Times New Roman" w:cs="Times New Roman"/>
          <w:b/>
          <w:bCs/>
          <w:szCs w:val="24"/>
        </w:rPr>
        <w:t>“</w:t>
      </w:r>
      <w:r w:rsidRPr="001A1DCC">
        <w:rPr>
          <w:rFonts w:eastAsia="Times New Roman" w:cs="Times New Roman"/>
          <w:b/>
          <w:bCs/>
          <w:szCs w:val="24"/>
        </w:rPr>
        <w:t>Percorsi di autonomia per persone con disabilità</w:t>
      </w:r>
      <w:r w:rsidR="0050318B" w:rsidRPr="001A1DCC">
        <w:rPr>
          <w:rFonts w:eastAsia="Times New Roman" w:cs="Times New Roman"/>
          <w:b/>
          <w:bCs/>
          <w:szCs w:val="24"/>
        </w:rPr>
        <w:t>”</w:t>
      </w:r>
    </w:p>
    <w:tbl>
      <w:tblPr>
        <w:tblStyle w:val="Grigliatabella"/>
        <w:tblW w:w="9072" w:type="dxa"/>
        <w:jc w:val="center"/>
        <w:tblLook w:val="04A0" w:firstRow="1" w:lastRow="0" w:firstColumn="1" w:lastColumn="0" w:noHBand="0" w:noVBand="1"/>
      </w:tblPr>
      <w:tblGrid>
        <w:gridCol w:w="1091"/>
        <w:gridCol w:w="1665"/>
        <w:gridCol w:w="3206"/>
        <w:gridCol w:w="3110"/>
      </w:tblGrid>
      <w:tr w:rsidR="001A1DCC" w:rsidRPr="00793EA1" w14:paraId="026A2C11" w14:textId="77777777" w:rsidTr="004C277B">
        <w:trPr>
          <w:jc w:val="center"/>
        </w:trPr>
        <w:tc>
          <w:tcPr>
            <w:tcW w:w="1091" w:type="dxa"/>
            <w:shd w:val="clear" w:color="auto" w:fill="B4C6E7" w:themeFill="accent1" w:themeFillTint="66"/>
          </w:tcPr>
          <w:p w14:paraId="7E9B5856" w14:textId="77777777" w:rsidR="001A1DCC" w:rsidRPr="001A1DCC" w:rsidRDefault="001A1DCC" w:rsidP="007D4699">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1665" w:type="dxa"/>
            <w:shd w:val="clear" w:color="auto" w:fill="B4C6E7" w:themeFill="accent1" w:themeFillTint="66"/>
          </w:tcPr>
          <w:p w14:paraId="2898D48E" w14:textId="77777777" w:rsidR="001A1DCC" w:rsidRPr="001A1DCC" w:rsidRDefault="001A1DCC" w:rsidP="007D4699">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3206" w:type="dxa"/>
            <w:shd w:val="clear" w:color="auto" w:fill="B4C6E7" w:themeFill="accent1" w:themeFillTint="66"/>
          </w:tcPr>
          <w:p w14:paraId="0A1F0210"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3110" w:type="dxa"/>
            <w:shd w:val="clear" w:color="auto" w:fill="B4C6E7" w:themeFill="accent1" w:themeFillTint="66"/>
          </w:tcPr>
          <w:p w14:paraId="629ED54F"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659C98C9" w14:textId="77777777" w:rsidTr="004C277B">
        <w:trPr>
          <w:jc w:val="center"/>
        </w:trPr>
        <w:tc>
          <w:tcPr>
            <w:tcW w:w="1091" w:type="dxa"/>
          </w:tcPr>
          <w:p w14:paraId="3E293F06" w14:textId="670E68A3"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w:t>
            </w:r>
            <w:r>
              <w:rPr>
                <w:rFonts w:eastAsia="Times New Roman" w:cs="Calibri"/>
                <w:kern w:val="24"/>
                <w:szCs w:val="24"/>
              </w:rPr>
              <w:t>8</w:t>
            </w:r>
          </w:p>
        </w:tc>
        <w:tc>
          <w:tcPr>
            <w:tcW w:w="1665" w:type="dxa"/>
          </w:tcPr>
          <w:p w14:paraId="4F63A186" w14:textId="1B325641"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T0177 – Nr. di persone disabili con rinnovo casa e/o dispositivi ICT</w:t>
            </w:r>
          </w:p>
        </w:tc>
        <w:tc>
          <w:tcPr>
            <w:tcW w:w="3206" w:type="dxa"/>
          </w:tcPr>
          <w:p w14:paraId="7523CBDC"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5A176F48" w14:textId="77777777" w:rsidR="001A1DCC" w:rsidRPr="001A1DCC" w:rsidRDefault="001A1DCC" w:rsidP="001A1DCC">
            <w:pPr>
              <w:pStyle w:val="Paragrafoelenco"/>
              <w:widowControl/>
              <w:autoSpaceDE/>
              <w:autoSpaceDN/>
              <w:ind w:left="357"/>
              <w:jc w:val="both"/>
              <w:rPr>
                <w:rFonts w:eastAsia="Times New Roman"/>
                <w:szCs w:val="24"/>
              </w:rPr>
            </w:pPr>
          </w:p>
        </w:tc>
        <w:tc>
          <w:tcPr>
            <w:tcW w:w="3110" w:type="dxa"/>
          </w:tcPr>
          <w:p w14:paraId="25E4D719"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5256C3A6" w14:textId="0C0C1554"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il valore realizzato dell’indicatore T0177 e il valore realizzato degli indicatori di output </w:t>
            </w:r>
            <w:r w:rsidRPr="001A1DCC">
              <w:rPr>
                <w:rFonts w:eastAsia="Times New Roman" w:cs="Calibri"/>
                <w:kern w:val="24"/>
                <w:szCs w:val="24"/>
              </w:rPr>
              <w:lastRenderedPageBreak/>
              <w:t xml:space="preserve">OL3, OL4, OL7. Il valore realizzato di T0177 deve essere inferiore o uguale al minore tra i valori realizzati degli indicatori OL3, OL4, OL7. Se uno di questi indicatori ha valore programmato pari a zero </w:t>
            </w:r>
            <w:r w:rsidR="00C44F02" w:rsidRPr="001A1DCC">
              <w:rPr>
                <w:rFonts w:eastAsia="Times New Roman" w:cs="Calibri"/>
                <w:kern w:val="24"/>
                <w:szCs w:val="24"/>
              </w:rPr>
              <w:t>(cioè</w:t>
            </w:r>
            <w:r w:rsidRPr="001A1DCC">
              <w:rPr>
                <w:rFonts w:eastAsia="Times New Roman" w:cs="Calibri"/>
                <w:kern w:val="24"/>
                <w:szCs w:val="24"/>
              </w:rPr>
              <w:t xml:space="preserve"> la linea di intervento non è prevista in un determinato </w:t>
            </w:r>
            <w:r w:rsidR="00C44F02" w:rsidRPr="001A1DCC">
              <w:rPr>
                <w:rFonts w:eastAsia="Times New Roman" w:cs="Calibri"/>
                <w:kern w:val="24"/>
                <w:szCs w:val="24"/>
              </w:rPr>
              <w:t>progetto) il</w:t>
            </w:r>
            <w:r w:rsidRPr="001A1DCC">
              <w:rPr>
                <w:rFonts w:eastAsia="Times New Roman" w:cs="Calibri"/>
                <w:kern w:val="24"/>
                <w:szCs w:val="24"/>
              </w:rPr>
              <w:t xml:space="preserve"> valore minimo sarà calcolato tra i valori realizzati degli indicatori rimanenti. </w:t>
            </w:r>
          </w:p>
        </w:tc>
      </w:tr>
      <w:tr w:rsidR="001A1DCC" w:rsidRPr="00793EA1" w14:paraId="68516698" w14:textId="77777777" w:rsidTr="004C277B">
        <w:trPr>
          <w:jc w:val="center"/>
        </w:trPr>
        <w:tc>
          <w:tcPr>
            <w:tcW w:w="1091" w:type="dxa"/>
          </w:tcPr>
          <w:p w14:paraId="439E3CEC" w14:textId="283ADB3B"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lastRenderedPageBreak/>
              <w:t>M5C2-</w:t>
            </w:r>
            <w:r>
              <w:rPr>
                <w:rFonts w:eastAsia="Times New Roman" w:cs="Calibri"/>
                <w:kern w:val="24"/>
                <w:szCs w:val="24"/>
              </w:rPr>
              <w:t>8</w:t>
            </w:r>
          </w:p>
        </w:tc>
        <w:tc>
          <w:tcPr>
            <w:tcW w:w="1665" w:type="dxa"/>
          </w:tcPr>
          <w:p w14:paraId="289404C6" w14:textId="6ADF57AA"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T0195 -</w:t>
            </w:r>
            <w:r w:rsidRPr="001A1DCC">
              <w:rPr>
                <w:rFonts w:eastAsia="Times New Roman" w:cs="Calibri"/>
                <w:kern w:val="24"/>
                <w:szCs w:val="24"/>
              </w:rPr>
              <w:tab/>
              <w:t>Nr. di progetti attivati</w:t>
            </w:r>
          </w:p>
        </w:tc>
        <w:tc>
          <w:tcPr>
            <w:tcW w:w="3206" w:type="dxa"/>
          </w:tcPr>
          <w:p w14:paraId="15330BC0"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Il valore programmato deve essere pari a 1;</w:t>
            </w:r>
          </w:p>
          <w:p w14:paraId="66C2808A" w14:textId="77777777" w:rsidR="001A1DCC" w:rsidRPr="001A1DCC" w:rsidRDefault="001A1DCC" w:rsidP="001A1DCC">
            <w:pPr>
              <w:widowControl/>
              <w:autoSpaceDE/>
              <w:autoSpaceDN/>
              <w:jc w:val="both"/>
              <w:rPr>
                <w:rFonts w:eastAsia="Times New Roman" w:cs="Calibri"/>
                <w:kern w:val="24"/>
                <w:szCs w:val="24"/>
              </w:rPr>
            </w:pPr>
          </w:p>
        </w:tc>
        <w:tc>
          <w:tcPr>
            <w:tcW w:w="3110" w:type="dxa"/>
          </w:tcPr>
          <w:p w14:paraId="2A9417A4"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valore realizzato e programmato (valore realizzato inferiore o uguale a programmato)</w:t>
            </w:r>
          </w:p>
          <w:p w14:paraId="3C88D49D" w14:textId="0E5BB1CB"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il valore realizzato e le informazioni ricevute extra-sistema (presenza o meno della Dichiarazione di Inizio Attività)</w:t>
            </w:r>
          </w:p>
        </w:tc>
      </w:tr>
    </w:tbl>
    <w:p w14:paraId="6D867425" w14:textId="09FF7C79" w:rsidR="00260E14" w:rsidRPr="00DB6338"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t>Tabella 3.4.</w:t>
      </w:r>
      <w:r w:rsidR="008125AD" w:rsidRPr="00DB6338">
        <w:rPr>
          <w:rFonts w:eastAsia="Times New Roman" w:cs="Times New Roman"/>
          <w:b/>
          <w:bCs/>
          <w:sz w:val="20"/>
          <w:szCs w:val="20"/>
        </w:rPr>
        <w:t>10</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I1.2</w:t>
      </w:r>
    </w:p>
    <w:p w14:paraId="08D6A777" w14:textId="71E60B30" w:rsidR="00CD313B" w:rsidRDefault="00CD313B" w:rsidP="00793EA1">
      <w:pPr>
        <w:widowControl/>
        <w:autoSpaceDE/>
        <w:autoSpaceDN/>
        <w:spacing w:line="360" w:lineRule="auto"/>
        <w:jc w:val="both"/>
        <w:rPr>
          <w:rFonts w:eastAsia="Times New Roman" w:cs="Times New Roman"/>
          <w:b/>
          <w:bCs/>
          <w:szCs w:val="24"/>
          <w:lang w:val="en-US"/>
        </w:rPr>
      </w:pPr>
      <w:proofErr w:type="spellStart"/>
      <w:r w:rsidRPr="001A1DCC">
        <w:rPr>
          <w:rFonts w:eastAsia="Times New Roman" w:cs="Times New Roman"/>
          <w:b/>
          <w:bCs/>
          <w:szCs w:val="24"/>
          <w:lang w:val="en-US"/>
        </w:rPr>
        <w:t>Indicatore</w:t>
      </w:r>
      <w:proofErr w:type="spellEnd"/>
      <w:r w:rsidRPr="001A1DCC">
        <w:rPr>
          <w:rFonts w:eastAsia="Times New Roman" w:cs="Times New Roman"/>
          <w:b/>
          <w:bCs/>
          <w:szCs w:val="24"/>
          <w:lang w:val="en-US"/>
        </w:rPr>
        <w:t xml:space="preserve"> </w:t>
      </w:r>
      <w:r w:rsidR="006F2C1F" w:rsidRPr="001A1DCC">
        <w:rPr>
          <w:rFonts w:eastAsia="Times New Roman" w:cs="Times New Roman"/>
          <w:b/>
          <w:bCs/>
          <w:szCs w:val="24"/>
          <w:lang w:val="en-US"/>
        </w:rPr>
        <w:t>target</w:t>
      </w:r>
      <w:r w:rsidRPr="001A1DCC">
        <w:rPr>
          <w:rFonts w:eastAsia="Times New Roman" w:cs="Times New Roman"/>
          <w:b/>
          <w:bCs/>
          <w:szCs w:val="24"/>
          <w:lang w:val="en-US"/>
        </w:rPr>
        <w:t xml:space="preserve"> M5C2I1.3.1</w:t>
      </w:r>
      <w:r w:rsidR="00FA728C" w:rsidRPr="001A1DCC">
        <w:rPr>
          <w:rFonts w:eastAsia="Times New Roman" w:cs="Times New Roman"/>
          <w:b/>
          <w:bCs/>
          <w:szCs w:val="24"/>
          <w:lang w:val="en-US"/>
        </w:rPr>
        <w:fldChar w:fldCharType="begin"/>
      </w:r>
      <w:r w:rsidR="00FA728C" w:rsidRPr="001A1DCC">
        <w:rPr>
          <w:lang w:val="en-US"/>
        </w:rPr>
        <w:instrText xml:space="preserve"> XE "</w:instrText>
      </w:r>
      <w:r w:rsidR="00FA728C" w:rsidRPr="001A1DCC">
        <w:rPr>
          <w:rFonts w:eastAsia="Times New Roman" w:cs="Times New Roman"/>
          <w:b/>
          <w:bCs/>
          <w:szCs w:val="24"/>
          <w:lang w:val="en-US"/>
        </w:rPr>
        <w:instrText>M5C2I1.3.1</w:instrText>
      </w:r>
      <w:r w:rsidR="00FA728C" w:rsidRPr="001A1DCC">
        <w:rPr>
          <w:lang w:val="en-US"/>
        </w:rPr>
        <w:instrText xml:space="preserve">" </w:instrText>
      </w:r>
      <w:r w:rsidR="00FA728C" w:rsidRPr="001A1DCC">
        <w:rPr>
          <w:rFonts w:eastAsia="Times New Roman" w:cs="Times New Roman"/>
          <w:b/>
          <w:bCs/>
          <w:szCs w:val="24"/>
          <w:lang w:val="en-US"/>
        </w:rPr>
        <w:fldChar w:fldCharType="end"/>
      </w:r>
      <w:r w:rsidRPr="001A1DCC">
        <w:rPr>
          <w:rFonts w:eastAsia="Times New Roman" w:cs="Times New Roman"/>
          <w:b/>
          <w:bCs/>
          <w:szCs w:val="24"/>
          <w:lang w:val="en-US"/>
        </w:rPr>
        <w:t xml:space="preserve"> </w:t>
      </w:r>
      <w:r w:rsidR="0050318B" w:rsidRPr="001A1DCC">
        <w:rPr>
          <w:rFonts w:eastAsia="Times New Roman" w:cs="Times New Roman"/>
          <w:b/>
          <w:bCs/>
          <w:szCs w:val="24"/>
          <w:lang w:val="en-US"/>
        </w:rPr>
        <w:t>“</w:t>
      </w:r>
      <w:r w:rsidRPr="001A1DCC">
        <w:rPr>
          <w:rFonts w:eastAsia="Times New Roman" w:cs="Times New Roman"/>
          <w:b/>
          <w:bCs/>
          <w:szCs w:val="24"/>
          <w:lang w:val="en-US"/>
        </w:rPr>
        <w:t xml:space="preserve">Housing </w:t>
      </w:r>
      <w:r w:rsidR="0050318B" w:rsidRPr="001A1DCC">
        <w:rPr>
          <w:rFonts w:eastAsia="Times New Roman" w:cs="Times New Roman"/>
          <w:b/>
          <w:bCs/>
          <w:szCs w:val="24"/>
          <w:lang w:val="en-US"/>
        </w:rPr>
        <w:t>f</w:t>
      </w:r>
      <w:r w:rsidRPr="001A1DCC">
        <w:rPr>
          <w:rFonts w:eastAsia="Times New Roman" w:cs="Times New Roman"/>
          <w:b/>
          <w:bCs/>
          <w:szCs w:val="24"/>
          <w:lang w:val="en-US"/>
        </w:rPr>
        <w:t>irst</w:t>
      </w:r>
      <w:r w:rsidR="0050318B" w:rsidRPr="001A1DCC">
        <w:rPr>
          <w:rFonts w:eastAsia="Times New Roman" w:cs="Times New Roman"/>
          <w:b/>
          <w:bCs/>
          <w:szCs w:val="24"/>
          <w:lang w:val="en-US"/>
        </w:rPr>
        <w:t>”</w:t>
      </w:r>
    </w:p>
    <w:p w14:paraId="29020A56" w14:textId="77777777" w:rsidR="001A1DCC" w:rsidRDefault="001A1DCC" w:rsidP="00793EA1">
      <w:pPr>
        <w:widowControl/>
        <w:autoSpaceDE/>
        <w:autoSpaceDN/>
        <w:spacing w:line="360" w:lineRule="auto"/>
        <w:jc w:val="both"/>
        <w:rPr>
          <w:rFonts w:eastAsia="Times New Roman" w:cs="Times New Roman"/>
          <w:b/>
          <w:bCs/>
          <w:szCs w:val="24"/>
          <w:lang w:val="en-US"/>
        </w:rPr>
      </w:pPr>
    </w:p>
    <w:tbl>
      <w:tblPr>
        <w:tblStyle w:val="Grigliatabella"/>
        <w:tblW w:w="9072" w:type="dxa"/>
        <w:jc w:val="center"/>
        <w:tblLook w:val="04A0" w:firstRow="1" w:lastRow="0" w:firstColumn="1" w:lastColumn="0" w:noHBand="0" w:noVBand="1"/>
      </w:tblPr>
      <w:tblGrid>
        <w:gridCol w:w="1091"/>
        <w:gridCol w:w="1665"/>
        <w:gridCol w:w="3206"/>
        <w:gridCol w:w="3110"/>
      </w:tblGrid>
      <w:tr w:rsidR="001A1DCC" w:rsidRPr="00793EA1" w14:paraId="2BAB95F3" w14:textId="77777777" w:rsidTr="00DB6338">
        <w:trPr>
          <w:jc w:val="center"/>
        </w:trPr>
        <w:tc>
          <w:tcPr>
            <w:tcW w:w="1268" w:type="dxa"/>
            <w:shd w:val="clear" w:color="auto" w:fill="B4C6E7" w:themeFill="accent1" w:themeFillTint="66"/>
          </w:tcPr>
          <w:p w14:paraId="2C3E44EA" w14:textId="77777777" w:rsidR="001A1DCC" w:rsidRPr="001A1DCC" w:rsidRDefault="001A1DCC" w:rsidP="007D4699">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2126" w:type="dxa"/>
            <w:shd w:val="clear" w:color="auto" w:fill="B4C6E7" w:themeFill="accent1" w:themeFillTint="66"/>
          </w:tcPr>
          <w:p w14:paraId="6BE68A3D" w14:textId="77777777" w:rsidR="001A1DCC" w:rsidRPr="001A1DCC" w:rsidRDefault="001A1DCC" w:rsidP="007D4699">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06524013"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1C70BA66"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765B0626" w14:textId="77777777" w:rsidTr="00DB6338">
        <w:trPr>
          <w:jc w:val="center"/>
        </w:trPr>
        <w:tc>
          <w:tcPr>
            <w:tcW w:w="1268" w:type="dxa"/>
          </w:tcPr>
          <w:p w14:paraId="70A45C46" w14:textId="032D2AE9"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w:t>
            </w:r>
            <w:r>
              <w:rPr>
                <w:rFonts w:eastAsia="Times New Roman" w:cs="Calibri"/>
                <w:kern w:val="24"/>
                <w:szCs w:val="24"/>
              </w:rPr>
              <w:t>10</w:t>
            </w:r>
          </w:p>
        </w:tc>
        <w:tc>
          <w:tcPr>
            <w:tcW w:w="2126" w:type="dxa"/>
          </w:tcPr>
          <w:p w14:paraId="6C74D0D4" w14:textId="0D482AA8"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T0094 – Nr. di beneficiari – interventi di housing</w:t>
            </w:r>
          </w:p>
        </w:tc>
        <w:tc>
          <w:tcPr>
            <w:tcW w:w="4678" w:type="dxa"/>
          </w:tcPr>
          <w:p w14:paraId="24991C37"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32EFAD56"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3A6DE021"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47572CB5" w14:textId="243C271C"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valore realizzato di T0094 e valore realizzato di O0076 (Il </w:t>
            </w:r>
            <w:r w:rsidRPr="001A1DCC">
              <w:rPr>
                <w:rFonts w:eastAsia="Times New Roman" w:cs="Arial"/>
                <w:szCs w:val="24"/>
              </w:rPr>
              <w:t xml:space="preserve">realizzato di </w:t>
            </w:r>
            <w:r w:rsidRPr="001A1DCC">
              <w:rPr>
                <w:rFonts w:eastAsia="Times New Roman" w:cs="Calibri"/>
                <w:kern w:val="24"/>
                <w:szCs w:val="24"/>
              </w:rPr>
              <w:t xml:space="preserve">T0094 </w:t>
            </w:r>
            <w:r w:rsidRPr="001A1DCC">
              <w:rPr>
                <w:rFonts w:eastAsia="Times New Roman" w:cs="Arial"/>
                <w:szCs w:val="24"/>
              </w:rPr>
              <w:t>deve essere inferiore o uguale a quello dell'indicatore di output O0076)</w:t>
            </w:r>
          </w:p>
        </w:tc>
      </w:tr>
      <w:tr w:rsidR="001A1DCC" w:rsidRPr="00793EA1" w14:paraId="5A1EC5C9" w14:textId="77777777" w:rsidTr="00DB6338">
        <w:trPr>
          <w:jc w:val="center"/>
        </w:trPr>
        <w:tc>
          <w:tcPr>
            <w:tcW w:w="1268" w:type="dxa"/>
          </w:tcPr>
          <w:p w14:paraId="1D07DD50" w14:textId="0C1475FC"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w:t>
            </w:r>
            <w:r>
              <w:rPr>
                <w:rFonts w:eastAsia="Times New Roman" w:cs="Calibri"/>
                <w:kern w:val="24"/>
                <w:szCs w:val="24"/>
              </w:rPr>
              <w:t>10</w:t>
            </w:r>
          </w:p>
        </w:tc>
        <w:tc>
          <w:tcPr>
            <w:tcW w:w="2126" w:type="dxa"/>
          </w:tcPr>
          <w:p w14:paraId="51C20321" w14:textId="69466B3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T0196 -</w:t>
            </w:r>
            <w:r w:rsidRPr="001A1DCC">
              <w:rPr>
                <w:rFonts w:eastAsia="Times New Roman" w:cs="Calibri"/>
                <w:kern w:val="24"/>
                <w:szCs w:val="24"/>
              </w:rPr>
              <w:tab/>
              <w:t xml:space="preserve">Nr. di </w:t>
            </w:r>
            <w:r w:rsidRPr="001A1DCC">
              <w:rPr>
                <w:rFonts w:eastAsia="Times New Roman" w:cs="Calibri"/>
                <w:kern w:val="24"/>
                <w:szCs w:val="24"/>
              </w:rPr>
              <w:lastRenderedPageBreak/>
              <w:t>progetti attivati (housing first)</w:t>
            </w:r>
          </w:p>
        </w:tc>
        <w:tc>
          <w:tcPr>
            <w:tcW w:w="4678" w:type="dxa"/>
          </w:tcPr>
          <w:p w14:paraId="4D8BF9F7"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lastRenderedPageBreak/>
              <w:t>Il valore programmato deve essere pari a 1;</w:t>
            </w:r>
          </w:p>
          <w:p w14:paraId="3F874E3B" w14:textId="77777777" w:rsidR="001A1DCC" w:rsidRPr="001A1DCC" w:rsidRDefault="001A1DCC" w:rsidP="001A1DCC">
            <w:pPr>
              <w:widowControl/>
              <w:autoSpaceDE/>
              <w:autoSpaceDN/>
              <w:jc w:val="both"/>
              <w:rPr>
                <w:rFonts w:eastAsia="Times New Roman" w:cs="Calibri"/>
                <w:kern w:val="24"/>
                <w:szCs w:val="24"/>
              </w:rPr>
            </w:pPr>
          </w:p>
        </w:tc>
        <w:tc>
          <w:tcPr>
            <w:tcW w:w="4402" w:type="dxa"/>
          </w:tcPr>
          <w:p w14:paraId="662DC12A"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 xml:space="preserve">Coerenza tra valore realizzato e programmato </w:t>
            </w:r>
            <w:r w:rsidRPr="001A1DCC">
              <w:rPr>
                <w:rFonts w:eastAsia="Times New Roman" w:cs="Calibri"/>
                <w:kern w:val="24"/>
                <w:szCs w:val="24"/>
              </w:rPr>
              <w:lastRenderedPageBreak/>
              <w:t>(valore realizzato inferiore o uguale a programmato)</w:t>
            </w:r>
          </w:p>
          <w:p w14:paraId="21C33D98" w14:textId="04584639"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il valore realizzato e le informazioni ricevute extra-sistema (presenza o meno della Dichiarazione di Inizio Attività)</w:t>
            </w:r>
          </w:p>
        </w:tc>
      </w:tr>
    </w:tbl>
    <w:p w14:paraId="5A506763" w14:textId="60B308E8" w:rsidR="004301E7" w:rsidRPr="004C277B" w:rsidRDefault="001A1DCC" w:rsidP="001A1DCC">
      <w:pPr>
        <w:widowControl/>
        <w:autoSpaceDE/>
        <w:autoSpaceDN/>
        <w:spacing w:line="360" w:lineRule="auto"/>
        <w:jc w:val="center"/>
        <w:rPr>
          <w:rFonts w:eastAsia="Times New Roman" w:cs="Times New Roman"/>
          <w:b/>
          <w:bCs/>
          <w:i/>
          <w:iCs/>
          <w:sz w:val="20"/>
          <w:szCs w:val="20"/>
        </w:rPr>
      </w:pPr>
      <w:r w:rsidRPr="00DB6338">
        <w:rPr>
          <w:rFonts w:eastAsia="Times New Roman" w:cs="Times New Roman"/>
          <w:b/>
          <w:bCs/>
          <w:sz w:val="20"/>
          <w:szCs w:val="20"/>
        </w:rPr>
        <w:lastRenderedPageBreak/>
        <w:t>Tabella 3.4.1</w:t>
      </w:r>
      <w:r w:rsidR="008125AD" w:rsidRPr="00DB6338">
        <w:rPr>
          <w:rFonts w:eastAsia="Times New Roman" w:cs="Times New Roman"/>
          <w:b/>
          <w:bCs/>
          <w:sz w:val="20"/>
          <w:szCs w:val="20"/>
        </w:rPr>
        <w:t>1</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I1.3.1</w:t>
      </w:r>
    </w:p>
    <w:p w14:paraId="55C1F2A3" w14:textId="77777777" w:rsidR="0050318B" w:rsidRPr="004C277B" w:rsidRDefault="0050318B" w:rsidP="00793EA1">
      <w:pPr>
        <w:widowControl/>
        <w:autoSpaceDE/>
        <w:autoSpaceDN/>
        <w:spacing w:line="360" w:lineRule="auto"/>
        <w:jc w:val="both"/>
        <w:rPr>
          <w:rFonts w:eastAsia="Times New Roman" w:cs="Times New Roman"/>
          <w:b/>
          <w:bCs/>
          <w:i/>
          <w:iCs/>
          <w:szCs w:val="24"/>
        </w:rPr>
      </w:pPr>
    </w:p>
    <w:p w14:paraId="10C1C14F" w14:textId="6E5EB34A" w:rsidR="00857F06" w:rsidRDefault="00CD313B" w:rsidP="00857F06">
      <w:pPr>
        <w:widowControl/>
        <w:autoSpaceDE/>
        <w:autoSpaceDN/>
        <w:spacing w:line="360" w:lineRule="auto"/>
        <w:jc w:val="both"/>
        <w:rPr>
          <w:rFonts w:eastAsia="Times New Roman" w:cs="Times New Roman"/>
          <w:b/>
          <w:bCs/>
          <w:i/>
          <w:iCs/>
          <w:szCs w:val="24"/>
        </w:rPr>
      </w:pPr>
      <w:r w:rsidRPr="00857F06">
        <w:rPr>
          <w:rFonts w:eastAsia="Times New Roman" w:cs="Times New Roman"/>
          <w:b/>
          <w:bCs/>
          <w:i/>
          <w:iCs/>
          <w:szCs w:val="24"/>
        </w:rPr>
        <w:t xml:space="preserve">Indicatori </w:t>
      </w:r>
      <w:r w:rsidR="006F2C1F" w:rsidRPr="00857F06">
        <w:rPr>
          <w:rFonts w:eastAsia="Times New Roman" w:cs="Times New Roman"/>
          <w:b/>
          <w:bCs/>
          <w:i/>
          <w:iCs/>
          <w:szCs w:val="24"/>
        </w:rPr>
        <w:t>target</w:t>
      </w:r>
      <w:r w:rsidRPr="00857F06">
        <w:rPr>
          <w:rFonts w:eastAsia="Times New Roman" w:cs="Times New Roman"/>
          <w:b/>
          <w:bCs/>
          <w:i/>
          <w:iCs/>
          <w:szCs w:val="24"/>
        </w:rPr>
        <w:t xml:space="preserve"> M5C2I1.3.2</w:t>
      </w:r>
      <w:r w:rsidR="00FA728C">
        <w:rPr>
          <w:rFonts w:eastAsia="Times New Roman" w:cs="Times New Roman"/>
          <w:b/>
          <w:bCs/>
          <w:i/>
          <w:iCs/>
          <w:szCs w:val="24"/>
        </w:rPr>
        <w:fldChar w:fldCharType="begin"/>
      </w:r>
      <w:r w:rsidR="00FA728C">
        <w:instrText xml:space="preserve"> XE "</w:instrText>
      </w:r>
      <w:r w:rsidR="00FA728C" w:rsidRPr="00324320">
        <w:rPr>
          <w:rFonts w:eastAsia="Times New Roman" w:cs="Times New Roman"/>
          <w:b/>
          <w:bCs/>
          <w:i/>
          <w:iCs/>
          <w:szCs w:val="24"/>
        </w:rPr>
        <w:instrText>M5C2I1.3.2</w:instrText>
      </w:r>
      <w:r w:rsidR="00FA728C">
        <w:instrText xml:space="preserve">" </w:instrText>
      </w:r>
      <w:r w:rsidR="00FA728C">
        <w:rPr>
          <w:rFonts w:eastAsia="Times New Roman" w:cs="Times New Roman"/>
          <w:b/>
          <w:bCs/>
          <w:i/>
          <w:iCs/>
          <w:szCs w:val="24"/>
        </w:rPr>
        <w:fldChar w:fldCharType="end"/>
      </w:r>
      <w:r w:rsidRPr="00857F06">
        <w:rPr>
          <w:rFonts w:eastAsia="Times New Roman" w:cs="Times New Roman"/>
          <w:b/>
          <w:bCs/>
          <w:i/>
          <w:iCs/>
          <w:szCs w:val="24"/>
        </w:rPr>
        <w:t xml:space="preserve"> </w:t>
      </w:r>
      <w:r w:rsidR="0050318B">
        <w:rPr>
          <w:rFonts w:eastAsia="Times New Roman" w:cs="Times New Roman"/>
          <w:b/>
          <w:bCs/>
          <w:i/>
          <w:iCs/>
          <w:szCs w:val="24"/>
        </w:rPr>
        <w:t>“</w:t>
      </w:r>
      <w:r w:rsidR="00857F06" w:rsidRPr="00857F06">
        <w:rPr>
          <w:rFonts w:eastAsia="Times New Roman" w:cs="Times New Roman"/>
          <w:b/>
          <w:bCs/>
          <w:i/>
          <w:iCs/>
          <w:szCs w:val="24"/>
        </w:rPr>
        <w:t>Stazioni di posta</w:t>
      </w:r>
      <w:r w:rsidR="0050318B">
        <w:rPr>
          <w:rFonts w:eastAsia="Times New Roman" w:cs="Times New Roman"/>
          <w:b/>
          <w:bCs/>
          <w:i/>
          <w:iCs/>
          <w:szCs w:val="24"/>
        </w:rPr>
        <w:t>”</w:t>
      </w:r>
    </w:p>
    <w:p w14:paraId="63817808" w14:textId="77777777" w:rsidR="001A1DCC" w:rsidRDefault="001A1DCC" w:rsidP="00857F06">
      <w:pPr>
        <w:widowControl/>
        <w:autoSpaceDE/>
        <w:autoSpaceDN/>
        <w:spacing w:line="360" w:lineRule="auto"/>
        <w:jc w:val="both"/>
        <w:rPr>
          <w:rFonts w:eastAsia="Times New Roman" w:cs="Times New Roman"/>
          <w:b/>
          <w:bCs/>
          <w:i/>
          <w:iCs/>
          <w:szCs w:val="24"/>
        </w:rPr>
      </w:pPr>
    </w:p>
    <w:tbl>
      <w:tblPr>
        <w:tblStyle w:val="Grigliatabella"/>
        <w:tblW w:w="9072" w:type="dxa"/>
        <w:jc w:val="center"/>
        <w:tblLook w:val="04A0" w:firstRow="1" w:lastRow="0" w:firstColumn="1" w:lastColumn="0" w:noHBand="0" w:noVBand="1"/>
      </w:tblPr>
      <w:tblGrid>
        <w:gridCol w:w="1090"/>
        <w:gridCol w:w="1661"/>
        <w:gridCol w:w="3156"/>
        <w:gridCol w:w="3165"/>
      </w:tblGrid>
      <w:tr w:rsidR="001A1DCC" w:rsidRPr="00793EA1" w14:paraId="789537E6" w14:textId="77777777" w:rsidTr="00DB6338">
        <w:trPr>
          <w:jc w:val="center"/>
        </w:trPr>
        <w:tc>
          <w:tcPr>
            <w:tcW w:w="1268" w:type="dxa"/>
            <w:shd w:val="clear" w:color="auto" w:fill="B4C6E7" w:themeFill="accent1" w:themeFillTint="66"/>
          </w:tcPr>
          <w:p w14:paraId="057BD83D" w14:textId="77777777" w:rsidR="001A1DCC" w:rsidRPr="001A1DCC" w:rsidRDefault="001A1DCC" w:rsidP="007D4699">
            <w:pPr>
              <w:widowControl/>
              <w:adjustRightInd w:val="0"/>
              <w:spacing w:line="360" w:lineRule="auto"/>
              <w:rPr>
                <w:rFonts w:eastAsia="Times New Roman" w:cs="Calibri"/>
                <w:b/>
                <w:bCs/>
                <w:kern w:val="24"/>
                <w:szCs w:val="24"/>
              </w:rPr>
            </w:pPr>
            <w:r w:rsidRPr="001A1DCC">
              <w:rPr>
                <w:rFonts w:eastAsia="Times New Roman" w:cs="Calibri"/>
                <w:b/>
                <w:bCs/>
                <w:kern w:val="24"/>
                <w:szCs w:val="24"/>
              </w:rPr>
              <w:t>Codice Target</w:t>
            </w:r>
          </w:p>
        </w:tc>
        <w:tc>
          <w:tcPr>
            <w:tcW w:w="2126" w:type="dxa"/>
            <w:shd w:val="clear" w:color="auto" w:fill="B4C6E7" w:themeFill="accent1" w:themeFillTint="66"/>
          </w:tcPr>
          <w:p w14:paraId="7B23461E" w14:textId="77777777" w:rsidR="001A1DCC" w:rsidRPr="001A1DCC" w:rsidRDefault="001A1DCC" w:rsidP="007D4699">
            <w:pPr>
              <w:widowControl/>
              <w:adjustRightInd w:val="0"/>
              <w:spacing w:line="360" w:lineRule="auto"/>
              <w:rPr>
                <w:rFonts w:eastAsia="Times New Roman"/>
                <w:szCs w:val="24"/>
              </w:rPr>
            </w:pPr>
            <w:r w:rsidRPr="001A1DCC">
              <w:rPr>
                <w:rFonts w:eastAsia="Times New Roman" w:cs="Calibri"/>
                <w:b/>
                <w:bCs/>
                <w:kern w:val="24"/>
                <w:szCs w:val="24"/>
              </w:rPr>
              <w:t>Nome e codice indicatore</w:t>
            </w:r>
          </w:p>
        </w:tc>
        <w:tc>
          <w:tcPr>
            <w:tcW w:w="4678" w:type="dxa"/>
            <w:shd w:val="clear" w:color="auto" w:fill="B4C6E7" w:themeFill="accent1" w:themeFillTint="66"/>
          </w:tcPr>
          <w:p w14:paraId="1345E250"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Controlli sul valore programmato</w:t>
            </w:r>
          </w:p>
        </w:tc>
        <w:tc>
          <w:tcPr>
            <w:tcW w:w="4402" w:type="dxa"/>
            <w:shd w:val="clear" w:color="auto" w:fill="B4C6E7" w:themeFill="accent1" w:themeFillTint="66"/>
          </w:tcPr>
          <w:p w14:paraId="7B07E2D0" w14:textId="77777777" w:rsidR="001A1DCC" w:rsidRPr="001A1DCC" w:rsidRDefault="001A1DCC" w:rsidP="007D4699">
            <w:pPr>
              <w:widowControl/>
              <w:adjustRightInd w:val="0"/>
              <w:spacing w:line="360" w:lineRule="auto"/>
              <w:jc w:val="center"/>
              <w:rPr>
                <w:rFonts w:eastAsia="Times New Roman"/>
                <w:szCs w:val="24"/>
              </w:rPr>
            </w:pPr>
            <w:r w:rsidRPr="001A1DCC">
              <w:rPr>
                <w:rFonts w:eastAsia="Times New Roman" w:cs="Calibri"/>
                <w:b/>
                <w:bCs/>
                <w:kern w:val="24"/>
                <w:szCs w:val="24"/>
              </w:rPr>
              <w:t xml:space="preserve">Controlli sul valore realizzato </w:t>
            </w:r>
          </w:p>
        </w:tc>
      </w:tr>
      <w:tr w:rsidR="001A1DCC" w:rsidRPr="00793EA1" w14:paraId="033898D2" w14:textId="77777777" w:rsidTr="00DB6338">
        <w:trPr>
          <w:jc w:val="center"/>
        </w:trPr>
        <w:tc>
          <w:tcPr>
            <w:tcW w:w="1268" w:type="dxa"/>
          </w:tcPr>
          <w:p w14:paraId="0F8E79F4" w14:textId="7777777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M5C2-</w:t>
            </w:r>
            <w:r>
              <w:rPr>
                <w:rFonts w:eastAsia="Times New Roman" w:cs="Calibri"/>
                <w:kern w:val="24"/>
                <w:szCs w:val="24"/>
              </w:rPr>
              <w:t>10</w:t>
            </w:r>
          </w:p>
        </w:tc>
        <w:tc>
          <w:tcPr>
            <w:tcW w:w="2126" w:type="dxa"/>
          </w:tcPr>
          <w:p w14:paraId="67E941CE" w14:textId="50E87EAD" w:rsidR="001A1DCC" w:rsidRPr="001A1DCC" w:rsidRDefault="001A1DCC" w:rsidP="001A1DCC">
            <w:pPr>
              <w:widowControl/>
              <w:adjustRightInd w:val="0"/>
              <w:jc w:val="both"/>
              <w:rPr>
                <w:rFonts w:eastAsia="Times New Roman"/>
                <w:szCs w:val="24"/>
              </w:rPr>
            </w:pPr>
            <w:r w:rsidRPr="001A1DCC">
              <w:rPr>
                <w:rFonts w:eastAsia="Times New Roman" w:cs="Calibri"/>
                <w:kern w:val="24"/>
                <w:szCs w:val="24"/>
              </w:rPr>
              <w:t>T0095 – Nr. di beneficiari – stazioni di posta</w:t>
            </w:r>
          </w:p>
        </w:tc>
        <w:tc>
          <w:tcPr>
            <w:tcW w:w="4678" w:type="dxa"/>
          </w:tcPr>
          <w:p w14:paraId="02508B0B" w14:textId="77777777" w:rsidR="001A1DCC" w:rsidRPr="001A1DCC" w:rsidRDefault="001A1DCC" w:rsidP="001A1DCC">
            <w:pPr>
              <w:pStyle w:val="Paragrafoelenco"/>
              <w:widowControl/>
              <w:numPr>
                <w:ilvl w:val="0"/>
                <w:numId w:val="29"/>
              </w:numPr>
              <w:autoSpaceDE/>
              <w:autoSpaceDN/>
              <w:ind w:left="357" w:hanging="357"/>
              <w:jc w:val="both"/>
              <w:rPr>
                <w:rFonts w:eastAsia="Times New Roman" w:cs="Arial"/>
                <w:szCs w:val="24"/>
              </w:rPr>
            </w:pPr>
            <w:r w:rsidRPr="001A1DCC">
              <w:rPr>
                <w:rFonts w:eastAsia="Times New Roman" w:cs="Calibri"/>
                <w:kern w:val="24"/>
                <w:szCs w:val="24"/>
              </w:rPr>
              <w:t>Coerenza dei valori programmati con quanto previsto dal progetto finanziato;</w:t>
            </w:r>
          </w:p>
          <w:p w14:paraId="466786BF" w14:textId="77777777" w:rsidR="001A1DCC" w:rsidRPr="001A1DCC" w:rsidRDefault="001A1DCC" w:rsidP="001A1DCC">
            <w:pPr>
              <w:pStyle w:val="Paragrafoelenco"/>
              <w:widowControl/>
              <w:autoSpaceDE/>
              <w:autoSpaceDN/>
              <w:ind w:left="357"/>
              <w:jc w:val="both"/>
              <w:rPr>
                <w:rFonts w:eastAsia="Times New Roman"/>
                <w:szCs w:val="24"/>
              </w:rPr>
            </w:pPr>
          </w:p>
        </w:tc>
        <w:tc>
          <w:tcPr>
            <w:tcW w:w="4402" w:type="dxa"/>
          </w:tcPr>
          <w:p w14:paraId="0C33D979"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e programmato (valore realizzato inferiore o uguale a programmato)</w:t>
            </w:r>
          </w:p>
          <w:p w14:paraId="3C2AAD95"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 xml:space="preserve">Coerenza tra valore realizzato di T0095 e valore realizzato di OL01 (Il </w:t>
            </w:r>
            <w:r w:rsidRPr="001A1DCC">
              <w:rPr>
                <w:rFonts w:eastAsia="Times New Roman" w:cs="Arial"/>
                <w:szCs w:val="24"/>
              </w:rPr>
              <w:t xml:space="preserve">realizzato di </w:t>
            </w:r>
            <w:r w:rsidRPr="001A1DCC">
              <w:rPr>
                <w:rFonts w:eastAsia="Times New Roman" w:cs="Calibri"/>
                <w:kern w:val="24"/>
                <w:szCs w:val="24"/>
              </w:rPr>
              <w:t xml:space="preserve">T0095 </w:t>
            </w:r>
            <w:r w:rsidRPr="001A1DCC">
              <w:rPr>
                <w:rFonts w:eastAsia="Times New Roman" w:cs="Arial"/>
                <w:szCs w:val="24"/>
              </w:rPr>
              <w:t>deve essere inferiore o uguale a quello dell'indicatore di output OL01)</w:t>
            </w:r>
          </w:p>
          <w:p w14:paraId="4C51F090"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di T0095 e valore realizzato di OL17 (per alimentare T0095, il realizzato di OL17 deve almeno essere maggiore di zero, se i beneficiari sono in carico alla stazione di posta definitiva</w:t>
            </w:r>
            <w:r w:rsidRPr="001A1DCC">
              <w:rPr>
                <w:rFonts w:eastAsia="Times New Roman" w:cs="Arial"/>
                <w:szCs w:val="24"/>
              </w:rPr>
              <w:t>)</w:t>
            </w:r>
          </w:p>
          <w:p w14:paraId="4F5B78DD" w14:textId="7E86B06E" w:rsidR="001A1DCC" w:rsidRPr="001A1DCC" w:rsidRDefault="001A1DCC" w:rsidP="001A1DCC">
            <w:pPr>
              <w:pStyle w:val="Paragrafoelenco"/>
              <w:widowControl/>
              <w:numPr>
                <w:ilvl w:val="0"/>
                <w:numId w:val="30"/>
              </w:numPr>
              <w:autoSpaceDE/>
              <w:autoSpaceDN/>
              <w:ind w:left="357" w:hanging="357"/>
              <w:jc w:val="both"/>
              <w:rPr>
                <w:rFonts w:eastAsia="Times New Roman" w:cs="Arial"/>
                <w:szCs w:val="24"/>
              </w:rPr>
            </w:pPr>
            <w:r w:rsidRPr="001A1DCC">
              <w:rPr>
                <w:rFonts w:eastAsia="Times New Roman" w:cs="Calibri"/>
                <w:kern w:val="24"/>
                <w:szCs w:val="24"/>
              </w:rPr>
              <w:t>Coerenza tra valore realizzato di T0095 e valore realizzato di T0226 (per alimentare T0095, il realizzato di T0226 deve almeno essere maggiore di zero, se i beneficiari sono in carico alla stazione ponte</w:t>
            </w:r>
            <w:r w:rsidRPr="001A1DCC">
              <w:rPr>
                <w:rFonts w:eastAsia="Times New Roman" w:cs="Arial"/>
                <w:szCs w:val="24"/>
              </w:rPr>
              <w:t xml:space="preserve">). Questo controllo assicura </w:t>
            </w:r>
            <w:r w:rsidRPr="001A1DCC">
              <w:rPr>
                <w:rFonts w:eastAsia="Times New Roman" w:cs="Arial"/>
                <w:szCs w:val="24"/>
              </w:rPr>
              <w:lastRenderedPageBreak/>
              <w:t xml:space="preserve">che per contare i beneficiari delle strutture ponte almeno una stazione di posta sia costruita/attiva. </w:t>
            </w:r>
          </w:p>
        </w:tc>
      </w:tr>
      <w:tr w:rsidR="001A1DCC" w:rsidRPr="00793EA1" w14:paraId="380A8165" w14:textId="77777777" w:rsidTr="00DB6338">
        <w:trPr>
          <w:jc w:val="center"/>
        </w:trPr>
        <w:tc>
          <w:tcPr>
            <w:tcW w:w="1268" w:type="dxa"/>
          </w:tcPr>
          <w:p w14:paraId="2D4B5E4C" w14:textId="7777777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lastRenderedPageBreak/>
              <w:t>M5C2-</w:t>
            </w:r>
            <w:r>
              <w:rPr>
                <w:rFonts w:eastAsia="Times New Roman" w:cs="Calibri"/>
                <w:kern w:val="24"/>
                <w:szCs w:val="24"/>
              </w:rPr>
              <w:t>10</w:t>
            </w:r>
          </w:p>
        </w:tc>
        <w:tc>
          <w:tcPr>
            <w:tcW w:w="2126" w:type="dxa"/>
          </w:tcPr>
          <w:p w14:paraId="3F6D5152" w14:textId="6D7F71F7" w:rsidR="001A1DCC" w:rsidRPr="001A1DCC" w:rsidRDefault="001A1DCC" w:rsidP="001A1DCC">
            <w:pPr>
              <w:widowControl/>
              <w:adjustRightInd w:val="0"/>
              <w:jc w:val="both"/>
              <w:rPr>
                <w:rFonts w:eastAsia="Times New Roman" w:cs="Calibri"/>
                <w:kern w:val="24"/>
                <w:szCs w:val="24"/>
              </w:rPr>
            </w:pPr>
            <w:r w:rsidRPr="001A1DCC">
              <w:rPr>
                <w:rFonts w:eastAsia="Times New Roman" w:cs="Calibri"/>
                <w:kern w:val="24"/>
                <w:szCs w:val="24"/>
              </w:rPr>
              <w:t>T0226 -</w:t>
            </w:r>
            <w:r w:rsidRPr="001A1DCC">
              <w:rPr>
                <w:rFonts w:eastAsia="Times New Roman" w:cs="Calibri"/>
                <w:kern w:val="24"/>
                <w:szCs w:val="24"/>
              </w:rPr>
              <w:tab/>
              <w:t>Nr. di stazioni postali costruite</w:t>
            </w:r>
          </w:p>
        </w:tc>
        <w:tc>
          <w:tcPr>
            <w:tcW w:w="4678" w:type="dxa"/>
          </w:tcPr>
          <w:p w14:paraId="1BD2E7ED" w14:textId="4D43FB94" w:rsidR="001A1DCC" w:rsidRPr="001A1DCC" w:rsidRDefault="001A1DCC" w:rsidP="001A1DCC">
            <w:pPr>
              <w:widowControl/>
              <w:autoSpaceDE/>
              <w:autoSpaceDN/>
              <w:jc w:val="both"/>
              <w:rPr>
                <w:rFonts w:eastAsia="Times New Roman" w:cs="Calibri"/>
                <w:kern w:val="24"/>
                <w:szCs w:val="24"/>
              </w:rPr>
            </w:pPr>
            <w:r w:rsidRPr="001A1DCC">
              <w:rPr>
                <w:rFonts w:eastAsia="Times New Roman" w:cs="Calibri"/>
                <w:kern w:val="24"/>
                <w:szCs w:val="24"/>
              </w:rPr>
              <w:t>Coerenza tra valore programmato di T0226 e valore programmato di OL16</w:t>
            </w:r>
          </w:p>
        </w:tc>
        <w:tc>
          <w:tcPr>
            <w:tcW w:w="4402" w:type="dxa"/>
          </w:tcPr>
          <w:p w14:paraId="49B9286E" w14:textId="77777777"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Coerenza tra valore realizzato e programmato (valore realizzato inferiore o uguale a programmato)</w:t>
            </w:r>
          </w:p>
          <w:p w14:paraId="0BFE5B8A" w14:textId="5F50D242" w:rsidR="001A1DCC" w:rsidRPr="001A1DCC" w:rsidRDefault="001A1DCC" w:rsidP="001A1DCC">
            <w:pPr>
              <w:pStyle w:val="Paragrafoelenco"/>
              <w:widowControl/>
              <w:numPr>
                <w:ilvl w:val="0"/>
                <w:numId w:val="30"/>
              </w:numPr>
              <w:autoSpaceDE/>
              <w:autoSpaceDN/>
              <w:ind w:left="357" w:hanging="357"/>
              <w:jc w:val="both"/>
              <w:rPr>
                <w:rFonts w:eastAsia="Times New Roman" w:cs="Calibri"/>
                <w:i/>
                <w:iCs/>
                <w:kern w:val="24"/>
                <w:szCs w:val="24"/>
              </w:rPr>
            </w:pPr>
            <w:r w:rsidRPr="001A1DCC">
              <w:rPr>
                <w:rFonts w:eastAsia="Times New Roman" w:cs="Calibri"/>
                <w:kern w:val="24"/>
                <w:szCs w:val="24"/>
              </w:rPr>
              <w:t xml:space="preserve">Coerenza tra valore realizzato di T0226 e valore realizzato di OL17 e OL18 (Il </w:t>
            </w:r>
            <w:r w:rsidRPr="001A1DCC">
              <w:rPr>
                <w:rFonts w:eastAsia="Times New Roman" w:cs="Arial"/>
                <w:szCs w:val="24"/>
              </w:rPr>
              <w:t xml:space="preserve">realizzato di </w:t>
            </w:r>
            <w:r w:rsidRPr="001A1DCC">
              <w:rPr>
                <w:rFonts w:eastAsia="Times New Roman" w:cs="Calibri"/>
                <w:kern w:val="24"/>
                <w:szCs w:val="24"/>
              </w:rPr>
              <w:t xml:space="preserve">T0226 </w:t>
            </w:r>
            <w:r w:rsidRPr="001A1DCC">
              <w:rPr>
                <w:rFonts w:eastAsia="Times New Roman" w:cs="Arial"/>
                <w:szCs w:val="24"/>
              </w:rPr>
              <w:t xml:space="preserve">deve essere inferiore o uguale al minimo tra i realizzati di </w:t>
            </w:r>
            <w:r w:rsidRPr="001A1DCC">
              <w:rPr>
                <w:rFonts w:eastAsia="Times New Roman" w:cs="Calibri"/>
                <w:kern w:val="24"/>
                <w:szCs w:val="24"/>
              </w:rPr>
              <w:t>OL17 e OL18)</w:t>
            </w:r>
          </w:p>
        </w:tc>
      </w:tr>
    </w:tbl>
    <w:p w14:paraId="66ED1D95" w14:textId="2186FFB1" w:rsidR="0050318B" w:rsidRPr="00DB6338" w:rsidRDefault="001A1DCC" w:rsidP="001A1DCC">
      <w:pPr>
        <w:widowControl/>
        <w:autoSpaceDE/>
        <w:autoSpaceDN/>
        <w:spacing w:line="360" w:lineRule="auto"/>
        <w:jc w:val="center"/>
        <w:rPr>
          <w:rFonts w:eastAsia="Times New Roman" w:cs="Times New Roman"/>
          <w:sz w:val="20"/>
          <w:szCs w:val="20"/>
        </w:rPr>
      </w:pPr>
      <w:r w:rsidRPr="00DB6338">
        <w:rPr>
          <w:rFonts w:eastAsia="Times New Roman" w:cs="Times New Roman"/>
          <w:b/>
          <w:bCs/>
          <w:sz w:val="20"/>
          <w:szCs w:val="20"/>
        </w:rPr>
        <w:t>Tabella 3.4.1</w:t>
      </w:r>
      <w:r w:rsidR="008125AD" w:rsidRPr="00DB6338">
        <w:rPr>
          <w:rFonts w:eastAsia="Times New Roman" w:cs="Times New Roman"/>
          <w:b/>
          <w:bCs/>
          <w:sz w:val="20"/>
          <w:szCs w:val="20"/>
        </w:rPr>
        <w:t>2</w:t>
      </w:r>
      <w:r w:rsidRPr="00DB6338">
        <w:rPr>
          <w:rFonts w:eastAsia="Times New Roman" w:cs="Times New Roman"/>
          <w:b/>
          <w:bCs/>
          <w:sz w:val="20"/>
          <w:szCs w:val="20"/>
        </w:rPr>
        <w:t xml:space="preserve"> </w:t>
      </w:r>
      <w:r w:rsidRPr="00DB6338">
        <w:rPr>
          <w:rFonts w:eastAsia="Times New Roman" w:cs="Times New Roman"/>
          <w:sz w:val="20"/>
          <w:szCs w:val="20"/>
        </w:rPr>
        <w:t>Controlli indicatori di output investimento M5C2 I1.3.2</w:t>
      </w:r>
    </w:p>
    <w:p w14:paraId="6FEC3FE8" w14:textId="77777777" w:rsidR="00AC1DB9" w:rsidRDefault="00AC1DB9" w:rsidP="001A1DCC">
      <w:pPr>
        <w:widowControl/>
        <w:autoSpaceDE/>
        <w:autoSpaceDN/>
        <w:spacing w:line="360" w:lineRule="auto"/>
        <w:jc w:val="center"/>
        <w:rPr>
          <w:rFonts w:eastAsia="Times New Roman" w:cs="Times New Roman"/>
          <w:szCs w:val="24"/>
        </w:rPr>
      </w:pPr>
    </w:p>
    <w:p w14:paraId="3B60F257" w14:textId="77777777" w:rsidR="00CD313B" w:rsidRDefault="00CD313B" w:rsidP="00793EA1">
      <w:pPr>
        <w:spacing w:line="360" w:lineRule="auto"/>
        <w:jc w:val="both"/>
        <w:rPr>
          <w:szCs w:val="24"/>
        </w:rPr>
      </w:pPr>
    </w:p>
    <w:p w14:paraId="412D18D3" w14:textId="77777777" w:rsidR="00C44F02" w:rsidRDefault="00C44F02" w:rsidP="00793EA1">
      <w:pPr>
        <w:spacing w:line="360" w:lineRule="auto"/>
        <w:jc w:val="both"/>
        <w:rPr>
          <w:szCs w:val="24"/>
        </w:rPr>
      </w:pPr>
    </w:p>
    <w:p w14:paraId="71C733FF" w14:textId="77777777" w:rsidR="00C44F02" w:rsidRDefault="00C44F02" w:rsidP="00793EA1">
      <w:pPr>
        <w:spacing w:line="360" w:lineRule="auto"/>
        <w:jc w:val="both"/>
        <w:rPr>
          <w:szCs w:val="24"/>
        </w:rPr>
      </w:pPr>
    </w:p>
    <w:p w14:paraId="43422C0B" w14:textId="77777777" w:rsidR="00C44F02" w:rsidRDefault="00C44F02" w:rsidP="00793EA1">
      <w:pPr>
        <w:spacing w:line="360" w:lineRule="auto"/>
        <w:jc w:val="both"/>
        <w:rPr>
          <w:szCs w:val="24"/>
        </w:rPr>
      </w:pPr>
    </w:p>
    <w:p w14:paraId="4D8D59C7" w14:textId="77777777" w:rsidR="00C44F02" w:rsidRDefault="00C44F02" w:rsidP="00793EA1">
      <w:pPr>
        <w:spacing w:line="360" w:lineRule="auto"/>
        <w:jc w:val="both"/>
        <w:rPr>
          <w:szCs w:val="24"/>
        </w:rPr>
      </w:pPr>
    </w:p>
    <w:p w14:paraId="2E928897" w14:textId="77777777" w:rsidR="00C44F02" w:rsidRDefault="00C44F02" w:rsidP="00793EA1">
      <w:pPr>
        <w:spacing w:line="360" w:lineRule="auto"/>
        <w:jc w:val="both"/>
        <w:rPr>
          <w:szCs w:val="24"/>
        </w:rPr>
      </w:pPr>
    </w:p>
    <w:p w14:paraId="37B95DCD" w14:textId="77777777" w:rsidR="00C44F02" w:rsidRPr="00793EA1" w:rsidRDefault="00C44F02" w:rsidP="00793EA1">
      <w:pPr>
        <w:spacing w:line="360" w:lineRule="auto"/>
        <w:jc w:val="both"/>
        <w:rPr>
          <w:szCs w:val="24"/>
        </w:rPr>
      </w:pPr>
    </w:p>
    <w:p w14:paraId="2B1D859C" w14:textId="6056FF8B" w:rsidR="0049216E" w:rsidRDefault="00B93B85" w:rsidP="00B93B85">
      <w:pPr>
        <w:pStyle w:val="Sommario1"/>
        <w:rPr>
          <w:b w:val="0"/>
          <w:bCs w:val="0"/>
        </w:rPr>
      </w:pPr>
      <w:bookmarkStart w:id="55" w:name="_Toc149292194"/>
      <w:bookmarkStart w:id="56" w:name="_Toc199239366"/>
      <w:r>
        <w:t xml:space="preserve">3.5 </w:t>
      </w:r>
      <w:r w:rsidR="0049216E" w:rsidRPr="00534F2C">
        <w:t>INDICATORI COMUNI</w:t>
      </w:r>
      <w:r w:rsidR="006653D6">
        <w:t>: PREMESSE</w:t>
      </w:r>
      <w:bookmarkEnd w:id="55"/>
      <w:bookmarkEnd w:id="56"/>
    </w:p>
    <w:p w14:paraId="2C9B88DA" w14:textId="77777777" w:rsidR="00C24EAA" w:rsidRDefault="00C24EAA" w:rsidP="00C24EAA"/>
    <w:p w14:paraId="3C6AC965" w14:textId="5E9EDB71" w:rsidR="00C24EAA" w:rsidRPr="00793EA1" w:rsidRDefault="00C24EAA" w:rsidP="00C24EAA">
      <w:pPr>
        <w:widowControl/>
        <w:adjustRightInd w:val="0"/>
        <w:spacing w:line="360" w:lineRule="auto"/>
        <w:jc w:val="both"/>
        <w:rPr>
          <w:szCs w:val="24"/>
        </w:rPr>
      </w:pPr>
      <w:r w:rsidRPr="00793EA1">
        <w:rPr>
          <w:szCs w:val="24"/>
        </w:rPr>
        <w:t xml:space="preserve">Questa tipologia di indicatori è funzionale all’osservazione dei progressi ottenuti, attraverso le riforme e gli investimenti previsti, </w:t>
      </w:r>
      <w:r w:rsidR="00976C38">
        <w:rPr>
          <w:szCs w:val="24"/>
        </w:rPr>
        <w:t>rispetto a</w:t>
      </w:r>
      <w:r w:rsidRPr="00793EA1">
        <w:rPr>
          <w:szCs w:val="24"/>
        </w:rPr>
        <w:t xml:space="preserve">gli obiettivi generali e specifici del </w:t>
      </w:r>
      <w:r>
        <w:rPr>
          <w:szCs w:val="24"/>
        </w:rPr>
        <w:t>d</w:t>
      </w:r>
      <w:r w:rsidRPr="00793EA1">
        <w:rPr>
          <w:szCs w:val="24"/>
        </w:rPr>
        <w:t xml:space="preserve">ispositivo di </w:t>
      </w:r>
      <w:r>
        <w:rPr>
          <w:szCs w:val="24"/>
        </w:rPr>
        <w:t>r</w:t>
      </w:r>
      <w:r w:rsidRPr="00793EA1">
        <w:rPr>
          <w:szCs w:val="24"/>
        </w:rPr>
        <w:t xml:space="preserve">ipresa e </w:t>
      </w:r>
      <w:r>
        <w:rPr>
          <w:szCs w:val="24"/>
        </w:rPr>
        <w:t>r</w:t>
      </w:r>
      <w:r w:rsidRPr="00793EA1">
        <w:rPr>
          <w:szCs w:val="24"/>
        </w:rPr>
        <w:t>esilienza nel suo complesso. Gli indicatori comuni</w:t>
      </w:r>
      <w:r>
        <w:rPr>
          <w:szCs w:val="24"/>
        </w:rPr>
        <w:fldChar w:fldCharType="begin"/>
      </w:r>
      <w:r>
        <w:instrText xml:space="preserve"> XE "</w:instrText>
      </w:r>
      <w:r w:rsidRPr="00B81CDE">
        <w:rPr>
          <w:szCs w:val="24"/>
        </w:rPr>
        <w:instrText>indicatori comuni</w:instrText>
      </w:r>
      <w:r>
        <w:instrText xml:space="preserve">" </w:instrText>
      </w:r>
      <w:r>
        <w:rPr>
          <w:szCs w:val="24"/>
        </w:rPr>
        <w:fldChar w:fldCharType="end"/>
      </w:r>
      <w:r w:rsidRPr="00793EA1">
        <w:rPr>
          <w:szCs w:val="24"/>
        </w:rPr>
        <w:t xml:space="preserve"> nell</w:t>
      </w:r>
      <w:r>
        <w:rPr>
          <w:szCs w:val="24"/>
        </w:rPr>
        <w:t>’</w:t>
      </w:r>
      <w:r w:rsidRPr="00793EA1">
        <w:rPr>
          <w:szCs w:val="24"/>
        </w:rPr>
        <w:t>ambito</w:t>
      </w:r>
      <w:r>
        <w:rPr>
          <w:szCs w:val="24"/>
        </w:rPr>
        <w:t xml:space="preserve"> del Dispositivo </w:t>
      </w:r>
      <w:r w:rsidRPr="00793EA1">
        <w:rPr>
          <w:szCs w:val="24"/>
        </w:rPr>
        <w:t xml:space="preserve">non hanno </w:t>
      </w:r>
      <w:r w:rsidRPr="00793EA1">
        <w:rPr>
          <w:i/>
          <w:szCs w:val="24"/>
        </w:rPr>
        <w:t>target</w:t>
      </w:r>
      <w:r w:rsidRPr="00793EA1">
        <w:rPr>
          <w:szCs w:val="24"/>
        </w:rPr>
        <w:t xml:space="preserve"> da raggiungere, né a livello generale né a livello disaggregato</w:t>
      </w:r>
      <w:r>
        <w:rPr>
          <w:szCs w:val="24"/>
        </w:rPr>
        <w:t xml:space="preserve">, nel senso che </w:t>
      </w:r>
      <w:r w:rsidRPr="00793EA1">
        <w:rPr>
          <w:szCs w:val="24"/>
        </w:rPr>
        <w:t>non è associato loro alcun obiettivo né a livello di misura, né a livello complessivo, poiché essi costituiscono un mero strumento statistico attraverso il quale la C</w:t>
      </w:r>
      <w:r>
        <w:rPr>
          <w:szCs w:val="24"/>
        </w:rPr>
        <w:t xml:space="preserve">ommissione </w:t>
      </w:r>
      <w:r w:rsidRPr="00793EA1">
        <w:rPr>
          <w:szCs w:val="24"/>
        </w:rPr>
        <w:t>monitora il raggiungimento della finalità dell’intero dispositivo di ripresa e resilienza. Ogni misura può contribuire a diversi indicatori, attraverso tutti o alcuni dei progetti che include.</w:t>
      </w:r>
    </w:p>
    <w:p w14:paraId="67BCECC6" w14:textId="77777777" w:rsidR="00C24EAA" w:rsidRPr="00793EA1" w:rsidRDefault="00C24EAA" w:rsidP="00C24EAA">
      <w:pPr>
        <w:widowControl/>
        <w:adjustRightInd w:val="0"/>
        <w:spacing w:line="360" w:lineRule="auto"/>
        <w:jc w:val="both"/>
        <w:rPr>
          <w:szCs w:val="24"/>
        </w:rPr>
      </w:pPr>
      <w:r w:rsidRPr="00793EA1">
        <w:rPr>
          <w:szCs w:val="24"/>
        </w:rPr>
        <w:t>Tutti gli indicatori comuni</w:t>
      </w:r>
      <w:r>
        <w:rPr>
          <w:szCs w:val="24"/>
        </w:rPr>
        <w:fldChar w:fldCharType="begin"/>
      </w:r>
      <w:r>
        <w:instrText xml:space="preserve"> XE "</w:instrText>
      </w:r>
      <w:r w:rsidRPr="00B81CDE">
        <w:rPr>
          <w:szCs w:val="24"/>
        </w:rPr>
        <w:instrText>indicatori comuni</w:instrText>
      </w:r>
      <w:r>
        <w:instrText xml:space="preserve">" </w:instrText>
      </w:r>
      <w:r>
        <w:rPr>
          <w:szCs w:val="24"/>
        </w:rPr>
        <w:fldChar w:fldCharType="end"/>
      </w:r>
      <w:r w:rsidRPr="00793EA1">
        <w:rPr>
          <w:szCs w:val="24"/>
        </w:rPr>
        <w:t xml:space="preserve"> devono essere considerati come indicatori di “risultato”, finalizzati a tracciare i progressi raggiunti attraverso gli obiettivi del RRF, poiché cercano di indicare le mutazioni avvenute in un dato contesto e gli effetti che questi cambiamenti hanno per i relativi beneficiari.</w:t>
      </w:r>
    </w:p>
    <w:p w14:paraId="08FBBC13" w14:textId="77777777" w:rsidR="00C24EAA" w:rsidRPr="00C24EAA" w:rsidRDefault="00C24EAA" w:rsidP="00C24EAA"/>
    <w:p w14:paraId="3A077200" w14:textId="77777777" w:rsidR="00534F2C" w:rsidRPr="00534F2C" w:rsidRDefault="00534F2C" w:rsidP="00534F2C"/>
    <w:p w14:paraId="5EBF00BC" w14:textId="558990BC" w:rsidR="004D1195" w:rsidRPr="00C44F02" w:rsidRDefault="00200986" w:rsidP="001A1DCC">
      <w:pPr>
        <w:pStyle w:val="Testocommento"/>
        <w:spacing w:line="360" w:lineRule="auto"/>
        <w:jc w:val="both"/>
        <w:rPr>
          <w:sz w:val="24"/>
          <w:szCs w:val="24"/>
        </w:rPr>
      </w:pPr>
      <w:r w:rsidRPr="00793EA1">
        <w:rPr>
          <w:sz w:val="24"/>
          <w:szCs w:val="24"/>
        </w:rPr>
        <w:lastRenderedPageBreak/>
        <w:t>In ottemperanza alla Circolare MEF-RGS n. 34 del 17</w:t>
      </w:r>
      <w:r w:rsidR="00F44A02">
        <w:rPr>
          <w:sz w:val="24"/>
          <w:szCs w:val="24"/>
        </w:rPr>
        <w:t xml:space="preserve"> ottobre </w:t>
      </w:r>
      <w:r w:rsidRPr="00793EA1">
        <w:rPr>
          <w:sz w:val="24"/>
          <w:szCs w:val="24"/>
        </w:rPr>
        <w:t>2022,</w:t>
      </w:r>
      <w:r w:rsidR="00C24EAA">
        <w:rPr>
          <w:sz w:val="24"/>
          <w:szCs w:val="24"/>
        </w:rPr>
        <w:t xml:space="preserve"> aggiornata con la Circolare n. 33 del 2024,</w:t>
      </w:r>
      <w:r w:rsidRPr="00793EA1">
        <w:rPr>
          <w:sz w:val="24"/>
          <w:szCs w:val="24"/>
        </w:rPr>
        <w:t xml:space="preserve"> si è proceduto ad esaminare le schede metodologiche degli indicatori comuni</w:t>
      </w:r>
      <w:r w:rsidR="00CC3255">
        <w:rPr>
          <w:sz w:val="24"/>
          <w:szCs w:val="24"/>
        </w:rPr>
        <w:fldChar w:fldCharType="begin"/>
      </w:r>
      <w:r w:rsidR="00CC3255">
        <w:instrText xml:space="preserve"> XE "</w:instrText>
      </w:r>
      <w:r w:rsidR="00CC3255" w:rsidRPr="00B81CDE">
        <w:rPr>
          <w:szCs w:val="24"/>
        </w:rPr>
        <w:instrText>indicatori comuni</w:instrText>
      </w:r>
      <w:r w:rsidR="00CC3255">
        <w:instrText xml:space="preserve">" </w:instrText>
      </w:r>
      <w:r w:rsidR="00CC3255">
        <w:rPr>
          <w:sz w:val="24"/>
          <w:szCs w:val="24"/>
        </w:rPr>
        <w:fldChar w:fldCharType="end"/>
      </w:r>
      <w:r w:rsidRPr="00793EA1">
        <w:rPr>
          <w:sz w:val="24"/>
          <w:szCs w:val="24"/>
        </w:rPr>
        <w:t xml:space="preserve"> stabilite a livello comunitario e a declinarle per renderle coerenti alle misure a titolarità del Ministero del Lavoro e delle Politiche Sociali a cui gli indicatori sono associati. </w:t>
      </w:r>
      <w:r w:rsidR="00C24EAA">
        <w:rPr>
          <w:sz w:val="24"/>
          <w:szCs w:val="24"/>
        </w:rPr>
        <w:t>Per gli indicatori associati alle misure della componente 1, q</w:t>
      </w:r>
      <w:r w:rsidRPr="00793EA1">
        <w:rPr>
          <w:sz w:val="24"/>
          <w:szCs w:val="24"/>
        </w:rPr>
        <w:t xml:space="preserve">uesto lavoro è avvenuto tramite l’istituzione di un apposito gruppo di lavoro, presieduto dall’Unità di </w:t>
      </w:r>
      <w:r w:rsidR="006F2C1F" w:rsidRPr="00793EA1">
        <w:rPr>
          <w:sz w:val="24"/>
          <w:szCs w:val="24"/>
        </w:rPr>
        <w:t>Missione</w:t>
      </w:r>
      <w:r w:rsidRPr="00793EA1">
        <w:rPr>
          <w:sz w:val="24"/>
          <w:szCs w:val="24"/>
        </w:rPr>
        <w:t xml:space="preserve"> MLPS, che ha coinvolto le Regioni, </w:t>
      </w:r>
      <w:r w:rsidRPr="00FF2E99">
        <w:rPr>
          <w:sz w:val="24"/>
          <w:szCs w:val="24"/>
        </w:rPr>
        <w:t>la</w:t>
      </w:r>
      <w:r w:rsidRPr="00793EA1">
        <w:rPr>
          <w:sz w:val="24"/>
          <w:szCs w:val="24"/>
        </w:rPr>
        <w:t xml:space="preserve"> Direzione Generale </w:t>
      </w:r>
      <w:r w:rsidR="00F44A02">
        <w:rPr>
          <w:sz w:val="24"/>
          <w:szCs w:val="24"/>
        </w:rPr>
        <w:t xml:space="preserve">delle </w:t>
      </w:r>
      <w:r w:rsidRPr="00793EA1">
        <w:rPr>
          <w:sz w:val="24"/>
          <w:szCs w:val="24"/>
        </w:rPr>
        <w:t>Politiche attive</w:t>
      </w:r>
      <w:r w:rsidR="00FF2E99">
        <w:rPr>
          <w:sz w:val="24"/>
          <w:szCs w:val="24"/>
        </w:rPr>
        <w:t>, ANPAL (oggi confluita nella DG PAL),</w:t>
      </w:r>
      <w:r w:rsidRPr="00793EA1">
        <w:rPr>
          <w:sz w:val="24"/>
          <w:szCs w:val="24"/>
        </w:rPr>
        <w:t xml:space="preserve"> la Tecnostruttura delle Regioni e ha previsto la collaborazione del </w:t>
      </w:r>
      <w:r w:rsidRPr="00FF2E99">
        <w:rPr>
          <w:sz w:val="24"/>
          <w:szCs w:val="24"/>
        </w:rPr>
        <w:t>NUVAP</w:t>
      </w:r>
      <w:r w:rsidR="00FF2E99">
        <w:rPr>
          <w:sz w:val="24"/>
          <w:szCs w:val="24"/>
        </w:rPr>
        <w:t xml:space="preserve"> (oggi sostituito dal </w:t>
      </w:r>
      <w:r w:rsidR="00FF2E99" w:rsidRPr="00FF2E99">
        <w:rPr>
          <w:sz w:val="24"/>
          <w:szCs w:val="24"/>
        </w:rPr>
        <w:t>Nucleo di valutazione del Dipartimento per le politiche di coesione e per il Sud presso la PCM)</w:t>
      </w:r>
      <w:r w:rsidRPr="00793EA1">
        <w:rPr>
          <w:sz w:val="24"/>
          <w:szCs w:val="24"/>
        </w:rPr>
        <w:t>. L’attività del gruppo ha portato alla redazione di schede metodologiche</w:t>
      </w:r>
      <w:r w:rsidR="009C49DE" w:rsidRPr="00793EA1">
        <w:rPr>
          <w:sz w:val="24"/>
          <w:szCs w:val="24"/>
        </w:rPr>
        <w:t xml:space="preserve"> </w:t>
      </w:r>
      <w:r w:rsidRPr="00793EA1">
        <w:rPr>
          <w:sz w:val="24"/>
          <w:szCs w:val="24"/>
        </w:rPr>
        <w:t xml:space="preserve">per ciascun indicatore comune associato a ciascuna misura a titolarità MLPS. L’obiettivo di tali schede è guidare i </w:t>
      </w:r>
      <w:r w:rsidR="00F44A02">
        <w:rPr>
          <w:sz w:val="24"/>
          <w:szCs w:val="24"/>
        </w:rPr>
        <w:t>S</w:t>
      </w:r>
      <w:r w:rsidRPr="00793EA1">
        <w:rPr>
          <w:sz w:val="24"/>
          <w:szCs w:val="24"/>
        </w:rPr>
        <w:t xml:space="preserve">oggetti attuatori ad una corretta e uniforme alimentazione del dato, nel rispetto della definizione degli indicatori indicata dalla </w:t>
      </w:r>
      <w:r w:rsidR="006F2C1F" w:rsidRPr="00793EA1">
        <w:rPr>
          <w:sz w:val="24"/>
          <w:szCs w:val="24"/>
        </w:rPr>
        <w:t>Commissione</w:t>
      </w:r>
      <w:r w:rsidRPr="00793EA1">
        <w:rPr>
          <w:sz w:val="24"/>
          <w:szCs w:val="24"/>
        </w:rPr>
        <w:t xml:space="preserve"> </w:t>
      </w:r>
      <w:r w:rsidR="00F44A02">
        <w:rPr>
          <w:sz w:val="24"/>
          <w:szCs w:val="24"/>
        </w:rPr>
        <w:t>e</w:t>
      </w:r>
      <w:r w:rsidRPr="00793EA1">
        <w:rPr>
          <w:sz w:val="24"/>
          <w:szCs w:val="24"/>
        </w:rPr>
        <w:t xml:space="preserve">uropea.  </w:t>
      </w:r>
      <w:r w:rsidR="00C24EAA">
        <w:rPr>
          <w:sz w:val="24"/>
          <w:szCs w:val="24"/>
        </w:rPr>
        <w:t>Per gli indicatori associati alle misure della componente 2, le schede metodologiche sono state condivise con la Direzione Generale per l’inclusione e la programmazione sociale. Le schede metodologiche degli indicatori e la modalità di alimentazione degli stessi sono riportate nei manuali di misura</w:t>
      </w:r>
      <w:r w:rsidR="00192227">
        <w:rPr>
          <w:sz w:val="24"/>
          <w:szCs w:val="24"/>
        </w:rPr>
        <w:t xml:space="preserve">. Nel presente manuale si riportano solo i controlli aggiuntivi che si effettuano sui dati degli indicatori comuni per le misure della componente 2. Questi controlli vengono eseguiti massivamente </w:t>
      </w:r>
      <w:r w:rsidR="00192227" w:rsidRPr="00C44F02">
        <w:rPr>
          <w:sz w:val="24"/>
          <w:szCs w:val="24"/>
        </w:rPr>
        <w:t xml:space="preserve">su tutti i progetti, una volta ogni sei mesi prima della rendicontazione degli indicatori comuni. </w:t>
      </w:r>
    </w:p>
    <w:p w14:paraId="34169C11" w14:textId="77777777" w:rsidR="001A1DCC" w:rsidRPr="00C44F02" w:rsidRDefault="001A1DCC" w:rsidP="001A1DCC">
      <w:pPr>
        <w:pStyle w:val="Testocommento"/>
        <w:spacing w:line="360" w:lineRule="auto"/>
        <w:jc w:val="both"/>
        <w:rPr>
          <w:sz w:val="24"/>
          <w:szCs w:val="24"/>
          <w:lang w:eastAsia="it-IT"/>
        </w:rPr>
      </w:pPr>
    </w:p>
    <w:p w14:paraId="47816D00" w14:textId="77777777" w:rsidR="00C44F02" w:rsidRPr="00C44F02" w:rsidRDefault="00C44F02" w:rsidP="001A1DCC">
      <w:pPr>
        <w:pStyle w:val="Testocommento"/>
        <w:spacing w:line="360" w:lineRule="auto"/>
        <w:jc w:val="both"/>
        <w:rPr>
          <w:sz w:val="24"/>
          <w:szCs w:val="24"/>
          <w:lang w:eastAsia="it-IT"/>
        </w:rPr>
      </w:pPr>
    </w:p>
    <w:p w14:paraId="506B9183" w14:textId="42F4176D" w:rsidR="00E45BB7" w:rsidRPr="00793EA1" w:rsidRDefault="004D1195" w:rsidP="00192227">
      <w:pPr>
        <w:pStyle w:val="Sommario1"/>
        <w:rPr>
          <w:rFonts w:eastAsia="Times New Roman" w:cs="Garamond"/>
          <w:color w:val="000000"/>
        </w:rPr>
      </w:pPr>
      <w:bookmarkStart w:id="57" w:name="_Toc149292195"/>
      <w:bookmarkStart w:id="58" w:name="_Toc199239367"/>
      <w:r w:rsidRPr="00C44F02">
        <w:t xml:space="preserve">3.6 </w:t>
      </w:r>
      <w:r w:rsidR="001D27C2" w:rsidRPr="00C44F02">
        <w:t>GLI</w:t>
      </w:r>
      <w:r w:rsidR="00192227" w:rsidRPr="00C44F02">
        <w:t xml:space="preserve"> </w:t>
      </w:r>
      <w:r w:rsidR="0049216E" w:rsidRPr="00C44F02">
        <w:t>I</w:t>
      </w:r>
      <w:r w:rsidR="006653D6" w:rsidRPr="00C44F02">
        <w:t xml:space="preserve">NDICATORI COMUNI DEGLI INTERVENTI </w:t>
      </w:r>
      <w:bookmarkEnd w:id="57"/>
      <w:r w:rsidR="00192227" w:rsidRPr="00C44F02">
        <w:t>M5C2 I1.1.4 E M5C2 I1.2</w:t>
      </w:r>
      <w:r w:rsidR="001D27C2" w:rsidRPr="00C44F02">
        <w:t xml:space="preserve"> E I</w:t>
      </w:r>
      <w:r w:rsidR="001D27C2">
        <w:t xml:space="preserve"> RELATIVI CONTROLLI</w:t>
      </w:r>
      <w:bookmarkEnd w:id="58"/>
    </w:p>
    <w:p w14:paraId="42200D05" w14:textId="62A04192" w:rsidR="0094016A" w:rsidRPr="00793EA1" w:rsidRDefault="0094016A" w:rsidP="00C22DF4">
      <w:pPr>
        <w:spacing w:line="360" w:lineRule="auto"/>
        <w:jc w:val="both"/>
        <w:rPr>
          <w:rFonts w:eastAsia="Times New Roman" w:cs="Garamond"/>
          <w:color w:val="000000"/>
          <w:szCs w:val="24"/>
        </w:rPr>
      </w:pPr>
    </w:p>
    <w:p w14:paraId="234B41C9" w14:textId="1C5E7121" w:rsidR="0094016A" w:rsidRPr="00B93B85" w:rsidRDefault="001D27C2" w:rsidP="00B93B85">
      <w:pPr>
        <w:widowControl/>
        <w:autoSpaceDE/>
        <w:autoSpaceDN/>
        <w:spacing w:line="360" w:lineRule="auto"/>
        <w:jc w:val="both"/>
        <w:rPr>
          <w:rFonts w:eastAsia="Times New Roman" w:cs="Times New Roman"/>
          <w:b/>
          <w:bCs/>
          <w:szCs w:val="24"/>
        </w:rPr>
      </w:pPr>
      <w:bookmarkStart w:id="59" w:name="_Toc149292200"/>
      <w:r w:rsidRPr="00B93B85">
        <w:rPr>
          <w:rFonts w:eastAsia="Times New Roman" w:cs="Times New Roman"/>
          <w:b/>
          <w:bCs/>
          <w:szCs w:val="24"/>
        </w:rPr>
        <w:t>I</w:t>
      </w:r>
      <w:r w:rsidR="0094016A" w:rsidRPr="00B93B85">
        <w:rPr>
          <w:rFonts w:eastAsia="Times New Roman" w:cs="Times New Roman"/>
          <w:b/>
          <w:bCs/>
          <w:szCs w:val="24"/>
        </w:rPr>
        <w:t>ndicatori comuni</w:t>
      </w:r>
      <w:r w:rsidR="00CC3255" w:rsidRPr="00B93B85">
        <w:rPr>
          <w:rFonts w:eastAsia="Times New Roman" w:cs="Times New Roman"/>
          <w:b/>
          <w:bCs/>
          <w:szCs w:val="24"/>
        </w:rPr>
        <w:fldChar w:fldCharType="begin"/>
      </w:r>
      <w:r w:rsidR="00CC3255" w:rsidRPr="00B93B85">
        <w:rPr>
          <w:rFonts w:eastAsia="Times New Roman" w:cs="Times New Roman"/>
          <w:b/>
          <w:bCs/>
          <w:szCs w:val="24"/>
        </w:rPr>
        <w:instrText xml:space="preserve"> XE "indicatori comuni" </w:instrText>
      </w:r>
      <w:r w:rsidR="00CC3255" w:rsidRPr="00B93B85">
        <w:rPr>
          <w:rFonts w:eastAsia="Times New Roman" w:cs="Times New Roman"/>
          <w:b/>
          <w:bCs/>
          <w:szCs w:val="24"/>
        </w:rPr>
        <w:fldChar w:fldCharType="end"/>
      </w:r>
      <w:r w:rsidR="0094016A" w:rsidRPr="00B93B85">
        <w:rPr>
          <w:rFonts w:eastAsia="Times New Roman" w:cs="Times New Roman"/>
          <w:b/>
          <w:bCs/>
          <w:szCs w:val="24"/>
        </w:rPr>
        <w:t xml:space="preserve"> M5C2I1.1.4</w:t>
      </w:r>
      <w:r w:rsidR="00FA728C" w:rsidRPr="00B93B85">
        <w:rPr>
          <w:rFonts w:eastAsia="Times New Roman" w:cs="Times New Roman"/>
          <w:b/>
          <w:bCs/>
          <w:szCs w:val="24"/>
        </w:rPr>
        <w:fldChar w:fldCharType="begin"/>
      </w:r>
      <w:r w:rsidR="00FA728C" w:rsidRPr="00B93B85">
        <w:rPr>
          <w:rFonts w:eastAsia="Times New Roman" w:cs="Times New Roman"/>
          <w:b/>
          <w:bCs/>
          <w:szCs w:val="24"/>
        </w:rPr>
        <w:instrText xml:space="preserve"> XE "M5C2I1.1.4" </w:instrText>
      </w:r>
      <w:r w:rsidR="00FA728C" w:rsidRPr="00B93B85">
        <w:rPr>
          <w:rFonts w:eastAsia="Times New Roman" w:cs="Times New Roman"/>
          <w:b/>
          <w:bCs/>
          <w:szCs w:val="24"/>
        </w:rPr>
        <w:fldChar w:fldCharType="end"/>
      </w:r>
      <w:r w:rsidR="0094016A" w:rsidRPr="00B93B85">
        <w:rPr>
          <w:rFonts w:eastAsia="Times New Roman" w:cs="Times New Roman"/>
          <w:b/>
          <w:bCs/>
          <w:szCs w:val="24"/>
        </w:rPr>
        <w:t xml:space="preserve"> </w:t>
      </w:r>
      <w:r w:rsidR="00C22DF4" w:rsidRPr="00B93B85">
        <w:rPr>
          <w:rFonts w:eastAsia="Times New Roman" w:cs="Times New Roman"/>
          <w:b/>
          <w:bCs/>
          <w:szCs w:val="24"/>
        </w:rPr>
        <w:t>“</w:t>
      </w:r>
      <w:r w:rsidR="0094016A" w:rsidRPr="00B93B85">
        <w:rPr>
          <w:rFonts w:eastAsia="Times New Roman" w:cs="Times New Roman"/>
          <w:b/>
          <w:bCs/>
          <w:szCs w:val="24"/>
        </w:rPr>
        <w:t>Rafforzare i servizi sociali e prevenire il burn out tra gli assistenti sociali</w:t>
      </w:r>
      <w:r w:rsidR="00C22DF4" w:rsidRPr="00B93B85">
        <w:rPr>
          <w:rFonts w:eastAsia="Times New Roman" w:cs="Times New Roman"/>
          <w:b/>
          <w:bCs/>
          <w:szCs w:val="24"/>
        </w:rPr>
        <w:t>”</w:t>
      </w:r>
      <w:bookmarkEnd w:id="59"/>
    </w:p>
    <w:p w14:paraId="19278C58" w14:textId="77777777" w:rsidR="0094016A" w:rsidRPr="00793EA1" w:rsidRDefault="0094016A" w:rsidP="00793EA1">
      <w:pPr>
        <w:spacing w:line="360" w:lineRule="auto"/>
        <w:jc w:val="both"/>
        <w:rPr>
          <w:rFonts w:eastAsia="Times New Roman" w:cs="Garamond"/>
          <w:color w:val="000000"/>
          <w:szCs w:val="24"/>
        </w:rPr>
      </w:pPr>
    </w:p>
    <w:p w14:paraId="653FFA2A" w14:textId="5AB13BAA" w:rsidR="00192227" w:rsidRPr="00192227" w:rsidRDefault="006E5E98" w:rsidP="00192227">
      <w:pPr>
        <w:spacing w:line="360" w:lineRule="auto"/>
        <w:jc w:val="both"/>
        <w:rPr>
          <w:rFonts w:eastAsia="Times New Roman" w:cs="Garamond"/>
          <w:color w:val="000000"/>
          <w:szCs w:val="24"/>
        </w:rPr>
      </w:pPr>
      <w:r>
        <w:rPr>
          <w:rFonts w:eastAsia="Times New Roman" w:cs="Garamond"/>
          <w:color w:val="000000"/>
          <w:szCs w:val="24"/>
        </w:rPr>
        <w:t>I</w:t>
      </w:r>
      <w:r w:rsidR="00192227" w:rsidRPr="00192227">
        <w:rPr>
          <w:rFonts w:eastAsia="Times New Roman" w:cs="Garamond"/>
          <w:color w:val="000000"/>
          <w:szCs w:val="24"/>
        </w:rPr>
        <w:t xml:space="preserve"> controlli sul valore realizzato dell’indicatore comune 10 “Numero di partecipanti in un percorso di istruzione o di formazione” sono: </w:t>
      </w:r>
    </w:p>
    <w:p w14:paraId="626D15D1" w14:textId="0F555426" w:rsidR="00192227" w:rsidRPr="006E5E98" w:rsidRDefault="00192227" w:rsidP="005F4172">
      <w:pPr>
        <w:pStyle w:val="Paragrafoelenco"/>
        <w:numPr>
          <w:ilvl w:val="0"/>
          <w:numId w:val="63"/>
        </w:numPr>
        <w:spacing w:line="360" w:lineRule="auto"/>
        <w:jc w:val="both"/>
        <w:rPr>
          <w:rFonts w:eastAsia="Times New Roman" w:cs="Garamond"/>
          <w:color w:val="000000"/>
          <w:szCs w:val="24"/>
        </w:rPr>
      </w:pPr>
      <w:r w:rsidRPr="006E5E98">
        <w:rPr>
          <w:rFonts w:eastAsia="Times New Roman" w:cs="Garamond"/>
          <w:color w:val="000000"/>
          <w:szCs w:val="24"/>
        </w:rPr>
        <w:t xml:space="preserve">L’indicatore è pari a zero </w:t>
      </w:r>
      <w:r w:rsidR="006001DD" w:rsidRPr="006E5E98">
        <w:rPr>
          <w:rFonts w:eastAsia="Times New Roman" w:cs="Garamond"/>
          <w:color w:val="000000"/>
          <w:szCs w:val="24"/>
        </w:rPr>
        <w:t>nelle fasce</w:t>
      </w:r>
      <w:r w:rsidRPr="006E5E98">
        <w:rPr>
          <w:rFonts w:eastAsia="Times New Roman" w:cs="Garamond"/>
          <w:color w:val="000000"/>
          <w:szCs w:val="24"/>
        </w:rPr>
        <w:t xml:space="preserve"> d’età 0-17</w:t>
      </w:r>
      <w:r w:rsidR="00976C38">
        <w:rPr>
          <w:rFonts w:eastAsia="Times New Roman" w:cs="Garamond"/>
          <w:color w:val="000000"/>
          <w:szCs w:val="24"/>
        </w:rPr>
        <w:t>;</w:t>
      </w:r>
    </w:p>
    <w:p w14:paraId="0DEAD6BC" w14:textId="77777777" w:rsidR="00192227" w:rsidRPr="006E5E98" w:rsidRDefault="00192227" w:rsidP="005F4172">
      <w:pPr>
        <w:pStyle w:val="Paragrafoelenco"/>
        <w:numPr>
          <w:ilvl w:val="0"/>
          <w:numId w:val="63"/>
        </w:numPr>
        <w:spacing w:line="360" w:lineRule="auto"/>
        <w:jc w:val="both"/>
        <w:rPr>
          <w:rFonts w:eastAsia="Times New Roman" w:cs="Garamond"/>
          <w:color w:val="000000"/>
          <w:szCs w:val="24"/>
        </w:rPr>
      </w:pPr>
      <w:r w:rsidRPr="006E5E98">
        <w:rPr>
          <w:rFonts w:eastAsia="Times New Roman" w:cs="Garamond"/>
          <w:color w:val="000000"/>
          <w:szCs w:val="24"/>
        </w:rPr>
        <w:t xml:space="preserve">Il valore totale dell’indicatore è inferiore o uguale al numero totale di beneficiari della misura. </w:t>
      </w:r>
    </w:p>
    <w:p w14:paraId="053C9BAE" w14:textId="44290916" w:rsidR="00192227" w:rsidRPr="00192227" w:rsidRDefault="006E5E98" w:rsidP="00192227">
      <w:pPr>
        <w:spacing w:line="360" w:lineRule="auto"/>
        <w:jc w:val="both"/>
        <w:rPr>
          <w:rFonts w:eastAsia="Times New Roman" w:cs="Garamond"/>
          <w:color w:val="000000"/>
          <w:szCs w:val="24"/>
        </w:rPr>
      </w:pPr>
      <w:r>
        <w:rPr>
          <w:rFonts w:eastAsia="Times New Roman" w:cs="Garamond"/>
          <w:color w:val="000000"/>
          <w:szCs w:val="24"/>
        </w:rPr>
        <w:t>I</w:t>
      </w:r>
      <w:r w:rsidR="00192227" w:rsidRPr="00192227">
        <w:rPr>
          <w:rFonts w:eastAsia="Times New Roman" w:cs="Garamond"/>
          <w:color w:val="000000"/>
          <w:szCs w:val="24"/>
        </w:rPr>
        <w:t xml:space="preserve"> controlli sul valore realizzato dell’indicatore comune 14 “Numero di giovani di età compresa tra i 15 e i 29 anni che ricevono sostegno” sono: </w:t>
      </w:r>
    </w:p>
    <w:p w14:paraId="012D0A3A" w14:textId="5F15345B" w:rsidR="00192227" w:rsidRPr="00192227" w:rsidRDefault="00192227" w:rsidP="005F4172">
      <w:pPr>
        <w:numPr>
          <w:ilvl w:val="0"/>
          <w:numId w:val="60"/>
        </w:numPr>
        <w:spacing w:line="360" w:lineRule="auto"/>
        <w:jc w:val="both"/>
        <w:rPr>
          <w:rFonts w:eastAsia="Times New Roman" w:cs="Garamond"/>
          <w:color w:val="000000"/>
          <w:szCs w:val="24"/>
        </w:rPr>
      </w:pPr>
      <w:r w:rsidRPr="00192227">
        <w:rPr>
          <w:rFonts w:eastAsia="Times New Roman" w:cs="Garamond"/>
          <w:color w:val="000000"/>
          <w:szCs w:val="24"/>
        </w:rPr>
        <w:t>L’indicatore 14 corrisponde al valore dell’indicatore 10 nella fascia d’età 18-29</w:t>
      </w:r>
      <w:r w:rsidR="00976C38">
        <w:rPr>
          <w:rFonts w:eastAsia="Times New Roman" w:cs="Garamond"/>
          <w:color w:val="000000"/>
          <w:szCs w:val="24"/>
        </w:rPr>
        <w:t>;</w:t>
      </w:r>
    </w:p>
    <w:p w14:paraId="37EE0666" w14:textId="77777777" w:rsidR="00192227" w:rsidRPr="00192227" w:rsidRDefault="00192227" w:rsidP="005F4172">
      <w:pPr>
        <w:numPr>
          <w:ilvl w:val="0"/>
          <w:numId w:val="60"/>
        </w:numPr>
        <w:spacing w:line="360" w:lineRule="auto"/>
        <w:jc w:val="both"/>
        <w:rPr>
          <w:rFonts w:eastAsia="Times New Roman" w:cs="Garamond"/>
          <w:color w:val="000000"/>
          <w:szCs w:val="24"/>
        </w:rPr>
      </w:pPr>
      <w:r w:rsidRPr="00192227">
        <w:rPr>
          <w:rFonts w:eastAsia="Times New Roman" w:cs="Garamond"/>
          <w:color w:val="000000"/>
          <w:szCs w:val="24"/>
        </w:rPr>
        <w:lastRenderedPageBreak/>
        <w:t xml:space="preserve">Il valore totale dell’indicatore è inferiore o uguale al numero totale di beneficiari della misura. </w:t>
      </w:r>
    </w:p>
    <w:p w14:paraId="1FAD5F5B" w14:textId="77777777" w:rsidR="0094016A" w:rsidRPr="00793EA1" w:rsidRDefault="0094016A" w:rsidP="00C22DF4">
      <w:pPr>
        <w:spacing w:line="360" w:lineRule="auto"/>
        <w:jc w:val="both"/>
        <w:rPr>
          <w:rFonts w:eastAsia="Times New Roman" w:cs="Garamond"/>
          <w:color w:val="000000"/>
          <w:szCs w:val="24"/>
        </w:rPr>
      </w:pPr>
    </w:p>
    <w:p w14:paraId="4BA12626" w14:textId="18A2F5E8" w:rsidR="0094016A" w:rsidRPr="00B93B85" w:rsidRDefault="001D27C2" w:rsidP="00B93B85">
      <w:pPr>
        <w:widowControl/>
        <w:autoSpaceDE/>
        <w:autoSpaceDN/>
        <w:spacing w:line="360" w:lineRule="auto"/>
        <w:jc w:val="both"/>
        <w:rPr>
          <w:rFonts w:eastAsia="Times New Roman" w:cs="Times New Roman"/>
          <w:b/>
          <w:bCs/>
          <w:szCs w:val="24"/>
        </w:rPr>
      </w:pPr>
      <w:bookmarkStart w:id="60" w:name="_Toc149292201"/>
      <w:r w:rsidRPr="00B93B85">
        <w:rPr>
          <w:rFonts w:eastAsia="Times New Roman" w:cs="Times New Roman"/>
          <w:b/>
          <w:bCs/>
          <w:szCs w:val="24"/>
        </w:rPr>
        <w:t>I</w:t>
      </w:r>
      <w:r w:rsidR="0094016A" w:rsidRPr="00B93B85">
        <w:rPr>
          <w:rFonts w:eastAsia="Times New Roman" w:cs="Times New Roman"/>
          <w:b/>
          <w:bCs/>
          <w:szCs w:val="24"/>
        </w:rPr>
        <w:t>ndicatori comuni</w:t>
      </w:r>
      <w:r w:rsidR="00CC3255" w:rsidRPr="00B93B85">
        <w:rPr>
          <w:rFonts w:eastAsia="Times New Roman" w:cs="Times New Roman"/>
          <w:b/>
          <w:bCs/>
          <w:szCs w:val="24"/>
        </w:rPr>
        <w:fldChar w:fldCharType="begin"/>
      </w:r>
      <w:r w:rsidR="00CC3255" w:rsidRPr="00B93B85">
        <w:rPr>
          <w:rFonts w:eastAsia="Times New Roman" w:cs="Times New Roman"/>
          <w:b/>
          <w:bCs/>
          <w:szCs w:val="24"/>
        </w:rPr>
        <w:instrText xml:space="preserve"> XE "indicatori comuni" </w:instrText>
      </w:r>
      <w:r w:rsidR="00CC3255" w:rsidRPr="00B93B85">
        <w:rPr>
          <w:rFonts w:eastAsia="Times New Roman" w:cs="Times New Roman"/>
          <w:b/>
          <w:bCs/>
          <w:szCs w:val="24"/>
        </w:rPr>
        <w:fldChar w:fldCharType="end"/>
      </w:r>
      <w:r w:rsidR="0094016A" w:rsidRPr="00B93B85">
        <w:rPr>
          <w:rFonts w:eastAsia="Times New Roman" w:cs="Times New Roman"/>
          <w:b/>
          <w:bCs/>
          <w:szCs w:val="24"/>
        </w:rPr>
        <w:t xml:space="preserve"> M5C2I1.2</w:t>
      </w:r>
      <w:r w:rsidR="00FA728C" w:rsidRPr="00B93B85">
        <w:rPr>
          <w:rFonts w:eastAsia="Times New Roman" w:cs="Times New Roman"/>
          <w:b/>
          <w:bCs/>
          <w:szCs w:val="24"/>
        </w:rPr>
        <w:fldChar w:fldCharType="begin"/>
      </w:r>
      <w:r w:rsidR="00FA728C" w:rsidRPr="00B93B85">
        <w:rPr>
          <w:rFonts w:eastAsia="Times New Roman" w:cs="Times New Roman"/>
          <w:b/>
          <w:bCs/>
          <w:szCs w:val="24"/>
        </w:rPr>
        <w:instrText xml:space="preserve"> XE "M5C2I1.2" </w:instrText>
      </w:r>
      <w:r w:rsidR="00FA728C" w:rsidRPr="00B93B85">
        <w:rPr>
          <w:rFonts w:eastAsia="Times New Roman" w:cs="Times New Roman"/>
          <w:b/>
          <w:bCs/>
          <w:szCs w:val="24"/>
        </w:rPr>
        <w:fldChar w:fldCharType="end"/>
      </w:r>
      <w:r w:rsidR="0094016A" w:rsidRPr="00B93B85">
        <w:rPr>
          <w:rFonts w:eastAsia="Times New Roman" w:cs="Times New Roman"/>
          <w:b/>
          <w:bCs/>
          <w:szCs w:val="24"/>
        </w:rPr>
        <w:t xml:space="preserve"> </w:t>
      </w:r>
      <w:r w:rsidR="00C22DF4" w:rsidRPr="00B93B85">
        <w:rPr>
          <w:rFonts w:eastAsia="Times New Roman" w:cs="Times New Roman"/>
          <w:b/>
          <w:bCs/>
          <w:szCs w:val="24"/>
        </w:rPr>
        <w:t>“</w:t>
      </w:r>
      <w:r w:rsidR="0094016A" w:rsidRPr="00B93B85">
        <w:rPr>
          <w:rFonts w:eastAsia="Times New Roman" w:cs="Times New Roman"/>
          <w:b/>
          <w:bCs/>
          <w:szCs w:val="24"/>
        </w:rPr>
        <w:t>Percorsi di autonomia per persone con disabilità</w:t>
      </w:r>
      <w:r w:rsidR="00C22DF4" w:rsidRPr="00B93B85">
        <w:rPr>
          <w:rFonts w:eastAsia="Times New Roman" w:cs="Times New Roman"/>
          <w:b/>
          <w:bCs/>
          <w:szCs w:val="24"/>
        </w:rPr>
        <w:t>”</w:t>
      </w:r>
      <w:bookmarkEnd w:id="60"/>
    </w:p>
    <w:p w14:paraId="6954BB5D" w14:textId="77777777" w:rsidR="0094016A" w:rsidRPr="00793EA1" w:rsidRDefault="0094016A" w:rsidP="00793EA1">
      <w:pPr>
        <w:spacing w:line="360" w:lineRule="auto"/>
        <w:jc w:val="both"/>
        <w:rPr>
          <w:rFonts w:eastAsia="Times New Roman" w:cs="Garamond"/>
          <w:color w:val="000000"/>
          <w:szCs w:val="24"/>
        </w:rPr>
      </w:pPr>
    </w:p>
    <w:p w14:paraId="45D8BB11" w14:textId="5DC9AF03" w:rsidR="00192227" w:rsidRPr="00192227" w:rsidRDefault="006E5E98" w:rsidP="00192227">
      <w:pPr>
        <w:spacing w:line="360" w:lineRule="auto"/>
        <w:jc w:val="both"/>
        <w:rPr>
          <w:rFonts w:eastAsia="Times New Roman" w:cs="Garamond"/>
          <w:color w:val="000000"/>
          <w:szCs w:val="24"/>
        </w:rPr>
      </w:pPr>
      <w:r>
        <w:rPr>
          <w:rFonts w:eastAsia="Times New Roman" w:cs="Garamond"/>
          <w:color w:val="000000"/>
          <w:szCs w:val="24"/>
        </w:rPr>
        <w:t>I</w:t>
      </w:r>
      <w:r w:rsidR="00192227" w:rsidRPr="00192227">
        <w:rPr>
          <w:rFonts w:eastAsia="Times New Roman" w:cs="Garamond"/>
          <w:color w:val="000000"/>
          <w:szCs w:val="24"/>
        </w:rPr>
        <w:t xml:space="preserve"> controlli sul valore realizzato dell’indicatore comune 10 “Numero di partecipanti in un percorso di istruzione o di formazione” sono: </w:t>
      </w:r>
    </w:p>
    <w:p w14:paraId="268D60B5" w14:textId="4B8668EA" w:rsidR="00192227" w:rsidRPr="00192227" w:rsidRDefault="00192227" w:rsidP="005F4172">
      <w:pPr>
        <w:numPr>
          <w:ilvl w:val="0"/>
          <w:numId w:val="61"/>
        </w:numPr>
        <w:spacing w:line="360" w:lineRule="auto"/>
        <w:jc w:val="both"/>
        <w:rPr>
          <w:rFonts w:eastAsia="Times New Roman" w:cs="Garamond"/>
          <w:color w:val="000000"/>
          <w:szCs w:val="24"/>
        </w:rPr>
      </w:pPr>
      <w:r w:rsidRPr="00192227">
        <w:rPr>
          <w:rFonts w:eastAsia="Times New Roman" w:cs="Garamond"/>
          <w:color w:val="000000"/>
          <w:szCs w:val="24"/>
        </w:rPr>
        <w:t xml:space="preserve">L’indicatore è pari a zero </w:t>
      </w:r>
      <w:r w:rsidR="006001DD" w:rsidRPr="00192227">
        <w:rPr>
          <w:rFonts w:eastAsia="Times New Roman" w:cs="Garamond"/>
          <w:color w:val="000000"/>
          <w:szCs w:val="24"/>
        </w:rPr>
        <w:t>nelle fasce</w:t>
      </w:r>
      <w:r w:rsidRPr="00192227">
        <w:rPr>
          <w:rFonts w:eastAsia="Times New Roman" w:cs="Garamond"/>
          <w:color w:val="000000"/>
          <w:szCs w:val="24"/>
        </w:rPr>
        <w:t xml:space="preserve"> d’età 0-17</w:t>
      </w:r>
      <w:r w:rsidR="00976C38">
        <w:rPr>
          <w:rFonts w:eastAsia="Times New Roman" w:cs="Garamond"/>
          <w:color w:val="000000"/>
          <w:szCs w:val="24"/>
        </w:rPr>
        <w:t>;</w:t>
      </w:r>
    </w:p>
    <w:p w14:paraId="18C3B7F4" w14:textId="6E9B14C3" w:rsidR="00192227" w:rsidRPr="00192227" w:rsidRDefault="00192227" w:rsidP="005F4172">
      <w:pPr>
        <w:numPr>
          <w:ilvl w:val="0"/>
          <w:numId w:val="61"/>
        </w:numPr>
        <w:spacing w:line="360" w:lineRule="auto"/>
        <w:jc w:val="both"/>
        <w:rPr>
          <w:rFonts w:eastAsia="Times New Roman" w:cs="Garamond"/>
          <w:color w:val="000000"/>
          <w:szCs w:val="24"/>
        </w:rPr>
      </w:pPr>
      <w:r w:rsidRPr="00192227">
        <w:rPr>
          <w:rFonts w:eastAsia="Times New Roman" w:cs="Garamond"/>
          <w:color w:val="000000"/>
          <w:szCs w:val="24"/>
        </w:rPr>
        <w:t xml:space="preserve">Il valore totale dell’indicatore è inferiore o uguale </w:t>
      </w:r>
      <w:r w:rsidR="00976C38">
        <w:rPr>
          <w:rFonts w:eastAsia="Times New Roman" w:cs="Garamond"/>
          <w:color w:val="000000"/>
          <w:szCs w:val="24"/>
        </w:rPr>
        <w:t>calcolato come</w:t>
      </w:r>
      <w:r w:rsidRPr="00192227">
        <w:rPr>
          <w:rFonts w:eastAsia="Times New Roman" w:cs="Garamond"/>
          <w:color w:val="000000"/>
          <w:szCs w:val="24"/>
        </w:rPr>
        <w:t xml:space="preserve"> somma del valore programmato degli indicatori output "Azioni di collegamento con enti e agenzie del territorio per tirocini formativi " </w:t>
      </w:r>
      <w:r w:rsidR="00976C38">
        <w:rPr>
          <w:rFonts w:eastAsia="Times New Roman" w:cs="Garamond"/>
          <w:color w:val="000000"/>
          <w:szCs w:val="24"/>
        </w:rPr>
        <w:t>e</w:t>
      </w:r>
      <w:r w:rsidRPr="00192227">
        <w:rPr>
          <w:rFonts w:eastAsia="Times New Roman" w:cs="Garamond"/>
          <w:color w:val="000000"/>
          <w:szCs w:val="24"/>
        </w:rPr>
        <w:t xml:space="preserve"> l'indicatore output " Fornitura della strumentazione necessaria". </w:t>
      </w:r>
    </w:p>
    <w:p w14:paraId="2774C7F6" w14:textId="06B752A6" w:rsidR="00192227" w:rsidRPr="00192227" w:rsidRDefault="006E5E98" w:rsidP="00192227">
      <w:pPr>
        <w:spacing w:line="360" w:lineRule="auto"/>
        <w:jc w:val="both"/>
        <w:rPr>
          <w:rFonts w:eastAsia="Times New Roman" w:cs="Garamond"/>
          <w:color w:val="000000"/>
          <w:szCs w:val="24"/>
        </w:rPr>
      </w:pPr>
      <w:r>
        <w:rPr>
          <w:rFonts w:eastAsia="Times New Roman" w:cs="Garamond"/>
          <w:color w:val="000000"/>
          <w:szCs w:val="24"/>
        </w:rPr>
        <w:t>I</w:t>
      </w:r>
      <w:r w:rsidR="00192227" w:rsidRPr="00192227">
        <w:rPr>
          <w:rFonts w:eastAsia="Times New Roman" w:cs="Garamond"/>
          <w:color w:val="000000"/>
          <w:szCs w:val="24"/>
        </w:rPr>
        <w:t xml:space="preserve"> controlli sul valore realizzato dell’indicatore comune 10i “Numero di partecipanti in un percorso di istruzione o di formazione-digitale” sono:</w:t>
      </w:r>
    </w:p>
    <w:p w14:paraId="4627E44F" w14:textId="4BD7AF3C" w:rsidR="00192227" w:rsidRPr="00192227" w:rsidRDefault="00192227" w:rsidP="005F4172">
      <w:pPr>
        <w:numPr>
          <w:ilvl w:val="0"/>
          <w:numId w:val="62"/>
        </w:numPr>
        <w:spacing w:line="360" w:lineRule="auto"/>
        <w:jc w:val="both"/>
        <w:rPr>
          <w:rFonts w:eastAsia="Times New Roman" w:cs="Garamond"/>
          <w:color w:val="000000"/>
          <w:szCs w:val="24"/>
        </w:rPr>
      </w:pPr>
      <w:r w:rsidRPr="00192227">
        <w:rPr>
          <w:rFonts w:eastAsia="Times New Roman" w:cs="Garamond"/>
          <w:color w:val="000000"/>
          <w:szCs w:val="24"/>
        </w:rPr>
        <w:t xml:space="preserve">L’indicatore è pari a zero </w:t>
      </w:r>
      <w:r w:rsidR="006001DD" w:rsidRPr="00192227">
        <w:rPr>
          <w:rFonts w:eastAsia="Times New Roman" w:cs="Garamond"/>
          <w:color w:val="000000"/>
          <w:szCs w:val="24"/>
        </w:rPr>
        <w:t>nelle fasce</w:t>
      </w:r>
      <w:r w:rsidRPr="00192227">
        <w:rPr>
          <w:rFonts w:eastAsia="Times New Roman" w:cs="Garamond"/>
          <w:color w:val="000000"/>
          <w:szCs w:val="24"/>
        </w:rPr>
        <w:t xml:space="preserve"> d’età 0-17</w:t>
      </w:r>
      <w:r w:rsidR="00976C38">
        <w:rPr>
          <w:rFonts w:eastAsia="Times New Roman" w:cs="Garamond"/>
          <w:color w:val="000000"/>
          <w:szCs w:val="24"/>
        </w:rPr>
        <w:t>;</w:t>
      </w:r>
    </w:p>
    <w:p w14:paraId="036E9088" w14:textId="2C6A610C" w:rsidR="00192227" w:rsidRPr="00192227" w:rsidRDefault="00192227" w:rsidP="005F4172">
      <w:pPr>
        <w:numPr>
          <w:ilvl w:val="0"/>
          <w:numId w:val="62"/>
        </w:numPr>
        <w:spacing w:line="360" w:lineRule="auto"/>
        <w:jc w:val="both"/>
        <w:rPr>
          <w:rFonts w:eastAsia="Times New Roman" w:cs="Garamond"/>
          <w:color w:val="000000"/>
          <w:szCs w:val="24"/>
        </w:rPr>
      </w:pPr>
      <w:r w:rsidRPr="00192227">
        <w:rPr>
          <w:rFonts w:eastAsia="Times New Roman" w:cs="Garamond"/>
          <w:color w:val="000000"/>
          <w:szCs w:val="24"/>
        </w:rPr>
        <w:t>l’indicatore è inferiore o uguale al valore dell’indicatore 10 per tutte le altre fasce d’età</w:t>
      </w:r>
      <w:r w:rsidR="00976C38">
        <w:rPr>
          <w:rFonts w:eastAsia="Times New Roman" w:cs="Garamond"/>
          <w:color w:val="000000"/>
          <w:szCs w:val="24"/>
        </w:rPr>
        <w:t>.</w:t>
      </w:r>
    </w:p>
    <w:p w14:paraId="43AB5F1D" w14:textId="77777777" w:rsidR="00192227" w:rsidRPr="00192227" w:rsidRDefault="00192227" w:rsidP="00192227">
      <w:pPr>
        <w:spacing w:line="360" w:lineRule="auto"/>
        <w:jc w:val="both"/>
        <w:rPr>
          <w:rFonts w:eastAsia="Times New Roman" w:cs="Garamond"/>
          <w:color w:val="000000"/>
          <w:szCs w:val="24"/>
        </w:rPr>
      </w:pPr>
      <w:r w:rsidRPr="00192227">
        <w:rPr>
          <w:rFonts w:eastAsia="Times New Roman" w:cs="Garamond"/>
          <w:color w:val="000000"/>
          <w:szCs w:val="24"/>
        </w:rPr>
        <w:t xml:space="preserve">I controlli sul valore realizzato dell’indicatore comune 14 “Numero di giovani di età compresa tra i 15 e i 29 anni che ricevono sostegno” sono: </w:t>
      </w:r>
    </w:p>
    <w:p w14:paraId="01656CB8" w14:textId="5011ED66" w:rsidR="004C277B" w:rsidRPr="00C44F02" w:rsidRDefault="00192227" w:rsidP="00690E31">
      <w:pPr>
        <w:pStyle w:val="Paragrafoelenco"/>
        <w:numPr>
          <w:ilvl w:val="0"/>
          <w:numId w:val="64"/>
        </w:numPr>
        <w:spacing w:line="360" w:lineRule="auto"/>
        <w:jc w:val="both"/>
        <w:rPr>
          <w:rFonts w:eastAsia="Times New Roman" w:cs="Garamond"/>
          <w:color w:val="000000"/>
          <w:szCs w:val="24"/>
        </w:rPr>
      </w:pPr>
      <w:r w:rsidRPr="006E5E98">
        <w:rPr>
          <w:rFonts w:eastAsia="Times New Roman" w:cs="Garamond"/>
          <w:color w:val="000000"/>
          <w:szCs w:val="24"/>
        </w:rPr>
        <w:t>Il valore totale dell’indicatore è inferiore o uguale al valore programmato calcolato come somma del valore programmato degli indicatori output "Azioni di collegamento con enti e agenzie del territorio per tirocini formativi " e " Fornitura della strumentazione necessaria" e " Adattamento e dotazione delle abitazioni" e "Rivalutazione delle condizioni abitative".</w:t>
      </w:r>
    </w:p>
    <w:p w14:paraId="72CED861" w14:textId="77777777" w:rsidR="004C277B" w:rsidRDefault="004C277B" w:rsidP="00690E31">
      <w:pPr>
        <w:spacing w:line="360" w:lineRule="auto"/>
        <w:jc w:val="both"/>
        <w:rPr>
          <w:rFonts w:eastAsia="Times New Roman" w:cs="Garamond"/>
          <w:color w:val="000000"/>
          <w:szCs w:val="24"/>
        </w:rPr>
      </w:pPr>
    </w:p>
    <w:p w14:paraId="682F837E" w14:textId="065F122A" w:rsidR="00690E31" w:rsidRPr="00690E31" w:rsidRDefault="00690E31" w:rsidP="00690E31">
      <w:pPr>
        <w:pStyle w:val="Titolo1"/>
        <w:jc w:val="center"/>
        <w:rPr>
          <w:rFonts w:ascii="Garamond" w:eastAsia="Times New Roman" w:hAnsi="Garamond" w:cs="Garamond"/>
          <w:b/>
          <w:bCs/>
          <w:color w:val="000000"/>
          <w:sz w:val="26"/>
          <w:szCs w:val="26"/>
        </w:rPr>
      </w:pPr>
      <w:bookmarkStart w:id="61" w:name="_Toc149292202"/>
      <w:bookmarkStart w:id="62" w:name="_Toc199239368"/>
      <w:r w:rsidRPr="00690E31">
        <w:rPr>
          <w:rFonts w:ascii="Garamond" w:eastAsia="Times New Roman" w:hAnsi="Garamond" w:cs="Garamond"/>
          <w:b/>
          <w:bCs/>
          <w:color w:val="000000"/>
          <w:sz w:val="26"/>
          <w:szCs w:val="26"/>
        </w:rPr>
        <w:t>CAPITOLO IV – AVANZAMENTO DELLA SPESA</w:t>
      </w:r>
      <w:bookmarkEnd w:id="61"/>
      <w:bookmarkEnd w:id="62"/>
    </w:p>
    <w:p w14:paraId="08487A5A" w14:textId="7D6CF7B9" w:rsidR="00690E31" w:rsidRDefault="00690E31" w:rsidP="00690E31"/>
    <w:p w14:paraId="58687CA6" w14:textId="67BF221A" w:rsidR="00690E31" w:rsidRDefault="00690E31" w:rsidP="00690E31">
      <w:pPr>
        <w:spacing w:line="360" w:lineRule="auto"/>
        <w:jc w:val="both"/>
        <w:rPr>
          <w:szCs w:val="24"/>
        </w:rPr>
      </w:pPr>
      <w:r w:rsidRPr="00690E31">
        <w:rPr>
          <w:rFonts w:eastAsia="Times New Roman" w:cs="Garamond"/>
          <w:color w:val="000000"/>
          <w:szCs w:val="24"/>
        </w:rPr>
        <w:t>L’Unità di Missione effettua il monitoraggio dell’avanzamento della spesa sia a livello di progetto</w:t>
      </w:r>
      <w:r>
        <w:rPr>
          <w:rFonts w:eastAsia="Times New Roman" w:cs="Garamond"/>
          <w:color w:val="000000"/>
          <w:szCs w:val="24"/>
        </w:rPr>
        <w:t>, sia</w:t>
      </w:r>
      <w:r w:rsidRPr="00690E31">
        <w:rPr>
          <w:rFonts w:eastAsia="Times New Roman" w:cs="Garamond"/>
          <w:color w:val="000000"/>
          <w:szCs w:val="24"/>
        </w:rPr>
        <w:t xml:space="preserve"> a livello di misura, come descritto nel documento denominato “Procedure per il monitoraggio dell'avanzamento fisico e finanziario delle misure PNRR del Ministero del lavoro e delle politiche sociali”. Nel foglio ‘spesa’ di tale documento sono descritti gli indicatori di spesa oggetto di controllo, le modalità del controllo e le azioni correttive poste in essere qualora l’avanzamento</w:t>
      </w:r>
      <w:r w:rsidRPr="00690E31">
        <w:rPr>
          <w:szCs w:val="24"/>
        </w:rPr>
        <w:t xml:space="preserve"> degli indicatori di spesa non fosse soddisfacente.</w:t>
      </w:r>
    </w:p>
    <w:p w14:paraId="69593114" w14:textId="361483F5" w:rsidR="00690E31" w:rsidRDefault="00690E31" w:rsidP="00690E31">
      <w:pPr>
        <w:rPr>
          <w:b/>
          <w:bCs/>
        </w:rPr>
      </w:pPr>
    </w:p>
    <w:p w14:paraId="4C172226" w14:textId="7F092EA2" w:rsidR="00690E31" w:rsidRPr="00B93B85" w:rsidRDefault="00B93B85" w:rsidP="00B93B85">
      <w:pPr>
        <w:pStyle w:val="Sommario1"/>
      </w:pPr>
      <w:bookmarkStart w:id="63" w:name="_Toc149292203"/>
      <w:bookmarkStart w:id="64" w:name="_Toc199239369"/>
      <w:r>
        <w:t xml:space="preserve">4.1 </w:t>
      </w:r>
      <w:r w:rsidR="00690E31">
        <w:t>SPESA DICHIARATA SOSTENUTA</w:t>
      </w:r>
      <w:bookmarkEnd w:id="63"/>
      <w:bookmarkEnd w:id="64"/>
    </w:p>
    <w:p w14:paraId="3A7CBECB" w14:textId="6288B0D2" w:rsidR="00690E31" w:rsidRDefault="00690E31" w:rsidP="00690E31"/>
    <w:p w14:paraId="24918390" w14:textId="6F4C179C" w:rsidR="00690E31" w:rsidRPr="00793EA1" w:rsidRDefault="00690E31" w:rsidP="00DB6338">
      <w:pPr>
        <w:spacing w:line="360" w:lineRule="auto"/>
        <w:jc w:val="both"/>
        <w:rPr>
          <w:rFonts w:eastAsia="Titillium-Light" w:cs="Titillium-Light"/>
          <w:szCs w:val="24"/>
        </w:rPr>
      </w:pPr>
      <w:r w:rsidRPr="00793EA1">
        <w:rPr>
          <w:szCs w:val="24"/>
        </w:rPr>
        <w:t>Entro il 20 di ogni mese l</w:t>
      </w:r>
      <w:r>
        <w:rPr>
          <w:szCs w:val="24"/>
        </w:rPr>
        <w:t>’U</w:t>
      </w:r>
      <w:r w:rsidRPr="00793EA1">
        <w:rPr>
          <w:szCs w:val="24"/>
        </w:rPr>
        <w:t xml:space="preserve">fficio di monitoraggio aggiorna la </w:t>
      </w:r>
      <w:proofErr w:type="spellStart"/>
      <w:r w:rsidRPr="00793EA1">
        <w:rPr>
          <w:szCs w:val="24"/>
        </w:rPr>
        <w:t>tile</w:t>
      </w:r>
      <w:proofErr w:type="spellEnd"/>
      <w:r w:rsidRPr="00793EA1">
        <w:rPr>
          <w:szCs w:val="24"/>
        </w:rPr>
        <w:t xml:space="preserve"> </w:t>
      </w:r>
      <w:r>
        <w:rPr>
          <w:szCs w:val="24"/>
        </w:rPr>
        <w:t>“</w:t>
      </w:r>
      <w:r w:rsidRPr="00793EA1">
        <w:rPr>
          <w:szCs w:val="24"/>
        </w:rPr>
        <w:t>Spesa Dichiarata Sostenuta</w:t>
      </w:r>
      <w:r w:rsidR="00322B0C">
        <w:rPr>
          <w:szCs w:val="24"/>
        </w:rPr>
        <w:fldChar w:fldCharType="begin"/>
      </w:r>
      <w:r w:rsidR="00322B0C">
        <w:instrText xml:space="preserve"> XE "</w:instrText>
      </w:r>
      <w:r w:rsidR="00322B0C" w:rsidRPr="00C80D96">
        <w:rPr>
          <w:szCs w:val="24"/>
        </w:rPr>
        <w:instrText>Spesa Dichiarata Sostenuta</w:instrText>
      </w:r>
      <w:r w:rsidR="00322B0C">
        <w:instrText xml:space="preserve">" </w:instrText>
      </w:r>
      <w:r w:rsidR="00322B0C">
        <w:rPr>
          <w:szCs w:val="24"/>
        </w:rPr>
        <w:fldChar w:fldCharType="end"/>
      </w:r>
      <w:r>
        <w:rPr>
          <w:szCs w:val="24"/>
        </w:rPr>
        <w:t xml:space="preserve">” in </w:t>
      </w:r>
      <w:proofErr w:type="spellStart"/>
      <w:r>
        <w:rPr>
          <w:szCs w:val="24"/>
        </w:rPr>
        <w:t>ReGiS</w:t>
      </w:r>
      <w:proofErr w:type="spellEnd"/>
      <w:r w:rsidR="00CC3255">
        <w:rPr>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szCs w:val="24"/>
        </w:rPr>
        <w:fldChar w:fldCharType="end"/>
      </w:r>
      <w:r w:rsidRPr="00793EA1">
        <w:rPr>
          <w:szCs w:val="24"/>
        </w:rPr>
        <w:t>. I dati inseriti misura per misura nell</w:t>
      </w:r>
      <w:r>
        <w:rPr>
          <w:szCs w:val="24"/>
        </w:rPr>
        <w:t>’</w:t>
      </w:r>
      <w:r w:rsidRPr="00793EA1">
        <w:rPr>
          <w:szCs w:val="24"/>
        </w:rPr>
        <w:t>anno corrente vengono acquisiti dall</w:t>
      </w:r>
      <w:r>
        <w:rPr>
          <w:szCs w:val="24"/>
        </w:rPr>
        <w:t>’</w:t>
      </w:r>
      <w:r w:rsidRPr="00793EA1">
        <w:rPr>
          <w:szCs w:val="24"/>
        </w:rPr>
        <w:t>analisi libera</w:t>
      </w:r>
      <w:r>
        <w:rPr>
          <w:szCs w:val="24"/>
        </w:rPr>
        <w:t>, in cui</w:t>
      </w:r>
      <w:r w:rsidRPr="00793EA1">
        <w:rPr>
          <w:szCs w:val="24"/>
        </w:rPr>
        <w:t xml:space="preserve"> convergono i </w:t>
      </w:r>
      <w:r>
        <w:rPr>
          <w:szCs w:val="24"/>
        </w:rPr>
        <w:lastRenderedPageBreak/>
        <w:t>“</w:t>
      </w:r>
      <w:r w:rsidRPr="00793EA1">
        <w:rPr>
          <w:szCs w:val="24"/>
        </w:rPr>
        <w:t>pagamenti</w:t>
      </w:r>
      <w:r>
        <w:rPr>
          <w:szCs w:val="24"/>
        </w:rPr>
        <w:t>”</w:t>
      </w:r>
      <w:r w:rsidRPr="00793EA1">
        <w:rPr>
          <w:szCs w:val="24"/>
        </w:rPr>
        <w:t xml:space="preserve"> inseriti dai soggetti attuatori </w:t>
      </w:r>
      <w:r>
        <w:rPr>
          <w:szCs w:val="24"/>
        </w:rPr>
        <w:t>“</w:t>
      </w:r>
      <w:r w:rsidRPr="00793EA1">
        <w:rPr>
          <w:szCs w:val="24"/>
        </w:rPr>
        <w:t>nell</w:t>
      </w:r>
      <w:r>
        <w:rPr>
          <w:szCs w:val="24"/>
        </w:rPr>
        <w:t>’</w:t>
      </w:r>
      <w:r w:rsidRPr="00793EA1">
        <w:rPr>
          <w:szCs w:val="24"/>
        </w:rPr>
        <w:t>anagrafica di progetto</w:t>
      </w:r>
      <w:r>
        <w:rPr>
          <w:szCs w:val="24"/>
        </w:rPr>
        <w:t>”</w:t>
      </w:r>
      <w:r w:rsidRPr="00793EA1">
        <w:rPr>
          <w:szCs w:val="24"/>
        </w:rPr>
        <w:t>.</w:t>
      </w:r>
      <w:r w:rsidR="0068050A">
        <w:rPr>
          <w:szCs w:val="24"/>
        </w:rPr>
        <w:t xml:space="preserve"> </w:t>
      </w:r>
      <w:r w:rsidRPr="00793EA1">
        <w:rPr>
          <w:rFonts w:eastAsia="Titillium-Light" w:cs="Titillium-Light"/>
          <w:szCs w:val="24"/>
        </w:rPr>
        <w:t>Nel catalogo “Gestione Spesa Dichiarata Sostenuta</w:t>
      </w:r>
      <w:r w:rsidR="00322B0C">
        <w:rPr>
          <w:rFonts w:eastAsia="Titillium-Light" w:cs="Titillium-Light"/>
          <w:szCs w:val="24"/>
        </w:rPr>
        <w:fldChar w:fldCharType="begin"/>
      </w:r>
      <w:r w:rsidR="00322B0C">
        <w:instrText xml:space="preserve"> XE "</w:instrText>
      </w:r>
      <w:r w:rsidR="00322B0C" w:rsidRPr="00C80D96">
        <w:rPr>
          <w:szCs w:val="24"/>
        </w:rPr>
        <w:instrText>Spesa Dichiarata Sostenuta</w:instrText>
      </w:r>
      <w:r w:rsidR="00322B0C">
        <w:instrText xml:space="preserve">" </w:instrText>
      </w:r>
      <w:r w:rsidR="00322B0C">
        <w:rPr>
          <w:rFonts w:eastAsia="Titillium-Light" w:cs="Titillium-Light"/>
          <w:szCs w:val="24"/>
        </w:rPr>
        <w:fldChar w:fldCharType="end"/>
      </w:r>
      <w:r w:rsidRPr="00793EA1">
        <w:rPr>
          <w:rFonts w:eastAsia="Titillium-Light" w:cs="Titillium-Light"/>
          <w:szCs w:val="24"/>
        </w:rPr>
        <w:t xml:space="preserve">” di </w:t>
      </w:r>
      <w:proofErr w:type="spellStart"/>
      <w:r w:rsidRPr="00793EA1">
        <w:rPr>
          <w:rFonts w:eastAsia="Titillium-Light" w:cs="Titillium-Light"/>
          <w:szCs w:val="24"/>
        </w:rPr>
        <w:t>ReGiS</w:t>
      </w:r>
      <w:proofErr w:type="spellEnd"/>
      <w:r w:rsidR="00CC3255">
        <w:rPr>
          <w:rFonts w:eastAsia="Titillium-Light" w:cs="Titillium-Light"/>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Titillium-Light" w:cs="Titillium-Light"/>
          <w:szCs w:val="24"/>
        </w:rPr>
        <w:fldChar w:fldCharType="end"/>
      </w:r>
      <w:r w:rsidRPr="00793EA1">
        <w:rPr>
          <w:rFonts w:eastAsia="Titillium-Light" w:cs="Titillium-Light"/>
          <w:szCs w:val="24"/>
        </w:rPr>
        <w:t xml:space="preserve"> è presente la </w:t>
      </w:r>
      <w:proofErr w:type="spellStart"/>
      <w:r w:rsidRPr="00793EA1">
        <w:rPr>
          <w:rFonts w:eastAsia="Titillium-Light" w:cs="Titillium-Light"/>
          <w:szCs w:val="24"/>
        </w:rPr>
        <w:t>tile</w:t>
      </w:r>
      <w:proofErr w:type="spellEnd"/>
      <w:r w:rsidRPr="00793EA1">
        <w:rPr>
          <w:rFonts w:eastAsia="Titillium-Light" w:cs="Titillium-Light"/>
          <w:szCs w:val="24"/>
        </w:rPr>
        <w:t xml:space="preserve"> “Gestione Spesa Dichiarata Sostenuta”, che permette di inserire </w:t>
      </w:r>
      <w:r w:rsidR="00AA7808">
        <w:rPr>
          <w:rFonts w:eastAsia="Titillium-Light" w:cs="Titillium-Light"/>
          <w:szCs w:val="24"/>
        </w:rPr>
        <w:t xml:space="preserve">una serie di </w:t>
      </w:r>
      <w:r w:rsidRPr="00793EA1">
        <w:rPr>
          <w:rFonts w:eastAsia="Titillium-Light" w:cs="Titillium-Light"/>
          <w:szCs w:val="24"/>
        </w:rPr>
        <w:t>dati</w:t>
      </w:r>
      <w:r>
        <w:rPr>
          <w:rFonts w:eastAsia="Titillium-Light" w:cs="Titillium-Light"/>
          <w:szCs w:val="24"/>
        </w:rPr>
        <w:t>.</w:t>
      </w:r>
    </w:p>
    <w:p w14:paraId="72C2E7A4" w14:textId="004F8C0E" w:rsidR="00690E31" w:rsidRPr="00793EA1" w:rsidRDefault="00AA7808" w:rsidP="00B01A5C">
      <w:pPr>
        <w:pStyle w:val="Corpotesto"/>
        <w:spacing w:line="360" w:lineRule="auto"/>
        <w:jc w:val="center"/>
        <w:rPr>
          <w:rFonts w:ascii="Garamond" w:eastAsia="Titillium-Light" w:hAnsi="Garamond" w:cs="Titillium-Light"/>
          <w:szCs w:val="24"/>
        </w:rPr>
      </w:pPr>
      <w:r w:rsidRPr="00793EA1">
        <w:rPr>
          <w:rFonts w:ascii="Garamond" w:eastAsia="Titillium-Light" w:hAnsi="Garamond" w:cs="Titillium-Light"/>
          <w:noProof/>
          <w:szCs w:val="24"/>
        </w:rPr>
        <w:drawing>
          <wp:inline distT="0" distB="0" distL="0" distR="0" wp14:anchorId="4330FCBD" wp14:editId="11DBF972">
            <wp:extent cx="6188710" cy="2659380"/>
            <wp:effectExtent l="0" t="0" r="2540" b="762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88710" cy="2659380"/>
                    </a:xfrm>
                    <a:prstGeom prst="rect">
                      <a:avLst/>
                    </a:prstGeom>
                  </pic:spPr>
                </pic:pic>
              </a:graphicData>
            </a:graphic>
          </wp:inline>
        </w:drawing>
      </w:r>
    </w:p>
    <w:p w14:paraId="620DA93B" w14:textId="3C6C78B5" w:rsidR="00690E31" w:rsidRDefault="00690E31" w:rsidP="00B01A5C">
      <w:pPr>
        <w:spacing w:line="360" w:lineRule="auto"/>
        <w:jc w:val="center"/>
        <w:rPr>
          <w:sz w:val="20"/>
          <w:szCs w:val="20"/>
        </w:rPr>
      </w:pPr>
      <w:r w:rsidRPr="00DB6338">
        <w:rPr>
          <w:b/>
          <w:bCs/>
          <w:sz w:val="20"/>
          <w:szCs w:val="20"/>
        </w:rPr>
        <w:t xml:space="preserve">Figura </w:t>
      </w:r>
      <w:r w:rsidR="0068050A" w:rsidRPr="00DB6338">
        <w:rPr>
          <w:b/>
          <w:bCs/>
          <w:sz w:val="20"/>
          <w:szCs w:val="20"/>
        </w:rPr>
        <w:t>4.1.1</w:t>
      </w:r>
      <w:r w:rsidR="00AA7808" w:rsidRPr="00DB6338">
        <w:rPr>
          <w:b/>
          <w:bCs/>
          <w:sz w:val="20"/>
          <w:szCs w:val="20"/>
        </w:rPr>
        <w:t>.</w:t>
      </w:r>
      <w:r w:rsidRPr="00DB6338">
        <w:rPr>
          <w:sz w:val="20"/>
          <w:szCs w:val="20"/>
        </w:rPr>
        <w:t xml:space="preserve"> </w:t>
      </w:r>
      <w:proofErr w:type="spellStart"/>
      <w:r w:rsidRPr="00C44F02">
        <w:rPr>
          <w:i/>
          <w:iCs/>
          <w:sz w:val="20"/>
          <w:szCs w:val="20"/>
        </w:rPr>
        <w:t>Tile</w:t>
      </w:r>
      <w:proofErr w:type="spellEnd"/>
      <w:r w:rsidRPr="00DB6338">
        <w:rPr>
          <w:sz w:val="20"/>
          <w:szCs w:val="20"/>
        </w:rPr>
        <w:t xml:space="preserve"> </w:t>
      </w:r>
      <w:r w:rsidR="003009DE" w:rsidRPr="00DB6338">
        <w:rPr>
          <w:sz w:val="20"/>
          <w:szCs w:val="20"/>
        </w:rPr>
        <w:t>“</w:t>
      </w:r>
      <w:r w:rsidRPr="00DB6338">
        <w:rPr>
          <w:sz w:val="20"/>
          <w:szCs w:val="20"/>
        </w:rPr>
        <w:t>Gestione Spesa Dichiarata Sostenuta</w:t>
      </w:r>
      <w:r w:rsidR="00322B0C" w:rsidRPr="00DB6338">
        <w:rPr>
          <w:sz w:val="20"/>
          <w:szCs w:val="20"/>
        </w:rPr>
        <w:fldChar w:fldCharType="begin"/>
      </w:r>
      <w:r w:rsidR="00322B0C" w:rsidRPr="00DB6338">
        <w:rPr>
          <w:sz w:val="20"/>
          <w:szCs w:val="20"/>
        </w:rPr>
        <w:instrText xml:space="preserve"> XE "Spesa Dichiarata Sostenuta" </w:instrText>
      </w:r>
      <w:r w:rsidR="00322B0C" w:rsidRPr="00DB6338">
        <w:rPr>
          <w:sz w:val="20"/>
          <w:szCs w:val="20"/>
        </w:rPr>
        <w:fldChar w:fldCharType="end"/>
      </w:r>
      <w:r w:rsidR="003009DE" w:rsidRPr="00DB6338">
        <w:rPr>
          <w:sz w:val="20"/>
          <w:szCs w:val="20"/>
        </w:rPr>
        <w:t>”.</w:t>
      </w:r>
    </w:p>
    <w:p w14:paraId="4A20F068" w14:textId="77777777" w:rsidR="00DB6338" w:rsidRPr="00DB6338" w:rsidRDefault="00DB6338" w:rsidP="00B01A5C">
      <w:pPr>
        <w:spacing w:line="360" w:lineRule="auto"/>
        <w:jc w:val="center"/>
        <w:rPr>
          <w:sz w:val="20"/>
          <w:szCs w:val="20"/>
        </w:rPr>
      </w:pPr>
    </w:p>
    <w:p w14:paraId="7DE1C73A" w14:textId="0E08FE24" w:rsidR="003009DE" w:rsidRDefault="0068050A" w:rsidP="003009DE">
      <w:pPr>
        <w:pStyle w:val="Corpotesto"/>
        <w:spacing w:line="360" w:lineRule="auto"/>
        <w:jc w:val="both"/>
        <w:rPr>
          <w:rFonts w:ascii="Garamond" w:eastAsia="Titillium-Light" w:hAnsi="Garamond" w:cs="Titillium-Light"/>
          <w:szCs w:val="24"/>
        </w:rPr>
      </w:pPr>
      <w:r>
        <w:rPr>
          <w:rFonts w:ascii="Garamond" w:eastAsia="Titillium-Light" w:hAnsi="Garamond" w:cs="Titillium-Light"/>
          <w:szCs w:val="24"/>
        </w:rPr>
        <w:t>S</w:t>
      </w:r>
      <w:r w:rsidRPr="00793EA1">
        <w:rPr>
          <w:rFonts w:ascii="Garamond" w:eastAsia="Titillium-Light" w:hAnsi="Garamond" w:cs="Titillium-Light"/>
          <w:szCs w:val="24"/>
        </w:rPr>
        <w:t>i può trovare una situazione simile a quella raffigurata di seguito</w:t>
      </w:r>
      <w:r>
        <w:rPr>
          <w:rFonts w:ascii="Garamond" w:eastAsia="Titillium-Light" w:hAnsi="Garamond" w:cs="Titillium-Light"/>
          <w:szCs w:val="24"/>
        </w:rPr>
        <w:t>:</w:t>
      </w:r>
    </w:p>
    <w:p w14:paraId="1EBA130B" w14:textId="4A806AD7" w:rsidR="003009DE" w:rsidRPr="00FF6162" w:rsidRDefault="003009DE" w:rsidP="00B01A5C">
      <w:pPr>
        <w:pStyle w:val="Corpotesto"/>
        <w:spacing w:line="360" w:lineRule="auto"/>
        <w:jc w:val="center"/>
        <w:rPr>
          <w:rFonts w:ascii="Garamond" w:eastAsia="Titillium-Light" w:hAnsi="Garamond" w:cs="Titillium-Light"/>
          <w:szCs w:val="24"/>
        </w:rPr>
      </w:pPr>
      <w:r w:rsidRPr="00793EA1">
        <w:rPr>
          <w:rFonts w:ascii="Garamond" w:eastAsia="Titillium-Light" w:hAnsi="Garamond" w:cs="Titillium-Light"/>
          <w:noProof/>
          <w:szCs w:val="24"/>
        </w:rPr>
        <w:drawing>
          <wp:inline distT="0" distB="0" distL="0" distR="0" wp14:anchorId="07078231" wp14:editId="2EEF0275">
            <wp:extent cx="6217920" cy="1767037"/>
            <wp:effectExtent l="0" t="0" r="0" b="5080"/>
            <wp:docPr id="19" name="Immagine 19" descr="Immagine che contiene testo, screenshot, interni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217920" cy="1767037"/>
                    </a:xfrm>
                    <a:prstGeom prst="rect">
                      <a:avLst/>
                    </a:prstGeom>
                  </pic:spPr>
                </pic:pic>
              </a:graphicData>
            </a:graphic>
          </wp:inline>
        </w:drawing>
      </w:r>
    </w:p>
    <w:p w14:paraId="72361155" w14:textId="20F23A0C" w:rsidR="00690E31" w:rsidRPr="00DB6338" w:rsidRDefault="00690E31" w:rsidP="00B01A5C">
      <w:pPr>
        <w:spacing w:line="360" w:lineRule="auto"/>
        <w:ind w:right="312"/>
        <w:jc w:val="center"/>
        <w:rPr>
          <w:sz w:val="20"/>
          <w:szCs w:val="20"/>
        </w:rPr>
      </w:pPr>
      <w:r w:rsidRPr="00DB6338">
        <w:rPr>
          <w:b/>
          <w:bCs/>
          <w:sz w:val="20"/>
          <w:szCs w:val="20"/>
        </w:rPr>
        <w:t xml:space="preserve">Figura </w:t>
      </w:r>
      <w:r w:rsidR="0068050A" w:rsidRPr="00DB6338">
        <w:rPr>
          <w:b/>
          <w:bCs/>
          <w:sz w:val="20"/>
          <w:szCs w:val="20"/>
        </w:rPr>
        <w:t>4.1.2</w:t>
      </w:r>
      <w:r w:rsidR="003009DE" w:rsidRPr="00DB6338">
        <w:rPr>
          <w:b/>
          <w:bCs/>
          <w:sz w:val="20"/>
          <w:szCs w:val="20"/>
        </w:rPr>
        <w:t>.</w:t>
      </w:r>
      <w:r w:rsidRPr="00DB6338">
        <w:rPr>
          <w:sz w:val="20"/>
          <w:szCs w:val="20"/>
        </w:rPr>
        <w:t xml:space="preserve"> Cruscotto </w:t>
      </w:r>
      <w:r w:rsidR="003009DE" w:rsidRPr="00DB6338">
        <w:rPr>
          <w:sz w:val="20"/>
          <w:szCs w:val="20"/>
        </w:rPr>
        <w:t>“</w:t>
      </w:r>
      <w:r w:rsidRPr="00DB6338">
        <w:rPr>
          <w:sz w:val="20"/>
          <w:szCs w:val="20"/>
        </w:rPr>
        <w:t>Gestione Spesa Dichiarata</w:t>
      </w:r>
      <w:r w:rsidR="003009DE" w:rsidRPr="00DB6338">
        <w:rPr>
          <w:sz w:val="20"/>
          <w:szCs w:val="20"/>
        </w:rPr>
        <w:t>”</w:t>
      </w:r>
      <w:r w:rsidRPr="00DB6338">
        <w:rPr>
          <w:sz w:val="20"/>
          <w:szCs w:val="20"/>
        </w:rPr>
        <w:t xml:space="preserve"> Sostenuta</w:t>
      </w:r>
      <w:r w:rsidR="003009DE" w:rsidRPr="00DB6338">
        <w:rPr>
          <w:sz w:val="20"/>
          <w:szCs w:val="20"/>
        </w:rPr>
        <w:t>.</w:t>
      </w:r>
    </w:p>
    <w:p w14:paraId="1F43DD7F" w14:textId="77777777" w:rsidR="00690E31" w:rsidRPr="00793EA1" w:rsidRDefault="00690E31" w:rsidP="003009DE">
      <w:pPr>
        <w:spacing w:line="360" w:lineRule="auto"/>
        <w:ind w:right="312"/>
        <w:jc w:val="both"/>
        <w:rPr>
          <w:szCs w:val="24"/>
        </w:rPr>
      </w:pPr>
    </w:p>
    <w:p w14:paraId="09950F1B" w14:textId="77777777" w:rsidR="00690E31" w:rsidRPr="00793EA1" w:rsidRDefault="00690E31" w:rsidP="003009DE">
      <w:pPr>
        <w:pStyle w:val="Corpotesto"/>
        <w:spacing w:line="360" w:lineRule="auto"/>
        <w:jc w:val="both"/>
        <w:rPr>
          <w:rFonts w:ascii="Garamond" w:eastAsia="Titillium-Light" w:hAnsi="Garamond" w:cs="Titillium-Light"/>
          <w:szCs w:val="24"/>
        </w:rPr>
      </w:pPr>
      <w:r w:rsidRPr="00793EA1">
        <w:rPr>
          <w:rFonts w:ascii="Garamond" w:eastAsia="Titillium-Light" w:hAnsi="Garamond" w:cs="Titillium-Light"/>
          <w:szCs w:val="24"/>
        </w:rPr>
        <w:t>Esaminando la Tabella, a partire dalla colonna di sinistra troviamo:</w:t>
      </w:r>
    </w:p>
    <w:p w14:paraId="36713A9A" w14:textId="77777777"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Conferma: Funzione che permette di salvare quanto inserito nella riga corrispondente;</w:t>
      </w:r>
    </w:p>
    <w:p w14:paraId="30E1FDD6" w14:textId="77777777" w:rsidR="00690E31" w:rsidRPr="003009DE" w:rsidRDefault="00690E31" w:rsidP="005F4172">
      <w:pPr>
        <w:pStyle w:val="Paragrafoelenco"/>
        <w:numPr>
          <w:ilvl w:val="0"/>
          <w:numId w:val="43"/>
        </w:numPr>
        <w:tabs>
          <w:tab w:val="left" w:pos="833"/>
          <w:tab w:val="left" w:pos="834"/>
        </w:tabs>
        <w:spacing w:line="360" w:lineRule="auto"/>
        <w:ind w:right="111"/>
        <w:jc w:val="both"/>
        <w:rPr>
          <w:szCs w:val="24"/>
        </w:rPr>
      </w:pPr>
      <w:r w:rsidRPr="003009DE">
        <w:rPr>
          <w:szCs w:val="24"/>
        </w:rPr>
        <w:t>Storico: Funzione che permette di visualizzare lo storico delle spese approvate nel tempo per la misura selezionata;</w:t>
      </w:r>
    </w:p>
    <w:p w14:paraId="68D3D70D" w14:textId="77777777"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ID &amp; Nome Iniziativa: Colonne che identificano l’anagrafica di base delle misure;</w:t>
      </w:r>
    </w:p>
    <w:p w14:paraId="21EE0589" w14:textId="77777777"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Amministrazione: Identifica l’amministrazione responsabile della misura;</w:t>
      </w:r>
    </w:p>
    <w:p w14:paraId="43571D41" w14:textId="1A0B8B3C" w:rsidR="00690E31" w:rsidRPr="003009DE" w:rsidRDefault="00690E31" w:rsidP="005F4172">
      <w:pPr>
        <w:pStyle w:val="Paragrafoelenco"/>
        <w:numPr>
          <w:ilvl w:val="0"/>
          <w:numId w:val="43"/>
        </w:numPr>
        <w:tabs>
          <w:tab w:val="left" w:pos="833"/>
          <w:tab w:val="left" w:pos="834"/>
        </w:tabs>
        <w:spacing w:line="360" w:lineRule="auto"/>
        <w:ind w:right="114"/>
        <w:jc w:val="both"/>
        <w:rPr>
          <w:szCs w:val="24"/>
        </w:rPr>
      </w:pPr>
      <w:r w:rsidRPr="003009DE">
        <w:rPr>
          <w:szCs w:val="24"/>
        </w:rPr>
        <w:t>Stato: informazione che determina lo step in cui si trova la spesa sostenuta nel suo flusso</w:t>
      </w:r>
      <w:r w:rsidR="00FA728C">
        <w:rPr>
          <w:szCs w:val="24"/>
        </w:rPr>
        <w:fldChar w:fldCharType="begin"/>
      </w:r>
      <w:r w:rsidR="00FA728C">
        <w:instrText xml:space="preserve"> XE "</w:instrText>
      </w:r>
      <w:r w:rsidR="00FA728C" w:rsidRPr="00A14E0F">
        <w:rPr>
          <w:rFonts w:eastAsia="Times New Roman" w:cs="Times New Roman"/>
          <w:szCs w:val="24"/>
        </w:rPr>
        <w:instrText>flusso</w:instrText>
      </w:r>
      <w:r w:rsidR="00FA728C">
        <w:instrText xml:space="preserve">" </w:instrText>
      </w:r>
      <w:r w:rsidR="00FA728C">
        <w:rPr>
          <w:szCs w:val="24"/>
        </w:rPr>
        <w:fldChar w:fldCharType="end"/>
      </w:r>
      <w:r w:rsidRPr="003009DE">
        <w:rPr>
          <w:szCs w:val="24"/>
        </w:rPr>
        <w:t xml:space="preserve"> </w:t>
      </w:r>
      <w:r w:rsidRPr="003009DE">
        <w:rPr>
          <w:szCs w:val="24"/>
        </w:rPr>
        <w:lastRenderedPageBreak/>
        <w:t>approvativo;</w:t>
      </w:r>
    </w:p>
    <w:p w14:paraId="000A2135" w14:textId="77777777"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Importi 2020 - 2026: colonne in cui inserire i valori della spesa sostenuta;</w:t>
      </w:r>
    </w:p>
    <w:p w14:paraId="1FA89286" w14:textId="77777777"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Importo Totale: somma dei singoli importi inseriti nei diversi anni;</w:t>
      </w:r>
    </w:p>
    <w:p w14:paraId="287B0B8E" w14:textId="44C9AF36" w:rsidR="00690E31" w:rsidRPr="003009DE" w:rsidRDefault="00690E31" w:rsidP="005F4172">
      <w:pPr>
        <w:pStyle w:val="Paragrafoelenco"/>
        <w:numPr>
          <w:ilvl w:val="0"/>
          <w:numId w:val="43"/>
        </w:numPr>
        <w:tabs>
          <w:tab w:val="left" w:pos="833"/>
          <w:tab w:val="left" w:pos="834"/>
        </w:tabs>
        <w:spacing w:line="360" w:lineRule="auto"/>
        <w:jc w:val="both"/>
        <w:rPr>
          <w:szCs w:val="24"/>
        </w:rPr>
      </w:pPr>
      <w:r w:rsidRPr="003009DE">
        <w:rPr>
          <w:szCs w:val="24"/>
        </w:rPr>
        <w:t>Importo Budget: importo di riferimento del budget inserito all’interno della Misura.</w:t>
      </w:r>
    </w:p>
    <w:p w14:paraId="13771590" w14:textId="77777777" w:rsidR="00690E31" w:rsidRPr="00793EA1" w:rsidRDefault="00690E31" w:rsidP="003009DE">
      <w:pPr>
        <w:pStyle w:val="Corpotesto"/>
        <w:spacing w:line="360" w:lineRule="auto"/>
        <w:jc w:val="both"/>
        <w:rPr>
          <w:rFonts w:ascii="Garamond" w:eastAsia="Titillium-Light" w:hAnsi="Garamond" w:cs="Titillium-Light"/>
          <w:szCs w:val="24"/>
        </w:rPr>
      </w:pPr>
      <w:bookmarkStart w:id="65" w:name="_bookmark1"/>
      <w:bookmarkEnd w:id="65"/>
    </w:p>
    <w:p w14:paraId="5A82FA05" w14:textId="77777777" w:rsidR="00690E31" w:rsidRPr="00793EA1" w:rsidRDefault="00690E31" w:rsidP="003009DE">
      <w:pPr>
        <w:pStyle w:val="Corpotesto"/>
        <w:spacing w:line="360" w:lineRule="auto"/>
        <w:ind w:left="113"/>
        <w:jc w:val="both"/>
        <w:rPr>
          <w:rFonts w:ascii="Garamond" w:eastAsia="Titillium-Light" w:hAnsi="Garamond" w:cs="Titillium-Light"/>
          <w:szCs w:val="24"/>
        </w:rPr>
      </w:pPr>
      <w:r w:rsidRPr="00793EA1">
        <w:rPr>
          <w:rFonts w:ascii="Garamond" w:eastAsia="Titillium-Light" w:hAnsi="Garamond" w:cs="Titillium-Light"/>
          <w:szCs w:val="24"/>
        </w:rPr>
        <w:t xml:space="preserve">In base a quanto descritto, gli stati del </w:t>
      </w:r>
      <w:r w:rsidRPr="003009DE">
        <w:rPr>
          <w:rFonts w:ascii="Garamond" w:eastAsia="Titillium-Light" w:hAnsi="Garamond" w:cs="Titillium-Light"/>
          <w:i/>
          <w:iCs/>
          <w:szCs w:val="24"/>
        </w:rPr>
        <w:t>workflow</w:t>
      </w:r>
      <w:r w:rsidRPr="00793EA1">
        <w:rPr>
          <w:rFonts w:ascii="Garamond" w:eastAsia="Titillium-Light" w:hAnsi="Garamond" w:cs="Titillium-Light"/>
          <w:szCs w:val="24"/>
        </w:rPr>
        <w:t xml:space="preserve"> approvativo sono:</w:t>
      </w:r>
    </w:p>
    <w:p w14:paraId="6DBE814F" w14:textId="77777777" w:rsidR="00690E31" w:rsidRPr="00793EA1" w:rsidRDefault="00690E31" w:rsidP="005F4172">
      <w:pPr>
        <w:pStyle w:val="Paragrafoelenco"/>
        <w:numPr>
          <w:ilvl w:val="2"/>
          <w:numId w:val="13"/>
        </w:numPr>
        <w:tabs>
          <w:tab w:val="left" w:pos="833"/>
          <w:tab w:val="left" w:pos="834"/>
        </w:tabs>
        <w:spacing w:line="360" w:lineRule="auto"/>
        <w:ind w:right="110"/>
        <w:contextualSpacing w:val="0"/>
        <w:jc w:val="both"/>
        <w:rPr>
          <w:szCs w:val="24"/>
        </w:rPr>
      </w:pPr>
      <w:r w:rsidRPr="00793EA1">
        <w:rPr>
          <w:szCs w:val="24"/>
        </w:rPr>
        <w:t>Prima Elaborazione: stato di prima elaborazione della spesa sostenuta (per la misura non è mai stata dichiarata alcuna spesa);</w:t>
      </w:r>
    </w:p>
    <w:p w14:paraId="2DA7A642" w14:textId="04FAA02B" w:rsidR="00690E31" w:rsidRPr="005770D8" w:rsidRDefault="00690E31" w:rsidP="005F4172">
      <w:pPr>
        <w:pStyle w:val="Paragrafoelenco"/>
        <w:numPr>
          <w:ilvl w:val="2"/>
          <w:numId w:val="13"/>
        </w:numPr>
        <w:tabs>
          <w:tab w:val="left" w:pos="833"/>
          <w:tab w:val="left" w:pos="834"/>
        </w:tabs>
        <w:spacing w:line="360" w:lineRule="auto"/>
        <w:ind w:hanging="361"/>
        <w:contextualSpacing w:val="0"/>
        <w:jc w:val="both"/>
        <w:rPr>
          <w:szCs w:val="24"/>
        </w:rPr>
      </w:pPr>
      <w:r w:rsidRPr="00793EA1">
        <w:rPr>
          <w:szCs w:val="24"/>
        </w:rPr>
        <w:t>In Verifica MEF: una volta che l’amministrazione ha inserito la spesa, la sottopone all’attenzione del</w:t>
      </w:r>
      <w:r w:rsidR="00DB6338">
        <w:rPr>
          <w:szCs w:val="24"/>
        </w:rPr>
        <w:t xml:space="preserve">l’ </w:t>
      </w:r>
      <w:r w:rsidR="00DB6338" w:rsidRPr="005770D8">
        <w:rPr>
          <w:rFonts w:cstheme="minorHAnsi"/>
        </w:rPr>
        <w:t>Ispettorato Generale per il PNRR</w:t>
      </w:r>
      <w:r w:rsidRPr="005770D8">
        <w:rPr>
          <w:szCs w:val="24"/>
        </w:rPr>
        <w:t xml:space="preserve"> che può visualizzare i dati ed eventualmente modificarli;</w:t>
      </w:r>
    </w:p>
    <w:p w14:paraId="13A2005B" w14:textId="79850401" w:rsidR="00690E31" w:rsidRPr="00793EA1" w:rsidRDefault="00690E31" w:rsidP="005F4172">
      <w:pPr>
        <w:pStyle w:val="Paragrafoelenco"/>
        <w:numPr>
          <w:ilvl w:val="2"/>
          <w:numId w:val="13"/>
        </w:numPr>
        <w:tabs>
          <w:tab w:val="left" w:pos="833"/>
          <w:tab w:val="left" w:pos="834"/>
        </w:tabs>
        <w:spacing w:line="360" w:lineRule="auto"/>
        <w:ind w:right="109"/>
        <w:contextualSpacing w:val="0"/>
        <w:jc w:val="both"/>
        <w:rPr>
          <w:szCs w:val="24"/>
        </w:rPr>
      </w:pPr>
      <w:r w:rsidRPr="00793EA1">
        <w:rPr>
          <w:szCs w:val="24"/>
        </w:rPr>
        <w:t xml:space="preserve">Da Approvare Amministrazione: </w:t>
      </w:r>
      <w:r w:rsidR="00DB6338">
        <w:rPr>
          <w:szCs w:val="24"/>
        </w:rPr>
        <w:t>l’</w:t>
      </w:r>
      <w:r w:rsidR="00DB6338" w:rsidRPr="00DB6338">
        <w:rPr>
          <w:rFonts w:cstheme="minorHAnsi"/>
        </w:rPr>
        <w:t xml:space="preserve"> </w:t>
      </w:r>
      <w:r w:rsidR="00DB6338" w:rsidRPr="005770D8">
        <w:rPr>
          <w:rFonts w:cstheme="minorHAnsi"/>
        </w:rPr>
        <w:t>Ispettorato Generale per il PNRR</w:t>
      </w:r>
      <w:r w:rsidRPr="00793EA1">
        <w:rPr>
          <w:szCs w:val="24"/>
        </w:rPr>
        <w:t>, una volta rivisto il dato, lo conferma e richiede l’approvazione del dato all’Amministrazione;</w:t>
      </w:r>
    </w:p>
    <w:p w14:paraId="48F45662" w14:textId="77777777" w:rsidR="00690E31" w:rsidRPr="00793EA1" w:rsidRDefault="00690E31" w:rsidP="005F4172">
      <w:pPr>
        <w:pStyle w:val="Paragrafoelenco"/>
        <w:numPr>
          <w:ilvl w:val="2"/>
          <w:numId w:val="13"/>
        </w:numPr>
        <w:tabs>
          <w:tab w:val="left" w:pos="834"/>
        </w:tabs>
        <w:spacing w:line="360" w:lineRule="auto"/>
        <w:ind w:right="107"/>
        <w:contextualSpacing w:val="0"/>
        <w:jc w:val="both"/>
        <w:rPr>
          <w:szCs w:val="24"/>
        </w:rPr>
      </w:pPr>
      <w:r w:rsidRPr="00793EA1">
        <w:rPr>
          <w:szCs w:val="24"/>
        </w:rPr>
        <w:t>Approvata Amministrazione: l’amministrazione approva il dato, il quale viene storicizzato ed inserito nella misura;</w:t>
      </w:r>
    </w:p>
    <w:p w14:paraId="33BFA737" w14:textId="0C2AE580" w:rsidR="003009DE" w:rsidRPr="00FF6162" w:rsidRDefault="00690E31" w:rsidP="005F4172">
      <w:pPr>
        <w:pStyle w:val="Paragrafoelenco"/>
        <w:numPr>
          <w:ilvl w:val="2"/>
          <w:numId w:val="13"/>
        </w:numPr>
        <w:tabs>
          <w:tab w:val="left" w:pos="834"/>
        </w:tabs>
        <w:spacing w:line="360" w:lineRule="auto"/>
        <w:ind w:right="113"/>
        <w:contextualSpacing w:val="0"/>
        <w:jc w:val="both"/>
        <w:rPr>
          <w:szCs w:val="24"/>
        </w:rPr>
      </w:pPr>
      <w:r w:rsidRPr="00793EA1">
        <w:rPr>
          <w:szCs w:val="24"/>
        </w:rPr>
        <w:t>In Revisione Amministrazione: l’amministrazione non approva il dato validato dal</w:t>
      </w:r>
      <w:r w:rsidR="00DB6338">
        <w:rPr>
          <w:szCs w:val="24"/>
        </w:rPr>
        <w:t>l’</w:t>
      </w:r>
      <w:r w:rsidRPr="00793EA1">
        <w:rPr>
          <w:szCs w:val="24"/>
        </w:rPr>
        <w:t xml:space="preserve"> </w:t>
      </w:r>
      <w:r w:rsidR="00DB6338" w:rsidRPr="005770D8">
        <w:rPr>
          <w:rFonts w:cstheme="minorHAnsi"/>
        </w:rPr>
        <w:t>Ispettorato Generale per il PNRR</w:t>
      </w:r>
      <w:r w:rsidR="00DB6338">
        <w:rPr>
          <w:rFonts w:cstheme="minorHAnsi"/>
        </w:rPr>
        <w:t xml:space="preserve"> o</w:t>
      </w:r>
      <w:r w:rsidRPr="00793EA1">
        <w:rPr>
          <w:szCs w:val="24"/>
        </w:rPr>
        <w:t xml:space="preserve"> deve aggiornare un dato approvato precedentemente. In questo caso si inserisce questo stato che permette la modifica ulteriore degli importi da parte dell’Amministrazione ed il reset del flusso</w:t>
      </w:r>
      <w:r w:rsidR="00FA728C">
        <w:rPr>
          <w:szCs w:val="24"/>
        </w:rPr>
        <w:fldChar w:fldCharType="begin"/>
      </w:r>
      <w:r w:rsidR="00FA728C">
        <w:instrText xml:space="preserve"> XE "</w:instrText>
      </w:r>
      <w:r w:rsidR="00FA728C" w:rsidRPr="00A14E0F">
        <w:rPr>
          <w:rFonts w:eastAsia="Times New Roman" w:cs="Times New Roman"/>
          <w:szCs w:val="24"/>
        </w:rPr>
        <w:instrText>flusso</w:instrText>
      </w:r>
      <w:r w:rsidR="00FA728C">
        <w:instrText xml:space="preserve">" </w:instrText>
      </w:r>
      <w:r w:rsidR="00FA728C">
        <w:rPr>
          <w:szCs w:val="24"/>
        </w:rPr>
        <w:fldChar w:fldCharType="end"/>
      </w:r>
      <w:r w:rsidRPr="00793EA1">
        <w:rPr>
          <w:szCs w:val="24"/>
        </w:rPr>
        <w:t xml:space="preserve"> approvativo.</w:t>
      </w:r>
    </w:p>
    <w:p w14:paraId="6239CFA8" w14:textId="77777777" w:rsidR="00690E31" w:rsidRPr="00793EA1" w:rsidRDefault="00690E31" w:rsidP="003009DE">
      <w:pPr>
        <w:pStyle w:val="Corpotesto"/>
        <w:spacing w:line="360" w:lineRule="auto"/>
        <w:ind w:left="113"/>
        <w:jc w:val="both"/>
        <w:rPr>
          <w:rFonts w:ascii="Garamond" w:eastAsia="Titillium-Light" w:hAnsi="Garamond" w:cs="Titillium-Light"/>
          <w:szCs w:val="24"/>
        </w:rPr>
      </w:pPr>
      <w:r w:rsidRPr="00793EA1">
        <w:rPr>
          <w:rFonts w:ascii="Garamond" w:eastAsia="Titillium-Light" w:hAnsi="Garamond" w:cs="Titillium-Light"/>
          <w:szCs w:val="24"/>
        </w:rPr>
        <w:t>Di seguito un esempio di modifica della spesa, a partire da valori già approvati precedentemente.</w:t>
      </w:r>
    </w:p>
    <w:p w14:paraId="5EE053DE" w14:textId="77777777" w:rsidR="00690E31" w:rsidRPr="00793EA1" w:rsidRDefault="00690E31" w:rsidP="00FF6162">
      <w:pPr>
        <w:pStyle w:val="Corpotesto"/>
        <w:spacing w:line="360" w:lineRule="auto"/>
        <w:ind w:left="113" w:right="776"/>
        <w:jc w:val="both"/>
        <w:rPr>
          <w:rFonts w:ascii="Garamond" w:eastAsia="Titillium-Light" w:hAnsi="Garamond" w:cs="Titillium-Light"/>
          <w:szCs w:val="24"/>
        </w:rPr>
      </w:pPr>
      <w:r w:rsidRPr="00793EA1">
        <w:rPr>
          <w:rFonts w:ascii="Garamond" w:eastAsia="Titillium-Light" w:hAnsi="Garamond" w:cs="Titillium-Light"/>
          <w:szCs w:val="24"/>
        </w:rPr>
        <w:t>Per una spesa approvata (stato “Approvata Amministrazione”) i valori di spesa non sono modificabili direttamente. È quindi richiesto che, in caso di nuovo aggiornamento, si porti il relativo stato in “In Revisione Amministrazione”.</w:t>
      </w:r>
    </w:p>
    <w:p w14:paraId="64F02976" w14:textId="06852398" w:rsidR="00FF6162" w:rsidRDefault="00690E31" w:rsidP="00B01A5C">
      <w:pPr>
        <w:pStyle w:val="Corpotesto"/>
        <w:spacing w:line="360" w:lineRule="auto"/>
        <w:jc w:val="center"/>
        <w:rPr>
          <w:rFonts w:ascii="Garamond" w:hAnsi="Garamond"/>
          <w:b/>
          <w:bCs/>
        </w:rPr>
      </w:pPr>
      <w:r w:rsidRPr="00793EA1">
        <w:rPr>
          <w:rFonts w:ascii="Garamond" w:eastAsia="Titillium-Light" w:hAnsi="Garamond" w:cs="Titillium-Light"/>
          <w:noProof/>
          <w:szCs w:val="24"/>
        </w:rPr>
        <mc:AlternateContent>
          <mc:Choice Requires="wpg">
            <w:drawing>
              <wp:inline distT="0" distB="0" distL="0" distR="0" wp14:anchorId="774E1891" wp14:editId="515D61FE">
                <wp:extent cx="5923915" cy="1666875"/>
                <wp:effectExtent l="0" t="0" r="19685" b="9525"/>
                <wp:docPr id="219" name="Gruppo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3915" cy="1666875"/>
                          <a:chOff x="1288" y="175"/>
                          <a:chExt cx="9329" cy="2625"/>
                        </a:xfrm>
                      </wpg:grpSpPr>
                      <pic:pic xmlns:pic="http://schemas.openxmlformats.org/drawingml/2006/picture">
                        <pic:nvPicPr>
                          <pic:cNvPr id="22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303" y="190"/>
                            <a:ext cx="9299" cy="2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1" name="Rectangle 19"/>
                        <wps:cNvSpPr>
                          <a:spLocks noChangeArrowheads="1"/>
                        </wps:cNvSpPr>
                        <wps:spPr bwMode="auto">
                          <a:xfrm>
                            <a:off x="1295" y="182"/>
                            <a:ext cx="9314" cy="261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34DC884" id="Gruppo 219" o:spid="_x0000_s1026" style="width:466.45pt;height:131.25pt;mso-position-horizontal-relative:char;mso-position-vertical-relative:line" coordorigin="1288,175" coordsize="9329,26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">
                <v:shape id="Picture 18" o:spid="_x0000_s1027" type="#_x0000_t75" style="position:absolute;left:1303;top:190;width:9299;height:2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">
                  <v:imagedata r:id="rId125" o:title=""/>
                </v:shape>
                <v:rect id="Rectangle 19" o:spid="_x0000_s1028" style="position:absolute;left:1295;top:182;width:9314;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" filled="f"/>
                <w10:anchorlock/>
              </v:group>
            </w:pict>
          </mc:Fallback>
        </mc:AlternateContent>
      </w:r>
    </w:p>
    <w:p w14:paraId="40EB14D0" w14:textId="3F819C5C" w:rsidR="00FF6162" w:rsidRPr="00DB6338" w:rsidRDefault="00690E31" w:rsidP="00B01A5C">
      <w:pPr>
        <w:pStyle w:val="Corpotesto"/>
        <w:spacing w:line="360" w:lineRule="auto"/>
        <w:jc w:val="center"/>
        <w:rPr>
          <w:rFonts w:ascii="Garamond" w:hAnsi="Garamond"/>
          <w:sz w:val="20"/>
          <w:szCs w:val="20"/>
        </w:rPr>
      </w:pPr>
      <w:r w:rsidRPr="00DB6338">
        <w:rPr>
          <w:rFonts w:ascii="Garamond" w:hAnsi="Garamond"/>
          <w:b/>
          <w:bCs/>
          <w:sz w:val="20"/>
          <w:szCs w:val="20"/>
        </w:rPr>
        <w:t>Figura</w:t>
      </w:r>
      <w:r w:rsidR="003009DE" w:rsidRPr="00DB6338">
        <w:rPr>
          <w:rFonts w:ascii="Garamond" w:hAnsi="Garamond"/>
          <w:b/>
          <w:bCs/>
          <w:sz w:val="20"/>
          <w:szCs w:val="20"/>
        </w:rPr>
        <w:t xml:space="preserve"> </w:t>
      </w:r>
      <w:r w:rsidR="0068050A" w:rsidRPr="00DB6338">
        <w:rPr>
          <w:rFonts w:ascii="Garamond" w:hAnsi="Garamond"/>
          <w:b/>
          <w:bCs/>
          <w:sz w:val="20"/>
          <w:szCs w:val="20"/>
        </w:rPr>
        <w:t>4.1.3</w:t>
      </w:r>
      <w:r w:rsidR="003009DE" w:rsidRPr="00DB6338">
        <w:rPr>
          <w:rFonts w:ascii="Garamond" w:hAnsi="Garamond"/>
          <w:b/>
          <w:bCs/>
          <w:sz w:val="20"/>
          <w:szCs w:val="20"/>
        </w:rPr>
        <w:t>.</w:t>
      </w:r>
      <w:r w:rsidRPr="00DB6338">
        <w:rPr>
          <w:rFonts w:ascii="Garamond" w:hAnsi="Garamond"/>
          <w:sz w:val="20"/>
          <w:szCs w:val="20"/>
        </w:rPr>
        <w:t xml:space="preserve"> Stato Approvazione Amministrazione</w:t>
      </w:r>
      <w:r w:rsidR="003009DE" w:rsidRPr="00DB6338">
        <w:rPr>
          <w:rFonts w:ascii="Garamond" w:hAnsi="Garamond"/>
          <w:sz w:val="20"/>
          <w:szCs w:val="20"/>
        </w:rPr>
        <w:t>.</w:t>
      </w:r>
    </w:p>
    <w:p w14:paraId="38BF145D" w14:textId="3346DF23" w:rsidR="00690E31" w:rsidRPr="00FF6162" w:rsidRDefault="00690E31" w:rsidP="003009DE">
      <w:pPr>
        <w:pStyle w:val="Corpotesto"/>
        <w:spacing w:line="360" w:lineRule="auto"/>
        <w:jc w:val="both"/>
        <w:rPr>
          <w:rFonts w:ascii="Garamond" w:hAnsi="Garamond"/>
          <w:b/>
          <w:bCs/>
        </w:rPr>
      </w:pPr>
      <w:r w:rsidRPr="00793EA1">
        <w:rPr>
          <w:rFonts w:ascii="Garamond" w:eastAsia="Titillium-Light" w:hAnsi="Garamond" w:cs="Titillium-Light"/>
          <w:szCs w:val="24"/>
        </w:rPr>
        <w:t xml:space="preserve">In questo caso gli importi tornano </w:t>
      </w:r>
      <w:r w:rsidR="003009DE">
        <w:rPr>
          <w:rFonts w:ascii="Garamond" w:eastAsia="Titillium-Light" w:hAnsi="Garamond" w:cs="Titillium-Light"/>
          <w:szCs w:val="24"/>
        </w:rPr>
        <w:t xml:space="preserve">ad essere </w:t>
      </w:r>
      <w:r w:rsidRPr="00793EA1">
        <w:rPr>
          <w:rFonts w:ascii="Garamond" w:eastAsia="Titillium-Light" w:hAnsi="Garamond" w:cs="Titillium-Light"/>
          <w:szCs w:val="24"/>
        </w:rPr>
        <w:t>modificabili e l’Amministrazione può procedere all’inserimento dei nuovi</w:t>
      </w:r>
      <w:r w:rsidR="003009DE">
        <w:rPr>
          <w:rFonts w:ascii="Garamond" w:eastAsia="Titillium-Light" w:hAnsi="Garamond" w:cs="Titillium-Light"/>
          <w:szCs w:val="24"/>
        </w:rPr>
        <w:t xml:space="preserve"> </w:t>
      </w:r>
      <w:r w:rsidRPr="00793EA1">
        <w:rPr>
          <w:rFonts w:ascii="Garamond" w:eastAsia="Titillium-Light" w:hAnsi="Garamond" w:cs="Titillium-Light"/>
          <w:szCs w:val="24"/>
        </w:rPr>
        <w:t>valori.</w:t>
      </w:r>
    </w:p>
    <w:p w14:paraId="157CF5F3" w14:textId="77777777" w:rsidR="00690E31" w:rsidRPr="00793EA1" w:rsidRDefault="00690E31" w:rsidP="00B01A5C">
      <w:pPr>
        <w:pStyle w:val="Corpotesto"/>
        <w:spacing w:line="360" w:lineRule="auto"/>
        <w:ind w:left="129"/>
        <w:jc w:val="center"/>
        <w:rPr>
          <w:rFonts w:ascii="Garamond" w:eastAsia="Titillium-Light" w:hAnsi="Garamond" w:cs="Titillium-Light"/>
          <w:szCs w:val="24"/>
        </w:rPr>
      </w:pPr>
      <w:r w:rsidRPr="00793EA1">
        <w:rPr>
          <w:rFonts w:ascii="Garamond" w:eastAsia="Titillium-Light" w:hAnsi="Garamond" w:cs="Titillium-Light"/>
          <w:noProof/>
          <w:szCs w:val="24"/>
        </w:rPr>
        <w:lastRenderedPageBreak/>
        <mc:AlternateContent>
          <mc:Choice Requires="wpg">
            <w:drawing>
              <wp:inline distT="0" distB="0" distL="0" distR="0" wp14:anchorId="5A9931AC" wp14:editId="421386E0">
                <wp:extent cx="5952490" cy="1724025"/>
                <wp:effectExtent l="5715" t="3175" r="4445" b="6350"/>
                <wp:docPr id="216" name="Gruppo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2490" cy="1724025"/>
                          <a:chOff x="0" y="0"/>
                          <a:chExt cx="9374" cy="2715"/>
                        </a:xfrm>
                      </wpg:grpSpPr>
                      <pic:pic xmlns:pic="http://schemas.openxmlformats.org/drawingml/2006/picture">
                        <pic:nvPicPr>
                          <pic:cNvPr id="217"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15" y="15"/>
                            <a:ext cx="9344" cy="2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8" name="Rectangle 16"/>
                        <wps:cNvSpPr>
                          <a:spLocks noChangeArrowheads="1"/>
                        </wps:cNvSpPr>
                        <wps:spPr bwMode="auto">
                          <a:xfrm>
                            <a:off x="7" y="7"/>
                            <a:ext cx="9359" cy="27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231142B" id="Gruppo 216" o:spid="_x0000_s1026" style="width:468.7pt;height:135.75pt;mso-position-horizontal-relative:char;mso-position-vertical-relative:line" coordsize="9374,27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">
                <v:shape id="Picture 15" o:spid="_x0000_s1027" type="#_x0000_t75" style="position:absolute;left:15;top:15;width:9344;height:2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">
                  <v:imagedata r:id="rId127" o:title=""/>
                </v:shape>
                <v:rect id="Rectangle 16" o:spid="_x0000_s1028" style="position:absolute;left:7;top:7;width:9359;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" filled="f"/>
                <w10:anchorlock/>
              </v:group>
            </w:pict>
          </mc:Fallback>
        </mc:AlternateContent>
      </w:r>
    </w:p>
    <w:p w14:paraId="75F42DA9" w14:textId="77777777" w:rsidR="00690E31" w:rsidRPr="00793EA1" w:rsidRDefault="00690E31" w:rsidP="00B01A5C">
      <w:pPr>
        <w:pStyle w:val="Corpotesto"/>
        <w:spacing w:line="360" w:lineRule="auto"/>
        <w:jc w:val="center"/>
        <w:rPr>
          <w:rFonts w:ascii="Garamond" w:eastAsia="Titillium-Light" w:hAnsi="Garamond" w:cs="Titillium-Light"/>
          <w:szCs w:val="24"/>
        </w:rPr>
      </w:pPr>
    </w:p>
    <w:p w14:paraId="3388AA0D" w14:textId="77777777" w:rsidR="00690E31" w:rsidRPr="00793EA1" w:rsidRDefault="00690E31" w:rsidP="00B01A5C">
      <w:pPr>
        <w:pStyle w:val="Corpotesto"/>
        <w:spacing w:line="360" w:lineRule="auto"/>
        <w:ind w:left="128"/>
        <w:jc w:val="center"/>
        <w:rPr>
          <w:rFonts w:ascii="Garamond" w:eastAsia="Titillium-Light" w:hAnsi="Garamond" w:cs="Titillium-Light"/>
          <w:szCs w:val="24"/>
        </w:rPr>
      </w:pPr>
      <w:r w:rsidRPr="00793EA1">
        <w:rPr>
          <w:rFonts w:ascii="Garamond" w:eastAsia="Titillium-Light" w:hAnsi="Garamond" w:cs="Titillium-Light"/>
          <w:noProof/>
          <w:szCs w:val="24"/>
        </w:rPr>
        <mc:AlternateContent>
          <mc:Choice Requires="wpg">
            <w:drawing>
              <wp:inline distT="0" distB="0" distL="0" distR="0" wp14:anchorId="022A0EBA" wp14:editId="2283B6C3">
                <wp:extent cx="5953125" cy="410845"/>
                <wp:effectExtent l="5080" t="8255" r="4445" b="0"/>
                <wp:docPr id="213" name="Gruppo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3125" cy="410845"/>
                          <a:chOff x="0" y="0"/>
                          <a:chExt cx="9375" cy="647"/>
                        </a:xfrm>
                      </wpg:grpSpPr>
                      <pic:pic xmlns:pic="http://schemas.openxmlformats.org/drawingml/2006/picture">
                        <pic:nvPicPr>
                          <pic:cNvPr id="214" name="Picture 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15" y="15"/>
                            <a:ext cx="9313" cy="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 name="Rectangle 13"/>
                        <wps:cNvSpPr>
                          <a:spLocks noChangeArrowheads="1"/>
                        </wps:cNvSpPr>
                        <wps:spPr bwMode="auto">
                          <a:xfrm>
                            <a:off x="7" y="7"/>
                            <a:ext cx="9360" cy="632"/>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3CAE378" id="Gruppo 213" o:spid="_x0000_s1026" style="width:468.75pt;height:32.35pt;mso-position-horizontal-relative:char;mso-position-vertical-relative:line" coordsize="9375,6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">
                <v:shape id="Picture 12" o:spid="_x0000_s1027" type="#_x0000_t75" style="position:absolute;left:15;top:15;width:9313;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">
                  <v:imagedata r:id="rId129" o:title=""/>
                </v:shape>
                <v:rect id="Rectangle 13" o:spid="_x0000_s1028" style="position:absolute;left:7;top:7;width:936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" filled="f"/>
                <w10:anchorlock/>
              </v:group>
            </w:pict>
          </mc:Fallback>
        </mc:AlternateContent>
      </w:r>
    </w:p>
    <w:p w14:paraId="1CF07FBA" w14:textId="298CC0DC" w:rsidR="00690E31" w:rsidRPr="00DB6338" w:rsidRDefault="003009DE" w:rsidP="00B01A5C">
      <w:pPr>
        <w:spacing w:line="360" w:lineRule="auto"/>
        <w:ind w:right="312"/>
        <w:jc w:val="center"/>
        <w:rPr>
          <w:sz w:val="20"/>
          <w:szCs w:val="20"/>
        </w:rPr>
        <w:sectPr w:rsidR="00690E31" w:rsidRPr="00DB6338" w:rsidSect="00DE0FB9">
          <w:footerReference w:type="default" r:id="rId130"/>
          <w:pgSz w:w="11910" w:h="16840"/>
          <w:pgMar w:top="1780" w:right="1020" w:bottom="1480" w:left="1020" w:header="1289" w:footer="1290" w:gutter="0"/>
          <w:pgNumType w:start="0"/>
          <w:cols w:space="720"/>
        </w:sectPr>
      </w:pPr>
      <w:r w:rsidRPr="00DB6338">
        <w:rPr>
          <w:b/>
          <w:bCs/>
          <w:sz w:val="20"/>
          <w:szCs w:val="20"/>
        </w:rPr>
        <w:t xml:space="preserve">Figura </w:t>
      </w:r>
      <w:r w:rsidR="0068050A" w:rsidRPr="00DB6338">
        <w:rPr>
          <w:b/>
          <w:bCs/>
          <w:sz w:val="20"/>
          <w:szCs w:val="20"/>
        </w:rPr>
        <w:t>4.1.4</w:t>
      </w:r>
      <w:r w:rsidRPr="00DB6338">
        <w:rPr>
          <w:b/>
          <w:bCs/>
          <w:sz w:val="20"/>
          <w:szCs w:val="20"/>
        </w:rPr>
        <w:t>.</w:t>
      </w:r>
      <w:r w:rsidR="00690E31" w:rsidRPr="00DB6338">
        <w:rPr>
          <w:sz w:val="20"/>
          <w:szCs w:val="20"/>
        </w:rPr>
        <w:t xml:space="preserve"> </w:t>
      </w:r>
      <w:r w:rsidRPr="00DB6338">
        <w:rPr>
          <w:sz w:val="20"/>
          <w:szCs w:val="20"/>
        </w:rPr>
        <w:t>Modifica dei</w:t>
      </w:r>
      <w:r w:rsidR="00690E31" w:rsidRPr="00DB6338">
        <w:rPr>
          <w:sz w:val="20"/>
          <w:szCs w:val="20"/>
        </w:rPr>
        <w:t xml:space="preserve"> campi in base allo stato inserito: “In Revisione Amministrazione</w:t>
      </w:r>
      <w:r w:rsidRPr="00DB6338">
        <w:rPr>
          <w:sz w:val="20"/>
          <w:szCs w:val="20"/>
        </w:rPr>
        <w:t>”</w:t>
      </w:r>
      <w:r w:rsidR="00FF6162" w:rsidRPr="00DB6338">
        <w:rPr>
          <w:sz w:val="20"/>
          <w:szCs w:val="20"/>
        </w:rPr>
        <w:t>.</w:t>
      </w:r>
    </w:p>
    <w:p w14:paraId="71F5CB34" w14:textId="34010867" w:rsidR="00FF6162" w:rsidRPr="00793EA1" w:rsidRDefault="00690E31" w:rsidP="00FF6162">
      <w:pPr>
        <w:pStyle w:val="Corpotesto"/>
        <w:spacing w:line="360" w:lineRule="auto"/>
        <w:jc w:val="both"/>
        <w:rPr>
          <w:rFonts w:ascii="Garamond" w:eastAsia="Titillium-Light" w:hAnsi="Garamond" w:cs="Titillium-Light"/>
          <w:szCs w:val="24"/>
        </w:rPr>
      </w:pPr>
      <w:r w:rsidRPr="00793EA1">
        <w:rPr>
          <w:rFonts w:ascii="Garamond" w:eastAsia="Titillium-Light" w:hAnsi="Garamond" w:cs="Titillium-Light"/>
          <w:szCs w:val="24"/>
        </w:rPr>
        <w:lastRenderedPageBreak/>
        <w:t xml:space="preserve">Completate le modifiche, l’Amministrazione può richiedere la verifica </w:t>
      </w:r>
      <w:r w:rsidR="008410D9" w:rsidRPr="00793EA1">
        <w:rPr>
          <w:rFonts w:ascii="Garamond" w:eastAsia="Titillium-Light" w:hAnsi="Garamond" w:cs="Titillium-Light"/>
          <w:szCs w:val="24"/>
        </w:rPr>
        <w:t>del</w:t>
      </w:r>
      <w:r w:rsidR="008410D9">
        <w:rPr>
          <w:rFonts w:ascii="Garamond" w:eastAsia="Titillium-Light" w:hAnsi="Garamond" w:cs="Titillium-Light"/>
          <w:szCs w:val="24"/>
        </w:rPr>
        <w:t>l’Ispettorato</w:t>
      </w:r>
      <w:r w:rsidR="00DB6338" w:rsidRPr="00DB6338">
        <w:rPr>
          <w:rFonts w:ascii="Garamond" w:eastAsia="Titillium-Light" w:hAnsi="Garamond" w:cs="Titillium-Light"/>
          <w:szCs w:val="24"/>
        </w:rPr>
        <w:t xml:space="preserve"> Generale per il PNRR</w:t>
      </w:r>
      <w:r w:rsidRPr="00793EA1">
        <w:rPr>
          <w:rFonts w:ascii="Garamond" w:eastAsia="Titillium-Light" w:hAnsi="Garamond" w:cs="Titillium-Light"/>
          <w:szCs w:val="24"/>
        </w:rPr>
        <w:t xml:space="preserve">, portando </w:t>
      </w:r>
      <w:r w:rsidR="00FF6162" w:rsidRPr="00793EA1">
        <w:rPr>
          <w:rFonts w:ascii="Garamond" w:eastAsia="Titillium-Light" w:hAnsi="Garamond" w:cs="Titillium-Light"/>
          <w:szCs w:val="24"/>
        </w:rPr>
        <w:t>lo</w:t>
      </w:r>
      <w:r w:rsidRPr="00793EA1">
        <w:rPr>
          <w:rFonts w:ascii="Garamond" w:eastAsia="Titillium-Light" w:hAnsi="Garamond" w:cs="Titillium-Light"/>
          <w:szCs w:val="24"/>
        </w:rPr>
        <w:t xml:space="preserve"> stato in “In verifica MEF”. In questo caso i dati non saranno più modificabili dall’Amministrazione, ma saranno in carico</w:t>
      </w:r>
      <w:r w:rsidR="00FF6162">
        <w:rPr>
          <w:rFonts w:ascii="Garamond" w:eastAsia="Titillium-Light" w:hAnsi="Garamond" w:cs="Titillium-Light"/>
          <w:szCs w:val="24"/>
        </w:rPr>
        <w:t xml:space="preserve"> </w:t>
      </w:r>
      <w:r w:rsidRPr="00793EA1">
        <w:rPr>
          <w:rFonts w:ascii="Garamond" w:eastAsia="Titillium-Light" w:hAnsi="Garamond" w:cs="Titillium-Light"/>
          <w:szCs w:val="24"/>
        </w:rPr>
        <w:t>al</w:t>
      </w:r>
      <w:r w:rsidR="00DB6338">
        <w:rPr>
          <w:rFonts w:ascii="Garamond" w:eastAsia="Titillium-Light" w:hAnsi="Garamond" w:cs="Titillium-Light"/>
          <w:szCs w:val="24"/>
        </w:rPr>
        <w:t>l’</w:t>
      </w:r>
      <w:r w:rsidR="00DB6338" w:rsidRPr="00DB6338">
        <w:rPr>
          <w:rFonts w:ascii="Garamond" w:eastAsia="Titillium-Light" w:hAnsi="Garamond" w:cs="Titillium-Light"/>
          <w:szCs w:val="24"/>
        </w:rPr>
        <w:t xml:space="preserve"> Ispettorato Generale per il PNRR</w:t>
      </w:r>
      <w:r w:rsidRPr="00793EA1">
        <w:rPr>
          <w:rFonts w:ascii="Garamond" w:eastAsia="Titillium-Light" w:hAnsi="Garamond" w:cs="Titillium-Light"/>
          <w:szCs w:val="24"/>
        </w:rPr>
        <w:t>.</w:t>
      </w:r>
    </w:p>
    <w:p w14:paraId="03AE0F34" w14:textId="77777777" w:rsidR="00690E31" w:rsidRPr="00793EA1" w:rsidRDefault="00690E31" w:rsidP="00B01A5C">
      <w:pPr>
        <w:pStyle w:val="Corpotesto"/>
        <w:spacing w:line="360" w:lineRule="auto"/>
        <w:ind w:left="128"/>
        <w:jc w:val="center"/>
        <w:rPr>
          <w:rFonts w:ascii="Garamond" w:eastAsia="Titillium-Light" w:hAnsi="Garamond" w:cs="Titillium-Light"/>
          <w:szCs w:val="24"/>
        </w:rPr>
      </w:pPr>
      <w:r w:rsidRPr="00793EA1">
        <w:rPr>
          <w:rFonts w:ascii="Garamond" w:eastAsia="Titillium-Light" w:hAnsi="Garamond" w:cs="Titillium-Light"/>
          <w:noProof/>
          <w:szCs w:val="24"/>
        </w:rPr>
        <mc:AlternateContent>
          <mc:Choice Requires="wpg">
            <w:drawing>
              <wp:inline distT="0" distB="0" distL="0" distR="0" wp14:anchorId="32070B5E" wp14:editId="72693207">
                <wp:extent cx="6057900" cy="453390"/>
                <wp:effectExtent l="5080" t="635" r="4445" b="3175"/>
                <wp:docPr id="210" name="Gruppo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7900" cy="453390"/>
                          <a:chOff x="0" y="0"/>
                          <a:chExt cx="9540" cy="714"/>
                        </a:xfrm>
                      </wpg:grpSpPr>
                      <pic:pic xmlns:pic="http://schemas.openxmlformats.org/drawingml/2006/picture">
                        <pic:nvPicPr>
                          <pic:cNvPr id="211"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15" y="14"/>
                            <a:ext cx="9458" cy="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2" name="Rectangle 10"/>
                        <wps:cNvSpPr>
                          <a:spLocks noChangeArrowheads="1"/>
                        </wps:cNvSpPr>
                        <wps:spPr bwMode="auto">
                          <a:xfrm>
                            <a:off x="7" y="7"/>
                            <a:ext cx="9525" cy="69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6CF6131" id="Gruppo 210" o:spid="_x0000_s1026" style="width:477pt;height:35.7pt;mso-position-horizontal-relative:char;mso-position-vertical-relative:line" coordsize="9540,7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&#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">
                <v:shape id="Picture 9" o:spid="_x0000_s1027" type="#_x0000_t75" style="position:absolute;left:15;top:14;width:9458;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">
                  <v:imagedata r:id="rId132" o:title=""/>
                </v:shape>
                <v:rect id="Rectangle 10" o:spid="_x0000_s1028" style="position:absolute;left:7;top:7;width:9525;height: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" filled="f"/>
                <w10:anchorlock/>
              </v:group>
            </w:pict>
          </mc:Fallback>
        </mc:AlternateContent>
      </w:r>
    </w:p>
    <w:p w14:paraId="4789F0D7" w14:textId="77777777" w:rsidR="00690E31" w:rsidRPr="00793EA1" w:rsidRDefault="00690E31" w:rsidP="00B01A5C">
      <w:pPr>
        <w:pStyle w:val="Corpotesto"/>
        <w:spacing w:line="360" w:lineRule="auto"/>
        <w:jc w:val="center"/>
        <w:rPr>
          <w:rFonts w:ascii="Garamond" w:eastAsia="Titillium-Light" w:hAnsi="Garamond" w:cs="Titillium-Light"/>
          <w:szCs w:val="24"/>
        </w:rPr>
      </w:pPr>
    </w:p>
    <w:p w14:paraId="11E955BB" w14:textId="77777777" w:rsidR="00690E31" w:rsidRPr="00793EA1" w:rsidRDefault="00690E31" w:rsidP="00B01A5C">
      <w:pPr>
        <w:pStyle w:val="Corpotesto"/>
        <w:spacing w:line="360" w:lineRule="auto"/>
        <w:ind w:left="128"/>
        <w:jc w:val="center"/>
        <w:rPr>
          <w:rFonts w:ascii="Garamond" w:eastAsia="Titillium-Light" w:hAnsi="Garamond" w:cs="Titillium-Light"/>
          <w:szCs w:val="24"/>
        </w:rPr>
      </w:pPr>
      <w:r w:rsidRPr="00793EA1">
        <w:rPr>
          <w:rFonts w:ascii="Garamond" w:eastAsia="Titillium-Light" w:hAnsi="Garamond" w:cs="Titillium-Light"/>
          <w:noProof/>
          <w:szCs w:val="24"/>
        </w:rPr>
        <mc:AlternateContent>
          <mc:Choice Requires="wpg">
            <w:drawing>
              <wp:inline distT="0" distB="0" distL="0" distR="0" wp14:anchorId="22B4B63D" wp14:editId="0915DA9A">
                <wp:extent cx="6057900" cy="318135"/>
                <wp:effectExtent l="5080" t="3175" r="4445" b="2540"/>
                <wp:docPr id="207" name="Gruppo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7900" cy="318135"/>
                          <a:chOff x="0" y="0"/>
                          <a:chExt cx="9540" cy="501"/>
                        </a:xfrm>
                      </wpg:grpSpPr>
                      <pic:pic xmlns:pic="http://schemas.openxmlformats.org/drawingml/2006/picture">
                        <pic:nvPicPr>
                          <pic:cNvPr id="208"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15" y="15"/>
                            <a:ext cx="9452"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9" name="Rectangle 7"/>
                        <wps:cNvSpPr>
                          <a:spLocks noChangeArrowheads="1"/>
                        </wps:cNvSpPr>
                        <wps:spPr bwMode="auto">
                          <a:xfrm>
                            <a:off x="7" y="7"/>
                            <a:ext cx="9525" cy="48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CB9E7C5" id="Gruppo 207" o:spid="_x0000_s1026" style="width:477pt;height:25.05pt;mso-position-horizontal-relative:char;mso-position-vertical-relative:line" coordsize="9540,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">
                <v:shape id="Picture 6" o:spid="_x0000_s1027" type="#_x0000_t75" style="position:absolute;left:15;top:15;width:945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">
                  <v:imagedata r:id="rId134" o:title=""/>
                </v:shape>
                <v:rect id="Rectangle 7" o:spid="_x0000_s1028" style="position:absolute;left:7;top:7;width:952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" filled="f"/>
                <w10:anchorlock/>
              </v:group>
            </w:pict>
          </mc:Fallback>
        </mc:AlternateContent>
      </w:r>
    </w:p>
    <w:p w14:paraId="41D43104" w14:textId="35729101" w:rsidR="00690E31" w:rsidRPr="00DB6338" w:rsidRDefault="00690E31" w:rsidP="00B01A5C">
      <w:pPr>
        <w:spacing w:line="360" w:lineRule="auto"/>
        <w:jc w:val="center"/>
        <w:rPr>
          <w:sz w:val="20"/>
          <w:szCs w:val="20"/>
        </w:rPr>
      </w:pPr>
      <w:r w:rsidRPr="00DB6338">
        <w:rPr>
          <w:b/>
          <w:bCs/>
          <w:sz w:val="20"/>
          <w:szCs w:val="20"/>
        </w:rPr>
        <w:t xml:space="preserve">Figura </w:t>
      </w:r>
      <w:r w:rsidR="0068050A" w:rsidRPr="00DB6338">
        <w:rPr>
          <w:b/>
          <w:bCs/>
          <w:sz w:val="20"/>
          <w:szCs w:val="20"/>
        </w:rPr>
        <w:t>4.1.5</w:t>
      </w:r>
      <w:r w:rsidR="00FF6162" w:rsidRPr="00DB6338">
        <w:rPr>
          <w:b/>
          <w:bCs/>
          <w:sz w:val="20"/>
          <w:szCs w:val="20"/>
        </w:rPr>
        <w:t>.</w:t>
      </w:r>
      <w:r w:rsidR="00FF6162" w:rsidRPr="00DB6338">
        <w:rPr>
          <w:sz w:val="20"/>
          <w:szCs w:val="20"/>
        </w:rPr>
        <w:t xml:space="preserve"> Modifica dei</w:t>
      </w:r>
      <w:r w:rsidRPr="00DB6338">
        <w:rPr>
          <w:sz w:val="20"/>
          <w:szCs w:val="20"/>
        </w:rPr>
        <w:t xml:space="preserve"> campi in base allo stato inserito: “In Verifica MEF”</w:t>
      </w:r>
      <w:r w:rsidR="00FF6162" w:rsidRPr="00DB6338">
        <w:rPr>
          <w:sz w:val="20"/>
          <w:szCs w:val="20"/>
        </w:rPr>
        <w:t>.</w:t>
      </w:r>
    </w:p>
    <w:p w14:paraId="04694ADC" w14:textId="77777777" w:rsidR="00690E31" w:rsidRPr="00793EA1" w:rsidRDefault="00690E31" w:rsidP="00690E31">
      <w:pPr>
        <w:pStyle w:val="Corpotesto"/>
        <w:spacing w:line="360" w:lineRule="auto"/>
        <w:jc w:val="both"/>
        <w:rPr>
          <w:rFonts w:ascii="Garamond" w:eastAsia="Titillium-Light" w:hAnsi="Garamond" w:cs="Titillium-Light"/>
          <w:szCs w:val="24"/>
        </w:rPr>
      </w:pPr>
    </w:p>
    <w:p w14:paraId="56699CAF" w14:textId="246F7E69" w:rsidR="00690E31" w:rsidRPr="00793EA1" w:rsidRDefault="00690E31" w:rsidP="00690E31">
      <w:pPr>
        <w:pStyle w:val="Corpotesto"/>
        <w:spacing w:line="360" w:lineRule="auto"/>
        <w:ind w:left="113"/>
        <w:jc w:val="both"/>
        <w:rPr>
          <w:rFonts w:ascii="Garamond" w:eastAsia="Titillium-Light" w:hAnsi="Garamond" w:cs="Titillium-Light"/>
          <w:szCs w:val="24"/>
        </w:rPr>
      </w:pPr>
      <w:r w:rsidRPr="00793EA1">
        <w:rPr>
          <w:rFonts w:ascii="Garamond" w:eastAsia="Titillium-Light" w:hAnsi="Garamond" w:cs="Titillium-Light"/>
          <w:szCs w:val="24"/>
        </w:rPr>
        <w:t xml:space="preserve">Una volta verificato il dato, </w:t>
      </w:r>
      <w:r w:rsidR="00C44F02">
        <w:rPr>
          <w:rFonts w:ascii="Garamond" w:eastAsia="Titillium-Light" w:hAnsi="Garamond" w:cs="Titillium-Light"/>
          <w:szCs w:val="24"/>
        </w:rPr>
        <w:t>l’</w:t>
      </w:r>
      <w:r w:rsidR="00C44F02" w:rsidRPr="00DB6338">
        <w:rPr>
          <w:rFonts w:ascii="Garamond" w:eastAsia="Titillium-Light" w:hAnsi="Garamond" w:cs="Titillium-Light"/>
          <w:szCs w:val="24"/>
        </w:rPr>
        <w:t>Ispettorato</w:t>
      </w:r>
      <w:r w:rsidR="00DB6338" w:rsidRPr="00DB6338">
        <w:rPr>
          <w:rFonts w:ascii="Garamond" w:eastAsia="Titillium-Light" w:hAnsi="Garamond" w:cs="Titillium-Light"/>
          <w:szCs w:val="24"/>
        </w:rPr>
        <w:t xml:space="preserve"> Generale per il </w:t>
      </w:r>
      <w:r w:rsidR="00C44F02" w:rsidRPr="00DB6338">
        <w:rPr>
          <w:rFonts w:ascii="Garamond" w:eastAsia="Titillium-Light" w:hAnsi="Garamond" w:cs="Titillium-Light"/>
          <w:szCs w:val="24"/>
        </w:rPr>
        <w:t>PNRR</w:t>
      </w:r>
      <w:r w:rsidR="00C44F02" w:rsidRPr="00793EA1">
        <w:rPr>
          <w:rFonts w:ascii="Garamond" w:eastAsia="Titillium-Light" w:hAnsi="Garamond" w:cs="Titillium-Light"/>
          <w:szCs w:val="24"/>
        </w:rPr>
        <w:t xml:space="preserve"> </w:t>
      </w:r>
      <w:r w:rsidR="00C44F02">
        <w:rPr>
          <w:rFonts w:ascii="Garamond" w:eastAsia="Titillium-Light" w:hAnsi="Garamond" w:cs="Titillium-Light"/>
          <w:szCs w:val="24"/>
        </w:rPr>
        <w:t>porterà</w:t>
      </w:r>
      <w:r w:rsidR="00DB6338">
        <w:rPr>
          <w:rFonts w:ascii="Garamond" w:eastAsia="Titillium-Light" w:hAnsi="Garamond" w:cs="Titillium-Light"/>
          <w:szCs w:val="24"/>
        </w:rPr>
        <w:t xml:space="preserve"> </w:t>
      </w:r>
      <w:r w:rsidRPr="00793EA1">
        <w:rPr>
          <w:rFonts w:ascii="Garamond" w:eastAsia="Titillium-Light" w:hAnsi="Garamond" w:cs="Titillium-Light"/>
          <w:szCs w:val="24"/>
        </w:rPr>
        <w:t>lo stato in “Da approvare Amministrazione”.</w:t>
      </w:r>
    </w:p>
    <w:p w14:paraId="2CACB958" w14:textId="12C28E35" w:rsidR="00690E31" w:rsidRPr="00793EA1" w:rsidRDefault="00690E31" w:rsidP="00690E31">
      <w:pPr>
        <w:pStyle w:val="Corpotesto"/>
        <w:spacing w:line="360" w:lineRule="auto"/>
        <w:ind w:left="113"/>
        <w:jc w:val="both"/>
        <w:rPr>
          <w:rFonts w:ascii="Garamond" w:eastAsia="Titillium-Light" w:hAnsi="Garamond" w:cs="Titillium-Light"/>
          <w:szCs w:val="24"/>
        </w:rPr>
      </w:pPr>
      <w:r w:rsidRPr="00793EA1">
        <w:rPr>
          <w:rFonts w:ascii="Garamond" w:eastAsia="Titillium-Light" w:hAnsi="Garamond" w:cs="Titillium-Light"/>
          <w:szCs w:val="24"/>
        </w:rPr>
        <w:t>L’amministrazione potrà quindi decidere se approvare il dato e quindi storicizzarlo, o resettare il flusso</w:t>
      </w:r>
      <w:r w:rsidR="0068050A">
        <w:rPr>
          <w:rFonts w:ascii="Garamond" w:eastAsia="Titillium-Light" w:hAnsi="Garamond" w:cs="Titillium-Light"/>
          <w:szCs w:val="24"/>
        </w:rPr>
        <w:t xml:space="preserve"> </w:t>
      </w:r>
      <w:r w:rsidR="0068050A" w:rsidRPr="00793EA1">
        <w:rPr>
          <w:rFonts w:ascii="Garamond" w:eastAsia="Titillium-Light" w:hAnsi="Garamond" w:cs="Titillium-Light"/>
          <w:szCs w:val="24"/>
        </w:rPr>
        <w:t>approvativo per modificare i dati presenti.</w:t>
      </w:r>
      <w:r w:rsidR="00FA728C">
        <w:rPr>
          <w:rFonts w:ascii="Garamond" w:eastAsia="Titillium-Light" w:hAnsi="Garamond" w:cs="Titillium-Light"/>
          <w:szCs w:val="24"/>
        </w:rPr>
        <w:fldChar w:fldCharType="begin"/>
      </w:r>
      <w:r w:rsidR="00FA728C">
        <w:instrText xml:space="preserve"> XE "</w:instrText>
      </w:r>
      <w:r w:rsidR="00FA728C" w:rsidRPr="00A14E0F">
        <w:rPr>
          <w:rFonts w:eastAsia="Times New Roman" w:cs="Times New Roman"/>
          <w:szCs w:val="24"/>
        </w:rPr>
        <w:instrText>flusso</w:instrText>
      </w:r>
      <w:r w:rsidR="00FA728C">
        <w:instrText xml:space="preserve">" </w:instrText>
      </w:r>
      <w:r w:rsidR="00FA728C">
        <w:rPr>
          <w:rFonts w:ascii="Garamond" w:eastAsia="Titillium-Light" w:hAnsi="Garamond" w:cs="Titillium-Light"/>
          <w:szCs w:val="24"/>
        </w:rPr>
        <w:fldChar w:fldCharType="end"/>
      </w:r>
    </w:p>
    <w:p w14:paraId="4EF2564D" w14:textId="77777777" w:rsidR="00B01A5C" w:rsidRDefault="00FF6162" w:rsidP="00B01A5C">
      <w:pPr>
        <w:pStyle w:val="Corpotesto"/>
        <w:spacing w:line="360" w:lineRule="auto"/>
        <w:ind w:left="113"/>
        <w:jc w:val="center"/>
        <w:rPr>
          <w:rFonts w:ascii="Garamond" w:eastAsia="Titillium-Light" w:hAnsi="Garamond" w:cs="Titillium-Light"/>
          <w:b/>
          <w:bCs/>
          <w:szCs w:val="24"/>
        </w:rPr>
      </w:pPr>
      <w:r w:rsidRPr="00B01A5C">
        <w:rPr>
          <w:rFonts w:ascii="Garamond" w:eastAsia="Titillium-Light" w:hAnsi="Garamond" w:cs="Titillium-Light"/>
          <w:b/>
          <w:bCs/>
          <w:noProof/>
          <w:szCs w:val="24"/>
        </w:rPr>
        <mc:AlternateContent>
          <mc:Choice Requires="wpg">
            <w:drawing>
              <wp:inline distT="0" distB="0" distL="0" distR="0" wp14:anchorId="292A473E" wp14:editId="4DC7F8A6">
                <wp:extent cx="6072505" cy="629920"/>
                <wp:effectExtent l="0" t="0" r="4445" b="17780"/>
                <wp:docPr id="204" name="Gruppo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2505" cy="629920"/>
                          <a:chOff x="1333" y="174"/>
                          <a:chExt cx="9250" cy="1000"/>
                        </a:xfrm>
                      </wpg:grpSpPr>
                      <pic:pic xmlns:pic="http://schemas.openxmlformats.org/drawingml/2006/picture">
                        <pic:nvPicPr>
                          <pic:cNvPr id="205" name="Picture 2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1348" y="189"/>
                            <a:ext cx="9163" cy="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 name="Rectangle 22"/>
                        <wps:cNvSpPr>
                          <a:spLocks noChangeArrowheads="1"/>
                        </wps:cNvSpPr>
                        <wps:spPr bwMode="auto">
                          <a:xfrm>
                            <a:off x="1340" y="181"/>
                            <a:ext cx="9235" cy="98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AC45C87" id="Gruppo 204" o:spid="_x0000_s1026" style="width:478.15pt;height:49.6pt;mso-position-horizontal-relative:char;mso-position-vertical-relative:line" coordorigin="1333,174" coordsize="92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">
                <v:shape id="Picture 21" o:spid="_x0000_s1027" type="#_x0000_t75" style="position:absolute;left:1348;top:189;width:9163;height: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">
                  <v:imagedata r:id="rId136" o:title=""/>
                </v:shape>
                <v:rect id="Rectangle 22" o:spid="_x0000_s1028" style="position:absolute;left:1340;top:181;width:9235;height: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" filled="f"/>
                <w10:anchorlock/>
              </v:group>
            </w:pict>
          </mc:Fallback>
        </mc:AlternateContent>
      </w:r>
    </w:p>
    <w:p w14:paraId="5C50683F" w14:textId="0B9ADBE3" w:rsidR="00690E31" w:rsidRPr="00DB6338" w:rsidRDefault="00690E31" w:rsidP="00B01A5C">
      <w:pPr>
        <w:pStyle w:val="Corpotesto"/>
        <w:spacing w:line="360" w:lineRule="auto"/>
        <w:ind w:left="113"/>
        <w:jc w:val="center"/>
        <w:rPr>
          <w:rFonts w:ascii="Garamond" w:eastAsia="Titillium-Light" w:hAnsi="Garamond" w:cs="Titillium-Light"/>
          <w:sz w:val="22"/>
        </w:rPr>
      </w:pPr>
      <w:r w:rsidRPr="00DB6338">
        <w:rPr>
          <w:rFonts w:ascii="Garamond" w:eastAsia="Titillium-Light" w:hAnsi="Garamond" w:cs="Titillium-Light"/>
          <w:b/>
          <w:bCs/>
          <w:sz w:val="22"/>
        </w:rPr>
        <w:t xml:space="preserve">Figura </w:t>
      </w:r>
      <w:r w:rsidR="0068050A" w:rsidRPr="00DB6338">
        <w:rPr>
          <w:rFonts w:ascii="Garamond" w:eastAsia="Titillium-Light" w:hAnsi="Garamond" w:cs="Titillium-Light"/>
          <w:b/>
          <w:bCs/>
          <w:sz w:val="22"/>
        </w:rPr>
        <w:t>4.1.6</w:t>
      </w:r>
      <w:r w:rsidR="00FF6162" w:rsidRPr="00DB6338">
        <w:rPr>
          <w:rFonts w:ascii="Garamond" w:eastAsia="Titillium-Light" w:hAnsi="Garamond" w:cs="Titillium-Light"/>
          <w:b/>
          <w:bCs/>
          <w:sz w:val="22"/>
        </w:rPr>
        <w:t>.</w:t>
      </w:r>
      <w:r w:rsidRPr="00DB6338">
        <w:rPr>
          <w:rFonts w:ascii="Garamond" w:eastAsia="Titillium-Light" w:hAnsi="Garamond" w:cs="Titillium-Light"/>
          <w:sz w:val="22"/>
        </w:rPr>
        <w:t xml:space="preserve"> </w:t>
      </w:r>
      <w:r w:rsidR="00FF6162" w:rsidRPr="00DB6338">
        <w:rPr>
          <w:rFonts w:ascii="Garamond" w:eastAsia="Titillium-Light" w:hAnsi="Garamond" w:cs="Titillium-Light"/>
          <w:sz w:val="22"/>
        </w:rPr>
        <w:t xml:space="preserve">Modifica dei campi in base allo stato inserito: </w:t>
      </w:r>
      <w:r w:rsidRPr="00DB6338">
        <w:rPr>
          <w:rFonts w:ascii="Garamond" w:eastAsia="Titillium-Light" w:hAnsi="Garamond" w:cs="Titillium-Light"/>
          <w:sz w:val="22"/>
        </w:rPr>
        <w:t>“Da Approvare Amministrazione”</w:t>
      </w:r>
      <w:r w:rsidR="00FF6162" w:rsidRPr="00DB6338">
        <w:rPr>
          <w:rFonts w:ascii="Garamond" w:eastAsia="Titillium-Light" w:hAnsi="Garamond" w:cs="Titillium-Light"/>
          <w:sz w:val="22"/>
        </w:rPr>
        <w:t>.</w:t>
      </w:r>
    </w:p>
    <w:p w14:paraId="13BC156D" w14:textId="77777777" w:rsidR="00690E31" w:rsidRPr="00FF6162" w:rsidRDefault="00690E31" w:rsidP="00690E31">
      <w:pPr>
        <w:pStyle w:val="Corpotesto"/>
        <w:spacing w:line="360" w:lineRule="auto"/>
        <w:jc w:val="both"/>
        <w:rPr>
          <w:rFonts w:ascii="Garamond" w:eastAsia="Titillium-Light" w:hAnsi="Garamond" w:cs="Titillium-Light"/>
          <w:szCs w:val="24"/>
        </w:rPr>
      </w:pPr>
    </w:p>
    <w:p w14:paraId="318EB696" w14:textId="2C824375" w:rsidR="00690E31" w:rsidRPr="00793EA1" w:rsidRDefault="00690E31" w:rsidP="00690E31">
      <w:pPr>
        <w:pStyle w:val="Corpotesto"/>
        <w:spacing w:line="360" w:lineRule="auto"/>
        <w:ind w:left="113"/>
        <w:jc w:val="both"/>
        <w:rPr>
          <w:rFonts w:ascii="Garamond" w:eastAsia="Titillium-Light" w:hAnsi="Garamond" w:cs="Titillium-Light"/>
          <w:szCs w:val="24"/>
        </w:rPr>
      </w:pPr>
      <w:r w:rsidRPr="00793EA1">
        <w:rPr>
          <w:rFonts w:ascii="Garamond" w:eastAsia="Titillium-Light" w:hAnsi="Garamond" w:cs="Titillium-Light"/>
          <w:szCs w:val="24"/>
        </w:rPr>
        <w:t>In caso di spesa con stato iniziale “In prima elaborazione”, il flusso</w:t>
      </w:r>
      <w:r w:rsidR="00FA728C">
        <w:rPr>
          <w:rFonts w:ascii="Garamond" w:eastAsia="Titillium-Light" w:hAnsi="Garamond" w:cs="Titillium-Light"/>
          <w:szCs w:val="24"/>
        </w:rPr>
        <w:fldChar w:fldCharType="begin"/>
      </w:r>
      <w:r w:rsidR="00FA728C">
        <w:instrText xml:space="preserve"> XE "</w:instrText>
      </w:r>
      <w:r w:rsidR="00FA728C" w:rsidRPr="00A14E0F">
        <w:rPr>
          <w:rFonts w:eastAsia="Times New Roman" w:cs="Times New Roman"/>
          <w:szCs w:val="24"/>
        </w:rPr>
        <w:instrText>flusso</w:instrText>
      </w:r>
      <w:r w:rsidR="00FA728C">
        <w:instrText xml:space="preserve">" </w:instrText>
      </w:r>
      <w:r w:rsidR="00FA728C">
        <w:rPr>
          <w:rFonts w:ascii="Garamond" w:eastAsia="Titillium-Light" w:hAnsi="Garamond" w:cs="Titillium-Light"/>
          <w:szCs w:val="24"/>
        </w:rPr>
        <w:fldChar w:fldCharType="end"/>
      </w:r>
      <w:r w:rsidRPr="00793EA1">
        <w:rPr>
          <w:rFonts w:ascii="Garamond" w:eastAsia="Titillium-Light" w:hAnsi="Garamond" w:cs="Titillium-Light"/>
          <w:szCs w:val="24"/>
        </w:rPr>
        <w:t xml:space="preserve"> è identico a quello descritto, con la differenza che il dato è direttamente modificabile dalle Amministrazioni. Una volta inserita la spesa, l’Amministrazione dovrà comunque portare il dato all’attenzione </w:t>
      </w:r>
      <w:r w:rsidR="008410D9" w:rsidRPr="00793EA1">
        <w:rPr>
          <w:rFonts w:ascii="Garamond" w:eastAsia="Titillium-Light" w:hAnsi="Garamond" w:cs="Titillium-Light"/>
          <w:szCs w:val="24"/>
        </w:rPr>
        <w:t>del</w:t>
      </w:r>
      <w:r w:rsidR="008410D9">
        <w:rPr>
          <w:rFonts w:ascii="Garamond" w:eastAsia="Titillium-Light" w:hAnsi="Garamond" w:cs="Titillium-Light"/>
          <w:szCs w:val="24"/>
        </w:rPr>
        <w:t>l’</w:t>
      </w:r>
      <w:r w:rsidR="008410D9" w:rsidRPr="00DB6338">
        <w:rPr>
          <w:rFonts w:ascii="Garamond" w:eastAsia="Titillium-Light" w:hAnsi="Garamond" w:cs="Titillium-Light"/>
          <w:szCs w:val="24"/>
        </w:rPr>
        <w:t>Ispettorato</w:t>
      </w:r>
      <w:r w:rsidR="00DB6338" w:rsidRPr="00DB6338">
        <w:rPr>
          <w:rFonts w:ascii="Garamond" w:eastAsia="Titillium-Light" w:hAnsi="Garamond" w:cs="Titillium-Light"/>
          <w:szCs w:val="24"/>
        </w:rPr>
        <w:t xml:space="preserve"> Generale per il PNRR</w:t>
      </w:r>
      <w:r w:rsidR="00DB6338" w:rsidRPr="00793EA1">
        <w:rPr>
          <w:rFonts w:ascii="Garamond" w:eastAsia="Titillium-Light" w:hAnsi="Garamond" w:cs="Titillium-Light"/>
          <w:szCs w:val="24"/>
        </w:rPr>
        <w:t xml:space="preserve"> </w:t>
      </w:r>
      <w:r w:rsidRPr="00793EA1">
        <w:rPr>
          <w:rFonts w:ascii="Garamond" w:eastAsia="Titillium-Light" w:hAnsi="Garamond" w:cs="Titillium-Light"/>
          <w:szCs w:val="24"/>
        </w:rPr>
        <w:t>e procedere con il workflow approvativo.</w:t>
      </w:r>
    </w:p>
    <w:p w14:paraId="45843088" w14:textId="77777777" w:rsidR="00690E31" w:rsidRPr="00793EA1" w:rsidRDefault="00690E31" w:rsidP="00690E31">
      <w:pPr>
        <w:pStyle w:val="Corpotesto"/>
        <w:spacing w:line="360" w:lineRule="auto"/>
        <w:jc w:val="both"/>
        <w:rPr>
          <w:rFonts w:ascii="Garamond" w:eastAsia="Titillium-Light" w:hAnsi="Garamond" w:cs="Titillium-Light"/>
          <w:szCs w:val="24"/>
        </w:rPr>
      </w:pPr>
    </w:p>
    <w:p w14:paraId="7B46B7D4" w14:textId="77777777" w:rsidR="00690E31" w:rsidRPr="00793EA1" w:rsidRDefault="00690E31" w:rsidP="00690E31">
      <w:pPr>
        <w:pStyle w:val="Corpotesto"/>
        <w:spacing w:line="360" w:lineRule="auto"/>
        <w:ind w:left="113"/>
        <w:jc w:val="both"/>
        <w:rPr>
          <w:rFonts w:ascii="Garamond" w:eastAsia="Titillium-Light" w:hAnsi="Garamond" w:cs="Titillium-Light"/>
          <w:szCs w:val="24"/>
        </w:rPr>
      </w:pPr>
      <w:bookmarkStart w:id="66" w:name="_bookmark2"/>
      <w:bookmarkEnd w:id="66"/>
      <w:r w:rsidRPr="00793EA1">
        <w:rPr>
          <w:rFonts w:ascii="Garamond" w:eastAsia="Titillium-Light" w:hAnsi="Garamond" w:cs="Titillium-Light"/>
          <w:szCs w:val="24"/>
        </w:rPr>
        <w:t>Nella parte superiore della tabella, sono inseriti attualmente due indicatori:</w:t>
      </w:r>
    </w:p>
    <w:p w14:paraId="2D5D86E2" w14:textId="77777777" w:rsidR="00FF6162" w:rsidRPr="00FF6162" w:rsidRDefault="00690E31" w:rsidP="00B01A5C">
      <w:pPr>
        <w:pStyle w:val="Corpotesto"/>
        <w:spacing w:line="360" w:lineRule="auto"/>
        <w:jc w:val="center"/>
        <w:rPr>
          <w:rFonts w:ascii="Garamond" w:hAnsi="Garamond"/>
        </w:rPr>
      </w:pPr>
      <w:r w:rsidRPr="00793EA1">
        <w:rPr>
          <w:rFonts w:ascii="Garamond" w:eastAsia="Titillium-Light" w:hAnsi="Garamond" w:cs="Titillium-Light"/>
          <w:noProof/>
          <w:szCs w:val="24"/>
        </w:rPr>
        <mc:AlternateContent>
          <mc:Choice Requires="wpg">
            <w:drawing>
              <wp:inline distT="0" distB="0" distL="0" distR="0" wp14:anchorId="3CBE9899" wp14:editId="4C17A718">
                <wp:extent cx="6067425" cy="1657350"/>
                <wp:effectExtent l="0" t="0" r="9525" b="19050"/>
                <wp:docPr id="201" name="Gruppo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7425" cy="1657350"/>
                          <a:chOff x="1149" y="174"/>
                          <a:chExt cx="9555" cy="2610"/>
                        </a:xfrm>
                      </wpg:grpSpPr>
                      <pic:pic xmlns:pic="http://schemas.openxmlformats.org/drawingml/2006/picture">
                        <pic:nvPicPr>
                          <pic:cNvPr id="202" name="Picture 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1164" y="189"/>
                            <a:ext cx="9525" cy="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3" name="Rectangle 25"/>
                        <wps:cNvSpPr>
                          <a:spLocks noChangeArrowheads="1"/>
                        </wps:cNvSpPr>
                        <wps:spPr bwMode="auto">
                          <a:xfrm>
                            <a:off x="1156" y="181"/>
                            <a:ext cx="9540" cy="259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47F1F29" id="Gruppo 201" o:spid="_x0000_s1026" style="width:477.75pt;height:130.5pt;mso-position-horizontal-relative:char;mso-position-vertical-relative:line" coordorigin="1149,174" coordsize="9555,26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">
                <v:shape id="Picture 24" o:spid="_x0000_s1027" type="#_x0000_t75" style="position:absolute;left:1164;top:189;width:9525;height:2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">
                  <v:imagedata r:id="rId138" o:title=""/>
                </v:shape>
                <v:rect id="Rectangle 25" o:spid="_x0000_s1028" style="position:absolute;left:1156;top:181;width:9540;height:2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" filled="f"/>
                <w10:anchorlock/>
              </v:group>
            </w:pict>
          </mc:Fallback>
        </mc:AlternateContent>
      </w:r>
    </w:p>
    <w:p w14:paraId="29F5021F" w14:textId="2C9F9011" w:rsidR="00690E31" w:rsidRPr="00DB6338" w:rsidRDefault="00690E31" w:rsidP="00B01A5C">
      <w:pPr>
        <w:pStyle w:val="Corpotesto"/>
        <w:spacing w:line="360" w:lineRule="auto"/>
        <w:jc w:val="center"/>
        <w:rPr>
          <w:rFonts w:ascii="Garamond" w:eastAsia="Titillium-Light" w:hAnsi="Garamond" w:cs="Titillium-Light"/>
          <w:sz w:val="20"/>
          <w:szCs w:val="20"/>
        </w:rPr>
        <w:sectPr w:rsidR="00690E31" w:rsidRPr="00DB6338">
          <w:pgSz w:w="11910" w:h="16840"/>
          <w:pgMar w:top="1780" w:right="1020" w:bottom="1480" w:left="1020" w:header="1289" w:footer="1290" w:gutter="0"/>
          <w:cols w:space="720"/>
        </w:sectPr>
      </w:pPr>
      <w:r w:rsidRPr="00586B78">
        <w:rPr>
          <w:rFonts w:ascii="Garamond" w:hAnsi="Garamond"/>
          <w:b/>
          <w:bCs/>
          <w:sz w:val="20"/>
          <w:szCs w:val="20"/>
        </w:rPr>
        <w:t xml:space="preserve">Figura </w:t>
      </w:r>
      <w:r w:rsidR="0068050A" w:rsidRPr="00586B78">
        <w:rPr>
          <w:rFonts w:ascii="Garamond" w:hAnsi="Garamond"/>
          <w:b/>
          <w:bCs/>
          <w:sz w:val="20"/>
          <w:szCs w:val="20"/>
        </w:rPr>
        <w:t>4.1.7</w:t>
      </w:r>
      <w:r w:rsidR="00FF6162" w:rsidRPr="00586B78">
        <w:rPr>
          <w:rFonts w:ascii="Garamond" w:hAnsi="Garamond"/>
          <w:b/>
          <w:bCs/>
          <w:sz w:val="20"/>
          <w:szCs w:val="20"/>
        </w:rPr>
        <w:t>.</w:t>
      </w:r>
      <w:r w:rsidRPr="00586B78">
        <w:rPr>
          <w:rFonts w:ascii="Garamond" w:hAnsi="Garamond"/>
          <w:sz w:val="20"/>
          <w:szCs w:val="20"/>
        </w:rPr>
        <w:t xml:space="preserve"> Indicatori “All’attenzione SEC</w:t>
      </w:r>
      <w:r w:rsidR="00586B78">
        <w:rPr>
          <w:rFonts w:ascii="Garamond" w:hAnsi="Garamond"/>
          <w:sz w:val="20"/>
          <w:szCs w:val="20"/>
        </w:rPr>
        <w:t xml:space="preserve"> </w:t>
      </w:r>
      <w:r w:rsidR="00586B78" w:rsidRPr="00586B78">
        <w:rPr>
          <w:rFonts w:ascii="Garamond" w:hAnsi="Garamond"/>
          <w:sz w:val="20"/>
          <w:szCs w:val="20"/>
        </w:rPr>
        <w:t>(</w:t>
      </w:r>
      <w:r w:rsidR="00586B78">
        <w:rPr>
          <w:rFonts w:ascii="Garamond" w:hAnsi="Garamond"/>
          <w:sz w:val="20"/>
          <w:szCs w:val="20"/>
        </w:rPr>
        <w:t xml:space="preserve">oggi </w:t>
      </w:r>
      <w:r w:rsidR="00586B78" w:rsidRPr="00586B78">
        <w:rPr>
          <w:rFonts w:ascii="Garamond" w:eastAsia="Titillium-Light" w:hAnsi="Garamond" w:cs="Titillium-Light"/>
          <w:sz w:val="20"/>
          <w:szCs w:val="20"/>
        </w:rPr>
        <w:t>Ispettorato Generale per il PNRR)</w:t>
      </w:r>
      <w:r w:rsidRPr="00586B78">
        <w:rPr>
          <w:rFonts w:ascii="Garamond" w:hAnsi="Garamond"/>
          <w:sz w:val="20"/>
          <w:szCs w:val="20"/>
        </w:rPr>
        <w:t>” e “All’attenzione</w:t>
      </w:r>
      <w:r w:rsidRPr="00DB6338">
        <w:rPr>
          <w:rFonts w:ascii="Garamond" w:hAnsi="Garamond"/>
          <w:sz w:val="20"/>
          <w:szCs w:val="20"/>
        </w:rPr>
        <w:t xml:space="preserve"> dell’amministrazione</w:t>
      </w:r>
      <w:r w:rsidR="00FF6162" w:rsidRPr="00DB6338">
        <w:rPr>
          <w:rFonts w:ascii="Garamond" w:hAnsi="Garamond"/>
          <w:sz w:val="20"/>
          <w:szCs w:val="20"/>
        </w:rPr>
        <w:t>”.</w:t>
      </w:r>
    </w:p>
    <w:p w14:paraId="59669FE7" w14:textId="77777777" w:rsidR="00690E31" w:rsidRPr="00793EA1" w:rsidRDefault="00690E31" w:rsidP="00FF6162">
      <w:pPr>
        <w:pStyle w:val="Corpotesto"/>
        <w:spacing w:line="360" w:lineRule="auto"/>
        <w:jc w:val="both"/>
        <w:rPr>
          <w:rFonts w:ascii="Garamond" w:eastAsia="Titillium-Light" w:hAnsi="Garamond" w:cs="Titillium-Light"/>
          <w:szCs w:val="24"/>
        </w:rPr>
      </w:pPr>
      <w:r w:rsidRPr="00793EA1">
        <w:rPr>
          <w:rFonts w:ascii="Garamond" w:eastAsia="Titillium-Light" w:hAnsi="Garamond" w:cs="Titillium-Light"/>
          <w:szCs w:val="24"/>
        </w:rPr>
        <w:lastRenderedPageBreak/>
        <w:t>Questi due indicatori, si aggiornano automaticamente per facilitare l’utente all’individuazione di eventuali attività da svolgere a suo carico, dove nello specifico si ha che:</w:t>
      </w:r>
    </w:p>
    <w:p w14:paraId="51114B04" w14:textId="17A785EA" w:rsidR="00690E31" w:rsidRPr="00793EA1" w:rsidRDefault="00690E31" w:rsidP="005F4172">
      <w:pPr>
        <w:pStyle w:val="Paragrafoelenco"/>
        <w:numPr>
          <w:ilvl w:val="0"/>
          <w:numId w:val="12"/>
        </w:numPr>
        <w:tabs>
          <w:tab w:val="left" w:pos="833"/>
          <w:tab w:val="left" w:pos="834"/>
        </w:tabs>
        <w:spacing w:line="360" w:lineRule="auto"/>
        <w:ind w:hanging="361"/>
        <w:contextualSpacing w:val="0"/>
        <w:jc w:val="both"/>
        <w:rPr>
          <w:szCs w:val="24"/>
        </w:rPr>
      </w:pPr>
      <w:r w:rsidRPr="00793EA1">
        <w:rPr>
          <w:szCs w:val="24"/>
        </w:rPr>
        <w:t>All’attenzione SEC</w:t>
      </w:r>
      <w:r w:rsidR="00586B78">
        <w:rPr>
          <w:szCs w:val="24"/>
        </w:rPr>
        <w:t xml:space="preserve"> (oggi </w:t>
      </w:r>
      <w:r w:rsidR="00586B78" w:rsidRPr="00DB6338">
        <w:rPr>
          <w:rFonts w:eastAsia="Titillium-Light" w:cs="Titillium-Light"/>
          <w:szCs w:val="24"/>
        </w:rPr>
        <w:t>Ispettorato Generale per il PNRR</w:t>
      </w:r>
      <w:r w:rsidR="00586B78">
        <w:rPr>
          <w:rFonts w:eastAsia="Titillium-Light" w:cs="Titillium-Light"/>
          <w:szCs w:val="24"/>
        </w:rPr>
        <w:t>)</w:t>
      </w:r>
      <w:r w:rsidRPr="00793EA1">
        <w:rPr>
          <w:szCs w:val="24"/>
        </w:rPr>
        <w:t>: identifica il n</w:t>
      </w:r>
      <w:r w:rsidR="00325955">
        <w:rPr>
          <w:szCs w:val="24"/>
        </w:rPr>
        <w:t>umero</w:t>
      </w:r>
      <w:r w:rsidRPr="00793EA1">
        <w:rPr>
          <w:szCs w:val="24"/>
        </w:rPr>
        <w:t xml:space="preserve"> di Misure a carico con lo stato “In verifica MEF”;</w:t>
      </w:r>
    </w:p>
    <w:p w14:paraId="1F77BA16" w14:textId="77777777" w:rsidR="00690E31" w:rsidRPr="00793EA1" w:rsidRDefault="00690E31" w:rsidP="005F4172">
      <w:pPr>
        <w:pStyle w:val="Paragrafoelenco"/>
        <w:numPr>
          <w:ilvl w:val="0"/>
          <w:numId w:val="12"/>
        </w:numPr>
        <w:tabs>
          <w:tab w:val="left" w:pos="833"/>
          <w:tab w:val="left" w:pos="834"/>
        </w:tabs>
        <w:spacing w:line="360" w:lineRule="auto"/>
        <w:ind w:right="111"/>
        <w:contextualSpacing w:val="0"/>
        <w:jc w:val="both"/>
        <w:rPr>
          <w:szCs w:val="24"/>
        </w:rPr>
      </w:pPr>
      <w:r w:rsidRPr="00793EA1">
        <w:rPr>
          <w:szCs w:val="24"/>
        </w:rPr>
        <w:t>All’attenzione dell’Amministrazione: identifica il n° di Misure a carico che hanno lo stato “Da approvare Amministrazione”.</w:t>
      </w:r>
    </w:p>
    <w:p w14:paraId="0A62B1C2" w14:textId="77777777" w:rsidR="00FF6162" w:rsidRDefault="00FF6162" w:rsidP="00FF6162">
      <w:pPr>
        <w:pStyle w:val="Corpotesto"/>
        <w:spacing w:line="360" w:lineRule="auto"/>
        <w:jc w:val="both"/>
        <w:rPr>
          <w:rFonts w:ascii="Garamond" w:eastAsia="Titillium-Light" w:hAnsi="Garamond" w:cs="Titillium-Light"/>
          <w:szCs w:val="24"/>
        </w:rPr>
      </w:pPr>
    </w:p>
    <w:p w14:paraId="2F1F155B" w14:textId="77777777" w:rsidR="00325955" w:rsidRDefault="00690E31" w:rsidP="00690E31">
      <w:pPr>
        <w:pStyle w:val="Corpotesto"/>
        <w:spacing w:line="360" w:lineRule="auto"/>
        <w:jc w:val="both"/>
        <w:rPr>
          <w:rFonts w:ascii="Garamond" w:eastAsia="Titillium-Light" w:hAnsi="Garamond" w:cs="Titillium-Light"/>
          <w:szCs w:val="24"/>
        </w:rPr>
      </w:pPr>
      <w:r w:rsidRPr="00793EA1">
        <w:rPr>
          <w:rFonts w:ascii="Garamond" w:eastAsia="Titillium-Light" w:hAnsi="Garamond" w:cs="Titillium-Light"/>
          <w:szCs w:val="24"/>
        </w:rPr>
        <w:t>Ogni qual volta il dato inserito viene approvato, si ha la storicizzazione della spesa. Lo storico è poi visualizzabile mediante l’apposita funzione.</w:t>
      </w:r>
    </w:p>
    <w:p w14:paraId="459FE427" w14:textId="28827068" w:rsidR="00690E31" w:rsidRPr="00793EA1" w:rsidRDefault="00690E31" w:rsidP="00B01A5C">
      <w:pPr>
        <w:pStyle w:val="Corpotesto"/>
        <w:spacing w:line="360" w:lineRule="auto"/>
        <w:jc w:val="center"/>
        <w:rPr>
          <w:rFonts w:ascii="Garamond" w:eastAsia="Titillium-Light" w:hAnsi="Garamond" w:cs="Titillium-Light"/>
          <w:szCs w:val="24"/>
        </w:rPr>
      </w:pPr>
      <w:r w:rsidRPr="00793EA1">
        <w:rPr>
          <w:rFonts w:ascii="Garamond" w:eastAsia="Titillium-Light" w:hAnsi="Garamond" w:cs="Titillium-Light"/>
          <w:noProof/>
          <w:szCs w:val="24"/>
        </w:rPr>
        <mc:AlternateContent>
          <mc:Choice Requires="wpg">
            <w:drawing>
              <wp:inline distT="0" distB="0" distL="0" distR="0" wp14:anchorId="133689EE" wp14:editId="5B71BE8B">
                <wp:extent cx="5838825" cy="1581150"/>
                <wp:effectExtent l="0" t="0" r="9525" b="19050"/>
                <wp:docPr id="198" name="Gruppo 198" descr="Immagine che contiene testo, screenshot, interni  Descrizione generata automaticament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825" cy="1581150"/>
                          <a:chOff x="1509" y="174"/>
                          <a:chExt cx="9195" cy="2490"/>
                        </a:xfrm>
                      </wpg:grpSpPr>
                      <pic:pic xmlns:pic="http://schemas.openxmlformats.org/drawingml/2006/picture">
                        <pic:nvPicPr>
                          <pic:cNvPr id="199" name="Picture 27" descr="Immagine che contiene testo, screenshot, interni  Descrizione generata automaticamente"/>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1524" y="189"/>
                            <a:ext cx="9165" cy="2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0" name="Rectangle 28"/>
                        <wps:cNvSpPr>
                          <a:spLocks noChangeArrowheads="1"/>
                        </wps:cNvSpPr>
                        <wps:spPr bwMode="auto">
                          <a:xfrm>
                            <a:off x="1516" y="181"/>
                            <a:ext cx="9180" cy="24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0511540" id="Gruppo 198" o:spid="_x0000_s1026" alt="Immagine che contiene testo, screenshot, interni  Descrizione generata automaticamente" style="width:459.75pt;height:124.5pt;mso-position-horizontal-relative:char;mso-position-vertical-relative:line" coordorigin="1509,174" coordsize="9195,24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">
                <v:shape id="Picture 27" o:spid="_x0000_s1027" type="#_x0000_t75" alt="Immagine che contiene testo, screenshot, interni  Descrizione generata automaticamente" style="position:absolute;left:1524;top:189;width:9165;height:2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">
                  <v:imagedata r:id="rId140" o:title="Immagine che contiene testo, screenshot, interni  Descrizione generata automaticamente"/>
                </v:shape>
                <v:rect id="Rectangle 28" o:spid="_x0000_s1028" style="position:absolute;left:1516;top:181;width:9180;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" filled="f"/>
                <w10:anchorlock/>
              </v:group>
            </w:pict>
          </mc:Fallback>
        </mc:AlternateContent>
      </w:r>
    </w:p>
    <w:p w14:paraId="466E28E3" w14:textId="77777777" w:rsidR="00586B78" w:rsidRDefault="00325955" w:rsidP="00586B78">
      <w:pPr>
        <w:pStyle w:val="Corpotesto"/>
        <w:spacing w:line="360" w:lineRule="auto"/>
        <w:jc w:val="center"/>
        <w:rPr>
          <w:rFonts w:ascii="Garamond" w:hAnsi="Garamond"/>
          <w:sz w:val="20"/>
          <w:szCs w:val="20"/>
        </w:rPr>
      </w:pPr>
      <w:r w:rsidRPr="00586B78">
        <w:rPr>
          <w:rFonts w:ascii="Garamond" w:hAnsi="Garamond"/>
          <w:b/>
          <w:bCs/>
          <w:sz w:val="20"/>
          <w:szCs w:val="20"/>
        </w:rPr>
        <w:t xml:space="preserve">Figura </w:t>
      </w:r>
      <w:r w:rsidR="0068050A" w:rsidRPr="00586B78">
        <w:rPr>
          <w:rFonts w:ascii="Garamond" w:hAnsi="Garamond"/>
          <w:b/>
          <w:bCs/>
          <w:sz w:val="20"/>
          <w:szCs w:val="20"/>
        </w:rPr>
        <w:t>4.1.8</w:t>
      </w:r>
      <w:r w:rsidRPr="00586B78">
        <w:rPr>
          <w:rFonts w:ascii="Garamond" w:hAnsi="Garamond"/>
          <w:b/>
          <w:bCs/>
          <w:sz w:val="20"/>
          <w:szCs w:val="20"/>
        </w:rPr>
        <w:t>.</w:t>
      </w:r>
      <w:r w:rsidRPr="00586B78">
        <w:rPr>
          <w:rFonts w:ascii="Garamond" w:hAnsi="Garamond"/>
          <w:sz w:val="20"/>
          <w:szCs w:val="20"/>
        </w:rPr>
        <w:t xml:space="preserve"> Storico della spesa.</w:t>
      </w:r>
    </w:p>
    <w:p w14:paraId="66A2E0D1" w14:textId="77777777" w:rsidR="00586B78" w:rsidRDefault="00586B78" w:rsidP="00586B78">
      <w:pPr>
        <w:pStyle w:val="Corpotesto"/>
        <w:spacing w:line="360" w:lineRule="auto"/>
        <w:jc w:val="center"/>
        <w:rPr>
          <w:rFonts w:ascii="Garamond" w:hAnsi="Garamond"/>
          <w:sz w:val="20"/>
          <w:szCs w:val="20"/>
        </w:rPr>
      </w:pPr>
    </w:p>
    <w:p w14:paraId="64C571A2" w14:textId="0B235C91" w:rsidR="00690E31" w:rsidRPr="00793EA1" w:rsidRDefault="00690E31" w:rsidP="00586B78">
      <w:pPr>
        <w:pStyle w:val="Corpotesto"/>
        <w:spacing w:line="360" w:lineRule="auto"/>
        <w:rPr>
          <w:rFonts w:ascii="Garamond" w:eastAsia="Titillium-Light" w:hAnsi="Garamond" w:cs="Titillium-Light"/>
          <w:szCs w:val="24"/>
        </w:rPr>
      </w:pPr>
      <w:r w:rsidRPr="00793EA1">
        <w:rPr>
          <w:rFonts w:ascii="Garamond" w:eastAsia="Titillium-Light" w:hAnsi="Garamond" w:cs="Titillium-Light"/>
          <w:szCs w:val="24"/>
        </w:rPr>
        <w:t>Premendo sul pulsante, si aprirà una nuova finestra, dalla quale è possibile visualizzare i dati storicizzati della spesa sostenuta per la specifica misura selezionata.</w:t>
      </w:r>
    </w:p>
    <w:p w14:paraId="534ABC27" w14:textId="0545AFD0" w:rsidR="00325955" w:rsidRPr="00813C9D" w:rsidRDefault="00690E31" w:rsidP="00B01A5C">
      <w:pPr>
        <w:pStyle w:val="Corpotesto"/>
        <w:spacing w:line="360" w:lineRule="auto"/>
        <w:ind w:left="672"/>
        <w:jc w:val="center"/>
        <w:rPr>
          <w:rFonts w:ascii="Garamond" w:eastAsia="Titillium-Light" w:hAnsi="Garamond" w:cs="Titillium-Light"/>
          <w:szCs w:val="24"/>
        </w:rPr>
      </w:pPr>
      <w:r w:rsidRPr="00793EA1">
        <w:rPr>
          <w:rFonts w:ascii="Garamond" w:eastAsia="Titillium-Light" w:hAnsi="Garamond" w:cs="Titillium-Light"/>
          <w:noProof/>
          <w:szCs w:val="24"/>
        </w:rPr>
        <mc:AlternateContent>
          <mc:Choice Requires="wpg">
            <w:drawing>
              <wp:inline distT="0" distB="0" distL="0" distR="0" wp14:anchorId="3CCE7D19" wp14:editId="58A1F362">
                <wp:extent cx="5410200" cy="2762250"/>
                <wp:effectExtent l="7620" t="1905" r="1905" b="7620"/>
                <wp:docPr id="24" name="Gruppo 24" descr="Immagine che contiene tavolo  Descrizione generata automaticament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200" cy="2762250"/>
                          <a:chOff x="0" y="0"/>
                          <a:chExt cx="8520" cy="4350"/>
                        </a:xfrm>
                      </wpg:grpSpPr>
                      <pic:pic xmlns:pic="http://schemas.openxmlformats.org/drawingml/2006/picture">
                        <pic:nvPicPr>
                          <pic:cNvPr id="31" name="Picture 3" descr="Immagine che contiene tavolo  Descrizione generata automaticament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15" y="14"/>
                            <a:ext cx="8490" cy="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7" name="Rectangle 4"/>
                        <wps:cNvSpPr>
                          <a:spLocks noChangeArrowheads="1"/>
                        </wps:cNvSpPr>
                        <wps:spPr bwMode="auto">
                          <a:xfrm>
                            <a:off x="7" y="7"/>
                            <a:ext cx="8505" cy="43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22096B" id="Gruppo 24" o:spid="_x0000_s1026" alt="Immagine che contiene tavolo  Descrizione generata automaticamente" style="width:426pt;height:217.5pt;mso-position-horizontal-relative:char;mso-position-vertical-relative:line" coordsize="8520,4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">
                <v:shape id="Picture 3" o:spid="_x0000_s1027" type="#_x0000_t75" alt="Immagine che contiene tavolo  Descrizione generata automaticamente" style="position:absolute;left:15;top:14;width:849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">
                  <v:imagedata r:id="rId142" o:title="Immagine che contiene tavolo  Descrizione generata automaticamente"/>
                </v:shape>
                <v:rect id="Rectangle 4" o:spid="_x0000_s1028" style="position:absolute;left:7;top:7;width:8505;height:4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" filled="f"/>
                <w10:anchorlock/>
              </v:group>
            </w:pict>
          </mc:Fallback>
        </mc:AlternateContent>
      </w:r>
    </w:p>
    <w:p w14:paraId="6D920ECF" w14:textId="3840576A" w:rsidR="00813C9D" w:rsidRPr="00586B78" w:rsidRDefault="00813C9D" w:rsidP="00B01A5C">
      <w:pPr>
        <w:pStyle w:val="Corpotesto"/>
        <w:spacing w:line="360" w:lineRule="auto"/>
        <w:jc w:val="center"/>
        <w:rPr>
          <w:rFonts w:ascii="Garamond" w:hAnsi="Garamond"/>
          <w:sz w:val="20"/>
          <w:szCs w:val="20"/>
        </w:rPr>
      </w:pPr>
      <w:r w:rsidRPr="00586B78">
        <w:rPr>
          <w:rFonts w:ascii="Garamond" w:hAnsi="Garamond"/>
          <w:b/>
          <w:bCs/>
          <w:sz w:val="20"/>
          <w:szCs w:val="20"/>
        </w:rPr>
        <w:t xml:space="preserve">Figura </w:t>
      </w:r>
      <w:r w:rsidR="0068050A" w:rsidRPr="00586B78">
        <w:rPr>
          <w:rFonts w:ascii="Garamond" w:hAnsi="Garamond"/>
          <w:b/>
          <w:bCs/>
          <w:sz w:val="20"/>
          <w:szCs w:val="20"/>
        </w:rPr>
        <w:t>4.1.9</w:t>
      </w:r>
      <w:r w:rsidRPr="00586B78">
        <w:rPr>
          <w:rFonts w:ascii="Garamond" w:hAnsi="Garamond"/>
          <w:b/>
          <w:bCs/>
          <w:sz w:val="20"/>
          <w:szCs w:val="20"/>
        </w:rPr>
        <w:t xml:space="preserve">. </w:t>
      </w:r>
      <w:r w:rsidR="00886C16" w:rsidRPr="00586B78">
        <w:rPr>
          <w:rFonts w:ascii="Garamond" w:hAnsi="Garamond"/>
          <w:sz w:val="20"/>
          <w:szCs w:val="20"/>
        </w:rPr>
        <w:t>Schermata Vista Storico Approvazioni.</w:t>
      </w:r>
    </w:p>
    <w:p w14:paraId="48DC096A" w14:textId="77777777" w:rsidR="00952D66" w:rsidRDefault="00952D66" w:rsidP="00325955">
      <w:pPr>
        <w:pStyle w:val="Corpotesto"/>
        <w:spacing w:line="360" w:lineRule="auto"/>
        <w:jc w:val="both"/>
        <w:rPr>
          <w:rFonts w:ascii="Garamond" w:hAnsi="Garamond"/>
        </w:rPr>
      </w:pPr>
    </w:p>
    <w:p w14:paraId="08E6E23E" w14:textId="7F7246F3" w:rsidR="0068050A" w:rsidRDefault="008410D9" w:rsidP="00325955">
      <w:pPr>
        <w:pStyle w:val="Corpotesto"/>
        <w:spacing w:line="360" w:lineRule="auto"/>
        <w:jc w:val="both"/>
        <w:rPr>
          <w:rFonts w:ascii="Garamond" w:hAnsi="Garamond"/>
        </w:rPr>
      </w:pPr>
      <w:r>
        <w:rPr>
          <w:rFonts w:ascii="Garamond" w:hAnsi="Garamond"/>
        </w:rPr>
        <w:t xml:space="preserve">Con cadenza </w:t>
      </w:r>
      <w:r w:rsidR="00B12FD7">
        <w:rPr>
          <w:rFonts w:ascii="Garamond" w:hAnsi="Garamond"/>
        </w:rPr>
        <w:t>bimestrale</w:t>
      </w:r>
      <w:r w:rsidR="00C44F02">
        <w:rPr>
          <w:rFonts w:ascii="Garamond" w:hAnsi="Garamond"/>
        </w:rPr>
        <w:t xml:space="preserve"> l’Ufficio</w:t>
      </w:r>
      <w:r>
        <w:rPr>
          <w:rFonts w:ascii="Garamond" w:hAnsi="Garamond"/>
        </w:rPr>
        <w:t xml:space="preserve"> di Monitoraggio invia all’Ufficio I dell’</w:t>
      </w:r>
      <w:proofErr w:type="spellStart"/>
      <w:r>
        <w:rPr>
          <w:rFonts w:ascii="Garamond" w:hAnsi="Garamond"/>
        </w:rPr>
        <w:t>UdM</w:t>
      </w:r>
      <w:proofErr w:type="spellEnd"/>
      <w:r>
        <w:rPr>
          <w:rFonts w:ascii="Garamond" w:hAnsi="Garamond"/>
        </w:rPr>
        <w:t xml:space="preserve"> i dati relativi alla spesa dichiarata sostenuta delle </w:t>
      </w:r>
      <w:r w:rsidR="00C44F02">
        <w:rPr>
          <w:rFonts w:ascii="Garamond" w:hAnsi="Garamond"/>
        </w:rPr>
        <w:t>misure della</w:t>
      </w:r>
      <w:r>
        <w:rPr>
          <w:rFonts w:ascii="Garamond" w:hAnsi="Garamond"/>
        </w:rPr>
        <w:t xml:space="preserve"> componente 1, con aggregazione a livello regionale.  </w:t>
      </w:r>
    </w:p>
    <w:p w14:paraId="465E3390" w14:textId="77777777" w:rsidR="008410D9" w:rsidRDefault="008410D9" w:rsidP="00325955">
      <w:pPr>
        <w:pStyle w:val="Corpotesto"/>
        <w:spacing w:line="360" w:lineRule="auto"/>
        <w:jc w:val="both"/>
        <w:rPr>
          <w:rFonts w:ascii="Garamond" w:hAnsi="Garamond"/>
        </w:rPr>
      </w:pPr>
    </w:p>
    <w:p w14:paraId="2A6AF4B2" w14:textId="14E471D7" w:rsidR="0094594A" w:rsidRPr="00B93B85" w:rsidRDefault="00B93B85" w:rsidP="00B93B85">
      <w:pPr>
        <w:pStyle w:val="Sommario1"/>
      </w:pPr>
      <w:bookmarkStart w:id="67" w:name="_Toc199239370"/>
      <w:bookmarkStart w:id="68" w:name="_Toc149292204"/>
      <w:bookmarkStart w:id="69" w:name="_Hlk146207099"/>
      <w:r>
        <w:lastRenderedPageBreak/>
        <w:t xml:space="preserve">4.2 </w:t>
      </w:r>
      <w:r w:rsidR="0068050A" w:rsidRPr="00B93B85">
        <w:t>EROGAZIONE DEI PAGAMENTI INTERMEDI</w:t>
      </w:r>
      <w:bookmarkEnd w:id="67"/>
    </w:p>
    <w:p w14:paraId="108E38D0" w14:textId="77777777" w:rsidR="0094594A" w:rsidRDefault="0094594A" w:rsidP="0068050A">
      <w:pPr>
        <w:jc w:val="both"/>
      </w:pPr>
    </w:p>
    <w:p w14:paraId="49799137" w14:textId="56643A7D" w:rsidR="001A6912" w:rsidRDefault="0094594A" w:rsidP="0068050A">
      <w:pPr>
        <w:spacing w:line="360" w:lineRule="auto"/>
        <w:jc w:val="both"/>
      </w:pPr>
      <w:r w:rsidRPr="0094594A">
        <w:t>Riguardo i flussi finanziari, in attuazione di quanto disposto dal Decreto Ministeriale del Ministero dell'Economia e delle Finanze del 6 dicembre 2024, a parziale aggiornamento di quanto riportato all’art. 14 dell’Avviso 1/2022, e della nota MLPS</w:t>
      </w:r>
      <w:r w:rsidR="001A6912">
        <w:t xml:space="preserve"> </w:t>
      </w:r>
      <w:r w:rsidRPr="0094594A">
        <w:t>n. 1377 del 14 giugno 2024, l’Unità di Missione PNRR ha adottato con Decreto la procedura relativa alle richieste di pagamento degli anticipi, dei pagamenti intermedi e dei saldi dell’assegnazione a carico del Piano Nazionale di Ripresa e</w:t>
      </w:r>
      <w:r w:rsidR="001A6912">
        <w:t xml:space="preserve"> </w:t>
      </w:r>
      <w:r w:rsidRPr="0094594A">
        <w:t xml:space="preserve">Resilienza per gli interventi di competenza del Ministero del lavoro e delle Politiche Sociali in attuazione della Missione 5 “Inclusione e coesione”, Componente 2 “Infrastrutture sociali, famiglie e terzo settore”. </w:t>
      </w:r>
      <w:r>
        <w:t>Per la valutazione delle domande di pagamento intermedio sono previsti alcuni criteri relativi alla spesa ed agli indicatori di output, da soddisfare affinché si certifichi la reale esigenza di liquidità ed il reale avanzamento del progetto.</w:t>
      </w:r>
      <w:r w:rsidR="001A6912">
        <w:t xml:space="preserve"> </w:t>
      </w:r>
      <w:r>
        <w:t>In particolare</w:t>
      </w:r>
      <w:r w:rsidR="00F522AC">
        <w:t xml:space="preserve">, </w:t>
      </w:r>
      <w:r>
        <w:t xml:space="preserve">L’ufficio I estrae settimanalmente dall’apposita </w:t>
      </w:r>
      <w:proofErr w:type="spellStart"/>
      <w:r>
        <w:t>tile</w:t>
      </w:r>
      <w:proofErr w:type="spellEnd"/>
      <w:r>
        <w:t xml:space="preserve"> “Richieste di Trasferimento” le domande, e le gira per le valutazioni di competenza all’ufficio di Monitoraggio.</w:t>
      </w:r>
      <w:r w:rsidR="001A6912">
        <w:t xml:space="preserve"> </w:t>
      </w:r>
      <w:r w:rsidR="00F522AC">
        <w:t xml:space="preserve">L’ufficio II valuta per i pagamenti intermedi fino al 65% del totale del progetto che </w:t>
      </w:r>
    </w:p>
    <w:p w14:paraId="3EC3D8D6" w14:textId="77777777" w:rsidR="0068050A" w:rsidRDefault="0068050A" w:rsidP="0068050A">
      <w:pPr>
        <w:spacing w:line="360" w:lineRule="auto"/>
        <w:jc w:val="both"/>
      </w:pPr>
    </w:p>
    <w:p w14:paraId="48A02CDA" w14:textId="3521DB04" w:rsidR="00F522AC" w:rsidRDefault="00F522AC" w:rsidP="0068050A">
      <w:pPr>
        <w:spacing w:line="360" w:lineRule="auto"/>
        <w:jc w:val="both"/>
      </w:pPr>
      <w:r>
        <w:rPr>
          <w:rFonts w:ascii="Segoe UI Symbol" w:hAnsi="Segoe UI Symbol" w:cs="Segoe UI Symbol"/>
        </w:rPr>
        <w:t>➢</w:t>
      </w:r>
      <w:r>
        <w:t xml:space="preserve">Il CUP ha partecipato alla </w:t>
      </w:r>
      <w:proofErr w:type="spellStart"/>
      <w:r>
        <w:t>pre</w:t>
      </w:r>
      <w:proofErr w:type="spellEnd"/>
      <w:r>
        <w:t>-validazione del mese di riferimento con esito OK;</w:t>
      </w:r>
    </w:p>
    <w:p w14:paraId="3659E035" w14:textId="27A6E07A" w:rsidR="00F522AC" w:rsidRDefault="00F522AC" w:rsidP="0068050A">
      <w:pPr>
        <w:spacing w:line="360" w:lineRule="auto"/>
        <w:jc w:val="both"/>
      </w:pPr>
      <w:r>
        <w:rPr>
          <w:rFonts w:ascii="Segoe UI Symbol" w:hAnsi="Segoe UI Symbol" w:cs="Segoe UI Symbol"/>
        </w:rPr>
        <w:t>➢</w:t>
      </w:r>
      <w:r>
        <w:t xml:space="preserve"> la Spesa dichiarata sostenuta sia pari ad almeno il 25% dell’importo totale del progetto correttamente registrata sul sistema Regis nella </w:t>
      </w:r>
      <w:proofErr w:type="spellStart"/>
      <w:r>
        <w:t>tile</w:t>
      </w:r>
      <w:proofErr w:type="spellEnd"/>
      <w:r>
        <w:t xml:space="preserve"> “gestione spese”; l’importo caricato sul sistema informativo registrato in Regis deve essere uguale o superiore a quanto indicato nell’allegato 1).</w:t>
      </w:r>
    </w:p>
    <w:p w14:paraId="08F6DA87" w14:textId="77777777" w:rsidR="001A6912" w:rsidRDefault="001A6912" w:rsidP="0068050A">
      <w:pPr>
        <w:spacing w:line="360" w:lineRule="auto"/>
        <w:jc w:val="both"/>
        <w:rPr>
          <w:rFonts w:ascii="Segoe UI Symbol" w:hAnsi="Segoe UI Symbol" w:cs="Segoe UI Symbol"/>
        </w:rPr>
      </w:pPr>
    </w:p>
    <w:p w14:paraId="5BA0BE04" w14:textId="012A2A7D" w:rsidR="00F522AC" w:rsidRDefault="00F522AC" w:rsidP="0068050A">
      <w:pPr>
        <w:spacing w:line="360" w:lineRule="auto"/>
        <w:jc w:val="both"/>
      </w:pPr>
      <w:r>
        <w:t>In aggiunta ai sopraindicati criteri, è necessario ricorra almeno una delle seguenti ulteriori condizioni:</w:t>
      </w:r>
    </w:p>
    <w:p w14:paraId="40A69338" w14:textId="77777777" w:rsidR="00F522AC" w:rsidRDefault="00F522AC" w:rsidP="0068050A">
      <w:pPr>
        <w:spacing w:line="360" w:lineRule="auto"/>
        <w:jc w:val="both"/>
      </w:pPr>
      <w:r>
        <w:t>caso 1</w:t>
      </w:r>
    </w:p>
    <w:p w14:paraId="013645EF" w14:textId="49ACAECA" w:rsidR="00F522AC" w:rsidRDefault="00F522AC" w:rsidP="0068050A">
      <w:pPr>
        <w:spacing w:line="360" w:lineRule="auto"/>
        <w:jc w:val="both"/>
      </w:pPr>
      <w:r>
        <w:rPr>
          <w:rFonts w:ascii="Segoe UI Symbol" w:hAnsi="Segoe UI Symbol" w:cs="Segoe UI Symbol"/>
        </w:rPr>
        <w:t>➢</w:t>
      </w:r>
      <w:r>
        <w:t xml:space="preserve"> Alimentazione del valore realizzato pari al 100% del valore programmato dell’indicatore di output “reperimento alloggi” (e relativi allegati) ove presente.</w:t>
      </w:r>
    </w:p>
    <w:p w14:paraId="7B6B16FE" w14:textId="65BA13FA" w:rsidR="00F522AC" w:rsidRDefault="00F522AC" w:rsidP="0068050A">
      <w:pPr>
        <w:spacing w:line="360" w:lineRule="auto"/>
        <w:jc w:val="both"/>
      </w:pPr>
      <w:r>
        <w:t>caso 2</w:t>
      </w:r>
    </w:p>
    <w:p w14:paraId="780AE1B7" w14:textId="00BA49C3" w:rsidR="00F522AC" w:rsidRPr="0094594A" w:rsidRDefault="00F522AC" w:rsidP="0068050A">
      <w:pPr>
        <w:spacing w:line="360" w:lineRule="auto"/>
        <w:jc w:val="both"/>
      </w:pPr>
      <w:r>
        <w:rPr>
          <w:rFonts w:ascii="Segoe UI Symbol" w:hAnsi="Segoe UI Symbol" w:cs="Segoe UI Symbol"/>
        </w:rPr>
        <w:t>➢</w:t>
      </w:r>
      <w:r>
        <w:t>Alimentazione del valore realizzato pari al 50% del valore programmato dei pertinenti indicatori di output elencati per ogni sub-investimento e dei loro allegati.</w:t>
      </w:r>
    </w:p>
    <w:p w14:paraId="299F7F77" w14:textId="77777777" w:rsidR="0094594A" w:rsidRDefault="0094594A" w:rsidP="00F768EA">
      <w:pPr>
        <w:rPr>
          <w:b/>
          <w:bCs/>
        </w:rPr>
      </w:pPr>
    </w:p>
    <w:p w14:paraId="34D66BCB" w14:textId="4E098040" w:rsidR="00F522AC" w:rsidRDefault="00F522AC" w:rsidP="0068050A">
      <w:pPr>
        <w:spacing w:line="360" w:lineRule="auto"/>
        <w:jc w:val="both"/>
      </w:pPr>
      <w:r>
        <w:t xml:space="preserve">Nel caso di pagamento intermedio fino al 90%, l’ufficio II valuta che </w:t>
      </w:r>
    </w:p>
    <w:p w14:paraId="3AD142C6" w14:textId="77777777" w:rsidR="00F522AC" w:rsidRDefault="00F522AC" w:rsidP="0068050A">
      <w:pPr>
        <w:spacing w:line="360" w:lineRule="auto"/>
        <w:jc w:val="both"/>
      </w:pPr>
    </w:p>
    <w:p w14:paraId="4421FEA7" w14:textId="77777777" w:rsidR="00F522AC" w:rsidRDefault="00F522AC" w:rsidP="0068050A">
      <w:pPr>
        <w:spacing w:line="360" w:lineRule="auto"/>
        <w:jc w:val="both"/>
      </w:pPr>
      <w:r>
        <w:rPr>
          <w:rFonts w:ascii="Segoe UI Symbol" w:hAnsi="Segoe UI Symbol" w:cs="Segoe UI Symbol"/>
        </w:rPr>
        <w:t>➢</w:t>
      </w:r>
      <w:r>
        <w:t xml:space="preserve">Il CUP ha partecipato alla </w:t>
      </w:r>
      <w:proofErr w:type="spellStart"/>
      <w:r>
        <w:t>pre</w:t>
      </w:r>
      <w:proofErr w:type="spellEnd"/>
      <w:r>
        <w:t>-validazione del mese di riferimento con esito OK;</w:t>
      </w:r>
    </w:p>
    <w:p w14:paraId="58ED1F91" w14:textId="525CA03F" w:rsidR="00F522AC" w:rsidRDefault="00F522AC" w:rsidP="0068050A">
      <w:pPr>
        <w:spacing w:line="360" w:lineRule="auto"/>
        <w:jc w:val="both"/>
      </w:pPr>
      <w:r>
        <w:rPr>
          <w:rFonts w:ascii="Segoe UI Symbol" w:hAnsi="Segoe UI Symbol" w:cs="Segoe UI Symbol"/>
        </w:rPr>
        <w:t>➢</w:t>
      </w:r>
      <w:r>
        <w:t xml:space="preserve"> la Spesa dichiarata sostenuta sia pari ad almeno il 50% dell’importo totale del progetto correttamente registrata sul sistema Regis nella </w:t>
      </w:r>
      <w:proofErr w:type="spellStart"/>
      <w:r>
        <w:t>tile</w:t>
      </w:r>
      <w:proofErr w:type="spellEnd"/>
      <w:r>
        <w:t xml:space="preserve"> “gestione spese”; l’importo caricato sul sistema informativo deve essere coerente con il valore dichiarato nell’Allegato 1 del DM 6 dicembre 2024 (il valore registrato in </w:t>
      </w:r>
      <w:r>
        <w:lastRenderedPageBreak/>
        <w:t>Regis deve essere uguale o superiore a quanto indicato nell’allegato 1).</w:t>
      </w:r>
    </w:p>
    <w:p w14:paraId="1BE0E3F5" w14:textId="77777777" w:rsidR="00F522AC" w:rsidRDefault="00F522AC" w:rsidP="0068050A">
      <w:pPr>
        <w:spacing w:line="360" w:lineRule="auto"/>
        <w:jc w:val="both"/>
        <w:rPr>
          <w:rFonts w:ascii="Segoe UI Symbol" w:hAnsi="Segoe UI Symbol" w:cs="Segoe UI Symbol"/>
        </w:rPr>
      </w:pPr>
    </w:p>
    <w:p w14:paraId="199EE15E" w14:textId="5DEEDAD5" w:rsidR="00F522AC" w:rsidRDefault="00F522AC" w:rsidP="0068050A">
      <w:pPr>
        <w:spacing w:line="360" w:lineRule="auto"/>
        <w:jc w:val="both"/>
      </w:pPr>
      <w:r>
        <w:t>In aggiunta ai sopraindicati criteri, è necessario ricorra almeno una delle seguenti ulteriori condizioni:</w:t>
      </w:r>
    </w:p>
    <w:p w14:paraId="7F3892D5" w14:textId="77777777" w:rsidR="00F522AC" w:rsidRDefault="00F522AC" w:rsidP="0068050A">
      <w:pPr>
        <w:spacing w:line="360" w:lineRule="auto"/>
        <w:jc w:val="both"/>
      </w:pPr>
      <w:r>
        <w:t>caso 1</w:t>
      </w:r>
    </w:p>
    <w:p w14:paraId="0654225D" w14:textId="3D20A864" w:rsidR="00F522AC" w:rsidRDefault="00F522AC" w:rsidP="0068050A">
      <w:pPr>
        <w:spacing w:line="360" w:lineRule="auto"/>
        <w:jc w:val="both"/>
      </w:pPr>
      <w:r>
        <w:rPr>
          <w:rFonts w:ascii="Segoe UI Symbol" w:hAnsi="Segoe UI Symbol" w:cs="Segoe UI Symbol"/>
        </w:rPr>
        <w:t>➢</w:t>
      </w:r>
      <w:r>
        <w:t xml:space="preserve"> Alimentazione del valore realizzato pari al 100% del valore programmato dell’indicatore di output “reperimento alloggi” (e relativi allegati) ove presente; inoltre, alimentazione del valore realizzato pari al 25% del valore programmato</w:t>
      </w:r>
      <w:r w:rsidR="001A6912">
        <w:t xml:space="preserve"> </w:t>
      </w:r>
      <w:r>
        <w:t>dell’indicatore di output “progettazione individualizzata” (e relativi allegati).</w:t>
      </w:r>
      <w:r>
        <w:cr/>
        <w:t>caso 2</w:t>
      </w:r>
    </w:p>
    <w:p w14:paraId="5BB15E6A" w14:textId="28E8D328" w:rsidR="00F522AC" w:rsidRDefault="00F522AC" w:rsidP="0068050A">
      <w:pPr>
        <w:spacing w:line="360" w:lineRule="auto"/>
        <w:jc w:val="both"/>
      </w:pPr>
      <w:r>
        <w:rPr>
          <w:rFonts w:ascii="Segoe UI Symbol" w:hAnsi="Segoe UI Symbol" w:cs="Segoe UI Symbol"/>
        </w:rPr>
        <w:t>➢</w:t>
      </w:r>
      <w:r>
        <w:t>Alimentazione del valore realizzato pari al 75% del valore programmato dei pertinenti indicatori di output elencati per ogni sub-investimento e dei loro allegati.</w:t>
      </w:r>
    </w:p>
    <w:p w14:paraId="7784A28D" w14:textId="77777777" w:rsidR="00F522AC" w:rsidRDefault="00F522AC" w:rsidP="0068050A">
      <w:pPr>
        <w:spacing w:line="360" w:lineRule="auto"/>
        <w:jc w:val="both"/>
      </w:pPr>
    </w:p>
    <w:p w14:paraId="289C30F8" w14:textId="436D6ACB" w:rsidR="00F522AC" w:rsidRDefault="00F522AC" w:rsidP="0068050A">
      <w:pPr>
        <w:spacing w:line="360" w:lineRule="auto"/>
        <w:jc w:val="both"/>
      </w:pPr>
      <w:r>
        <w:t>Valutati questi aspetti L’ufficio II fornisce gli esiti all’ufficio I che procede alla valutazione complessiva della domanda e opera in Regis per fornire la risposta al SA.</w:t>
      </w:r>
    </w:p>
    <w:p w14:paraId="02DF774C" w14:textId="77777777" w:rsidR="00F522AC" w:rsidRPr="0094594A" w:rsidRDefault="00F522AC" w:rsidP="0068050A">
      <w:pPr>
        <w:jc w:val="both"/>
      </w:pPr>
    </w:p>
    <w:p w14:paraId="52C05AE0" w14:textId="539AFB1C" w:rsidR="00886C16" w:rsidRPr="00B93B85" w:rsidRDefault="00B93B85" w:rsidP="00B93B85">
      <w:pPr>
        <w:pStyle w:val="Sommario1"/>
      </w:pPr>
      <w:bookmarkStart w:id="70" w:name="_Toc199239371"/>
      <w:bookmarkEnd w:id="68"/>
      <w:r>
        <w:t xml:space="preserve">4.3 </w:t>
      </w:r>
      <w:r w:rsidR="0068050A" w:rsidRPr="00B93B85">
        <w:t>PREVISIONI DI SPESA</w:t>
      </w:r>
      <w:bookmarkEnd w:id="70"/>
    </w:p>
    <w:p w14:paraId="6148EDE5" w14:textId="73C100DA" w:rsidR="0075080E" w:rsidRDefault="006001DD" w:rsidP="0068050A">
      <w:pPr>
        <w:spacing w:line="360" w:lineRule="auto"/>
        <w:jc w:val="both"/>
        <w:rPr>
          <w:szCs w:val="24"/>
        </w:rPr>
      </w:pPr>
      <w:r>
        <w:rPr>
          <w:szCs w:val="24"/>
        </w:rPr>
        <w:t>In ottemperanza alla Circolare n. 27 del 21 giugno 2022,</w:t>
      </w:r>
      <w:r w:rsidRPr="00793EA1">
        <w:rPr>
          <w:szCs w:val="24"/>
        </w:rPr>
        <w:t xml:space="preserve"> l’</w:t>
      </w:r>
      <w:r>
        <w:rPr>
          <w:szCs w:val="24"/>
        </w:rPr>
        <w:t>U</w:t>
      </w:r>
      <w:r w:rsidRPr="00793EA1">
        <w:rPr>
          <w:szCs w:val="24"/>
        </w:rPr>
        <w:t>fficio di monitoraggio</w:t>
      </w:r>
      <w:r w:rsidR="00E31CD3">
        <w:rPr>
          <w:szCs w:val="24"/>
        </w:rPr>
        <w:t xml:space="preserve"> effettua due rilevazioni annuali sulle previsioni di spesa, una a gennaio e una a luglio. Queste rilevazioni sono finalizzate a stabilire, per misura, il totale della spesa effettuata e la programmazione della spesa residua per ciascun anno che separa il momento della rilevazione </w:t>
      </w:r>
      <w:r w:rsidR="003D63E3">
        <w:rPr>
          <w:szCs w:val="24"/>
        </w:rPr>
        <w:t>da</w:t>
      </w:r>
      <w:r w:rsidR="00E31CD3">
        <w:rPr>
          <w:szCs w:val="24"/>
        </w:rPr>
        <w:t xml:space="preserve">lla chiusura dell’intervento. </w:t>
      </w:r>
      <w:r w:rsidR="00256DF9">
        <w:rPr>
          <w:szCs w:val="24"/>
        </w:rPr>
        <w:t xml:space="preserve">Le modalità di rilevazione di questo dato sono distinte per la componente 1 e la componente 2. I progetti della componente 2, infatti, sono tutti caricati sul sistema </w:t>
      </w:r>
      <w:proofErr w:type="spellStart"/>
      <w:r w:rsidR="00256DF9">
        <w:rPr>
          <w:szCs w:val="24"/>
        </w:rPr>
        <w:t>ReGiS</w:t>
      </w:r>
      <w:proofErr w:type="spellEnd"/>
      <w:r w:rsidR="00256DF9">
        <w:rPr>
          <w:szCs w:val="24"/>
        </w:rPr>
        <w:t>, che quindi restituisce il quadro completo della programmazione delle risorse per queste misure. I progetti della componente 1, invece, vengono caricati in modo continuativo, ad ogni riparto e successiva apertura o riapertura degli avvisi pubblici per le attività previste da questi interventi. Il quadro presente a sistema è quindi mobile e non può fornire un’immagine completa della programmazione delle risorse ripartite a livello di misura. Per questo motivo, p</w:t>
      </w:r>
      <w:r w:rsidR="00E31CD3">
        <w:rPr>
          <w:szCs w:val="24"/>
        </w:rPr>
        <w:t>er quanto riguarda le misure della componente 2, la rilevazione è fatta aggregando i dati di progetto inseriti dai Soggetti Attuatori nella sezione Cronoprogramma e costi/piano dei costi</w:t>
      </w:r>
      <w:r w:rsidR="00256DF9">
        <w:rPr>
          <w:szCs w:val="24"/>
        </w:rPr>
        <w:t xml:space="preserve"> del sistema </w:t>
      </w:r>
      <w:proofErr w:type="spellStart"/>
      <w:r w:rsidR="00256DF9">
        <w:rPr>
          <w:szCs w:val="24"/>
        </w:rPr>
        <w:t>ReGiS</w:t>
      </w:r>
      <w:proofErr w:type="spellEnd"/>
      <w:r w:rsidR="00E31CD3">
        <w:rPr>
          <w:szCs w:val="24"/>
        </w:rPr>
        <w:t xml:space="preserve">. Per la componente 1 la rilevazione è effettuata </w:t>
      </w:r>
      <w:r w:rsidR="00256DF9">
        <w:rPr>
          <w:szCs w:val="24"/>
        </w:rPr>
        <w:t xml:space="preserve">extra-sistema, </w:t>
      </w:r>
      <w:r w:rsidR="00E31CD3">
        <w:rPr>
          <w:szCs w:val="24"/>
        </w:rPr>
        <w:t>tramite la raccolta dei dati comunicati dai soggetti attuatori regionali, che compilano il format “Previsioni di spesa” e lo restituiscono alla casella di posta istituzionale.</w:t>
      </w:r>
      <w:r w:rsidR="00256DF9">
        <w:rPr>
          <w:szCs w:val="24"/>
        </w:rPr>
        <w:t xml:space="preserve"> </w:t>
      </w:r>
      <w:r w:rsidR="007709ED">
        <w:rPr>
          <w:szCs w:val="24"/>
        </w:rPr>
        <w:t xml:space="preserve">Il format è declinato per ciascuna misura e allegato ai rispettivi manuali operativi di misura. </w:t>
      </w:r>
      <w:r w:rsidR="00E31CD3">
        <w:rPr>
          <w:szCs w:val="24"/>
        </w:rPr>
        <w:t xml:space="preserve">I dati delle previsioni di spesa vengono poi comunicati tramite mail all’ufficio di Monitoraggio del MEF. </w:t>
      </w:r>
    </w:p>
    <w:p w14:paraId="48C8BC5D" w14:textId="23804F02" w:rsidR="0075080E" w:rsidRDefault="0075080E" w:rsidP="006D2184">
      <w:pPr>
        <w:pStyle w:val="Paragrafoelenco"/>
        <w:spacing w:line="360" w:lineRule="auto"/>
        <w:jc w:val="both"/>
        <w:rPr>
          <w:szCs w:val="24"/>
        </w:rPr>
      </w:pPr>
    </w:p>
    <w:p w14:paraId="0C63D526" w14:textId="7206479E" w:rsidR="0075080E" w:rsidRDefault="0075080E" w:rsidP="006D2184">
      <w:pPr>
        <w:pStyle w:val="Paragrafoelenco"/>
        <w:spacing w:line="360" w:lineRule="auto"/>
        <w:jc w:val="both"/>
        <w:rPr>
          <w:szCs w:val="24"/>
        </w:rPr>
      </w:pPr>
    </w:p>
    <w:p w14:paraId="75F6620B" w14:textId="77777777" w:rsidR="0075080E" w:rsidRPr="006D2184" w:rsidRDefault="0075080E" w:rsidP="006D2184">
      <w:pPr>
        <w:pStyle w:val="Paragrafoelenco"/>
        <w:spacing w:line="360" w:lineRule="auto"/>
        <w:jc w:val="both"/>
        <w:rPr>
          <w:szCs w:val="24"/>
        </w:rPr>
      </w:pPr>
    </w:p>
    <w:p w14:paraId="40F18E43" w14:textId="0D6DEB15" w:rsidR="001142C6" w:rsidRPr="00420E6C" w:rsidRDefault="00420E6C" w:rsidP="00420E6C">
      <w:pPr>
        <w:pStyle w:val="Titolo1"/>
        <w:spacing w:before="0" w:line="360" w:lineRule="auto"/>
        <w:jc w:val="center"/>
        <w:rPr>
          <w:rFonts w:ascii="Garamond" w:eastAsia="Times New Roman" w:hAnsi="Garamond"/>
          <w:b/>
          <w:bCs/>
          <w:color w:val="auto"/>
          <w:sz w:val="24"/>
          <w:szCs w:val="24"/>
        </w:rPr>
      </w:pPr>
      <w:bookmarkStart w:id="71" w:name="_Toc149292205"/>
      <w:bookmarkStart w:id="72" w:name="_Toc199239372"/>
      <w:r w:rsidRPr="00420E6C">
        <w:rPr>
          <w:rFonts w:ascii="Garamond" w:eastAsia="Times New Roman" w:hAnsi="Garamond"/>
          <w:b/>
          <w:bCs/>
          <w:color w:val="auto"/>
          <w:sz w:val="24"/>
          <w:szCs w:val="24"/>
        </w:rPr>
        <w:lastRenderedPageBreak/>
        <w:t xml:space="preserve">CAPITOLO V - </w:t>
      </w:r>
      <w:r w:rsidR="001142C6" w:rsidRPr="00420E6C">
        <w:rPr>
          <w:rFonts w:ascii="Garamond" w:eastAsia="Times New Roman" w:hAnsi="Garamond"/>
          <w:b/>
          <w:bCs/>
          <w:color w:val="auto"/>
          <w:sz w:val="24"/>
          <w:szCs w:val="24"/>
        </w:rPr>
        <w:t>MONITORAGGIO DELLA COMPLEMENTARI</w:t>
      </w:r>
      <w:r w:rsidRPr="00420E6C">
        <w:rPr>
          <w:rFonts w:ascii="Garamond" w:eastAsia="Times New Roman" w:hAnsi="Garamond"/>
          <w:b/>
          <w:bCs/>
          <w:color w:val="auto"/>
          <w:sz w:val="24"/>
          <w:szCs w:val="24"/>
        </w:rPr>
        <w:t>T</w:t>
      </w:r>
      <w:r w:rsidR="00322B0C">
        <w:rPr>
          <w:rFonts w:ascii="Garamond" w:eastAsia="Times New Roman" w:hAnsi="Garamond"/>
          <w:b/>
          <w:bCs/>
          <w:color w:val="auto"/>
          <w:sz w:val="24"/>
          <w:szCs w:val="24"/>
        </w:rPr>
        <w:t>A’</w:t>
      </w:r>
      <w:r w:rsidRPr="00420E6C">
        <w:rPr>
          <w:rFonts w:ascii="Garamond" w:eastAsia="Times New Roman" w:hAnsi="Garamond"/>
          <w:b/>
          <w:bCs/>
          <w:color w:val="auto"/>
          <w:sz w:val="24"/>
          <w:szCs w:val="24"/>
        </w:rPr>
        <w:t xml:space="preserve"> </w:t>
      </w:r>
      <w:r w:rsidR="001142C6" w:rsidRPr="00420E6C">
        <w:rPr>
          <w:rFonts w:ascii="Garamond" w:eastAsia="Times New Roman" w:hAnsi="Garamond"/>
          <w:b/>
          <w:bCs/>
          <w:color w:val="auto"/>
          <w:sz w:val="24"/>
          <w:szCs w:val="24"/>
        </w:rPr>
        <w:t>DEI FONDI COMUNITARI E NAZIONALI PER IL RAGGIUNGIMENTO DEI TARGET DI MISURA</w:t>
      </w:r>
      <w:bookmarkEnd w:id="71"/>
      <w:bookmarkEnd w:id="72"/>
    </w:p>
    <w:p w14:paraId="0DEB7982" w14:textId="77777777" w:rsidR="001142C6" w:rsidRPr="00A81A0B" w:rsidRDefault="001142C6" w:rsidP="00420E6C">
      <w:pPr>
        <w:spacing w:line="360" w:lineRule="auto"/>
        <w:jc w:val="both"/>
        <w:rPr>
          <w:rFonts w:eastAsia="Times New Roman"/>
          <w:b/>
          <w:bCs/>
          <w:szCs w:val="24"/>
          <w:lang w:eastAsia="it-IT"/>
        </w:rPr>
      </w:pPr>
    </w:p>
    <w:p w14:paraId="33FE4B91" w14:textId="0E7CC6FF" w:rsidR="00A81A0B" w:rsidRPr="00025207" w:rsidRDefault="00025207" w:rsidP="00025207">
      <w:pPr>
        <w:pStyle w:val="Sommario1"/>
      </w:pPr>
      <w:bookmarkStart w:id="73" w:name="_Toc199239373"/>
      <w:bookmarkEnd w:id="69"/>
      <w:r>
        <w:t xml:space="preserve">5.1 </w:t>
      </w:r>
      <w:r w:rsidR="00A81A0B" w:rsidRPr="00025207">
        <w:t>INQUADRAMENTO GIURIDICO</w:t>
      </w:r>
      <w:bookmarkEnd w:id="73"/>
    </w:p>
    <w:p w14:paraId="76447B6C" w14:textId="77777777" w:rsidR="00A81A0B" w:rsidRPr="00A81A0B" w:rsidRDefault="00A81A0B" w:rsidP="00A81A0B">
      <w:pPr>
        <w:ind w:left="360"/>
        <w:rPr>
          <w:lang w:eastAsia="it-IT"/>
        </w:rPr>
      </w:pPr>
    </w:p>
    <w:p w14:paraId="3DA5C25B"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La complementarità di fondi nazionali e altri fondi comunitari per il raggiungimento del target e la prevenzione del doppio finanziamento vengono declinati dal Regolamento (UE) 2021/241 istitutivo dello strumento </w:t>
      </w:r>
      <w:r w:rsidRPr="00C44F02">
        <w:rPr>
          <w:rFonts w:eastAsia="Times New Roman"/>
          <w:i/>
          <w:iCs/>
          <w:szCs w:val="24"/>
          <w:lang w:eastAsia="it-IT"/>
        </w:rPr>
        <w:t xml:space="preserve">Recovery and </w:t>
      </w:r>
      <w:proofErr w:type="spellStart"/>
      <w:r w:rsidRPr="00C44F02">
        <w:rPr>
          <w:rFonts w:eastAsia="Times New Roman"/>
          <w:i/>
          <w:iCs/>
          <w:szCs w:val="24"/>
          <w:lang w:eastAsia="it-IT"/>
        </w:rPr>
        <w:t>Resilience</w:t>
      </w:r>
      <w:proofErr w:type="spellEnd"/>
      <w:r w:rsidRPr="00C44F02">
        <w:rPr>
          <w:rFonts w:eastAsia="Times New Roman"/>
          <w:i/>
          <w:iCs/>
          <w:szCs w:val="24"/>
          <w:lang w:eastAsia="it-IT"/>
        </w:rPr>
        <w:t xml:space="preserve"> Facility</w:t>
      </w:r>
      <w:r w:rsidRPr="00A81A0B">
        <w:rPr>
          <w:rFonts w:eastAsia="Times New Roman"/>
          <w:szCs w:val="24"/>
          <w:lang w:eastAsia="it-IT"/>
        </w:rPr>
        <w:t xml:space="preserve"> (RRF) mediante due modalità, rispettivamente disciplinate dagli artt.9 e 28 del Regolamento. </w:t>
      </w:r>
    </w:p>
    <w:p w14:paraId="1B1DFE3E"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Mediante l’art.9 rubricato “Addizionalità e finanziamento supplementare” viene esplicitamente previsto il concorso diretto di altri programmi e strumenti dell’Unione al finanziamento di progetti di riforma e investimento finanziati da RRF, precisando che la condizione da assicurare è che «non venga coperto lo stesso costo». </w:t>
      </w:r>
    </w:p>
    <w:p w14:paraId="68AF5A8D"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Viceversa, l’art.28 rubricato “Coordinamento e complementarità” stabilisce che «In funzione delle rispettive responsabilità, la Commissione e gli Stati membri interessati promuovono le sinergie e assicurano un efficace coordinamento tra il dispositivo e gli altri programmi e strumenti dell’Unione, tra cui lo strumento tecnico, e in particolare le misure finanziate dai fondi dell’Unione. A tal fine essi: a) garantiscono complementarità, sinergia, coerenza e uniformità tra i diversi strumenti a livello dell’unione, a livello nazionale e, se del caso, regionale, in particolare per quanto riguarda le misure finanziate da fondi dell’Unione, sia nella fase della pianificazione che durante l’attuazione (…)». </w:t>
      </w:r>
    </w:p>
    <w:p w14:paraId="2A31BEBF" w14:textId="77777777" w:rsidR="00A81A0B" w:rsidRDefault="00A81A0B" w:rsidP="00A81A0B">
      <w:pPr>
        <w:spacing w:line="360" w:lineRule="auto"/>
        <w:jc w:val="both"/>
        <w:rPr>
          <w:rFonts w:eastAsia="Times New Roman"/>
          <w:szCs w:val="24"/>
          <w:lang w:eastAsia="it-IT"/>
        </w:rPr>
      </w:pPr>
      <w:r w:rsidRPr="00A81A0B">
        <w:rPr>
          <w:rFonts w:eastAsia="Times New Roman"/>
          <w:szCs w:val="24"/>
          <w:lang w:eastAsia="it-IT"/>
        </w:rPr>
        <w:t>La necessità di rafforzare la complementarità è stata poi oggetto del Decreto Legge 24 febbraio 2023 n.13, convertito con legge 21 aprile 2023 n.41, che nell’istituire la Struttura di Missione per il PNRR, all’art.5 introduce un sistema unico di controllo e monitoraggio degli interventi realizzati con risorse nazionali e europee (PNRR, politiche e coesione, Piano Nazionale Complementare e politiche di investimento nazionali), anticipando la Raccomandazione Paese del 2023 del Consiglio che all’Italia raccomanda di «Procedere alla rapida attuazione dei programmi della politica di coesione in stretta complementarità e sinergia con il piano per la ripresa e la resilienza».</w:t>
      </w:r>
    </w:p>
    <w:p w14:paraId="5F0E20C9" w14:textId="3D66B552" w:rsidR="00A32AD0" w:rsidRPr="00A81A0B" w:rsidRDefault="00A32AD0" w:rsidP="00A81A0B">
      <w:pPr>
        <w:spacing w:line="360" w:lineRule="auto"/>
        <w:jc w:val="both"/>
        <w:rPr>
          <w:rFonts w:eastAsia="Times New Roman"/>
          <w:szCs w:val="24"/>
          <w:lang w:eastAsia="it-IT"/>
        </w:rPr>
      </w:pPr>
      <w:r w:rsidRPr="002028B3">
        <w:rPr>
          <w:rFonts w:eastAsia="Times New Roman"/>
          <w:szCs w:val="24"/>
          <w:lang w:eastAsia="it-IT"/>
        </w:rPr>
        <w:t>La complementarità e la sinergia in ogni caso non possono riguardare il raggiungimento dei target previsti dal PNRR, i quali devono essere raggiunti o per mezzo delle risorse RRF tramite risorse compatibili, quali quella nazionali o regionali.</w:t>
      </w:r>
      <w:r>
        <w:rPr>
          <w:rFonts w:eastAsia="Times New Roman"/>
          <w:szCs w:val="24"/>
          <w:lang w:eastAsia="it-IT"/>
        </w:rPr>
        <w:t xml:space="preserve"> </w:t>
      </w:r>
    </w:p>
    <w:p w14:paraId="66E40CC3" w14:textId="77777777" w:rsidR="00A81A0B" w:rsidRPr="00A81A0B" w:rsidRDefault="00A81A0B" w:rsidP="00A81A0B">
      <w:pPr>
        <w:spacing w:line="360" w:lineRule="auto"/>
        <w:jc w:val="both"/>
        <w:rPr>
          <w:rFonts w:eastAsia="Times New Roman"/>
          <w:szCs w:val="24"/>
          <w:lang w:eastAsia="it-IT"/>
        </w:rPr>
      </w:pPr>
    </w:p>
    <w:p w14:paraId="55CA93D8" w14:textId="2B7C46C3" w:rsidR="00A81A0B" w:rsidRPr="00025207" w:rsidRDefault="00025207" w:rsidP="00025207">
      <w:pPr>
        <w:pStyle w:val="Sommario1"/>
      </w:pPr>
      <w:bookmarkStart w:id="74" w:name="_Toc199239374"/>
      <w:r>
        <w:t xml:space="preserve">5.2 </w:t>
      </w:r>
      <w:r w:rsidR="00A81A0B" w:rsidRPr="00025207">
        <w:t xml:space="preserve">IL MONITORAGGIO DELLA COMPLEMENTARITÀ </w:t>
      </w:r>
      <w:r w:rsidR="0068050A" w:rsidRPr="00025207">
        <w:t>A LIVELLO DI MISURA</w:t>
      </w:r>
      <w:bookmarkEnd w:id="74"/>
    </w:p>
    <w:p w14:paraId="4ECB1840" w14:textId="77777777" w:rsidR="00A81A0B" w:rsidRPr="00A81A0B" w:rsidRDefault="00A81A0B" w:rsidP="00A81A0B">
      <w:pPr>
        <w:ind w:left="360"/>
        <w:rPr>
          <w:lang w:eastAsia="it-IT"/>
        </w:rPr>
      </w:pPr>
    </w:p>
    <w:p w14:paraId="57969ABC" w14:textId="3D829DF0" w:rsid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Al fine di monitorare la complementarità dei fondi comunitari e prevenire il doppio finanziamento, l’Unità di Missione partecipa alla quasi totalità dei Comitati di Sorveglianza dei programmi comunitari </w:t>
      </w:r>
      <w:r w:rsidRPr="00A81A0B">
        <w:rPr>
          <w:rFonts w:eastAsia="Times New Roman"/>
          <w:szCs w:val="24"/>
          <w:lang w:eastAsia="it-IT"/>
        </w:rPr>
        <w:lastRenderedPageBreak/>
        <w:t xml:space="preserve">come membro consultivo e con periodicità </w:t>
      </w:r>
      <w:r w:rsidR="00F97F7D">
        <w:rPr>
          <w:rFonts w:eastAsia="Times New Roman"/>
          <w:szCs w:val="24"/>
          <w:lang w:eastAsia="it-IT"/>
        </w:rPr>
        <w:t>trimestrale</w:t>
      </w:r>
      <w:r w:rsidRPr="00A81A0B">
        <w:rPr>
          <w:rFonts w:eastAsia="Times New Roman"/>
          <w:szCs w:val="24"/>
          <w:lang w:eastAsia="it-IT"/>
        </w:rPr>
        <w:t xml:space="preserve"> invia alle Autorità di gestione</w:t>
      </w:r>
      <w:r w:rsidR="00F97F7D">
        <w:rPr>
          <w:rFonts w:eastAsia="Times New Roman"/>
          <w:szCs w:val="24"/>
          <w:lang w:eastAsia="it-IT"/>
        </w:rPr>
        <w:t xml:space="preserve"> e pubblica nell’apposita sezione del sito istituzionale</w:t>
      </w:r>
      <w:r w:rsidRPr="00A81A0B">
        <w:rPr>
          <w:rFonts w:eastAsia="Times New Roman"/>
          <w:szCs w:val="24"/>
          <w:lang w:eastAsia="it-IT"/>
        </w:rPr>
        <w:t xml:space="preserve"> un aggiornamento (le c.d. “scheda regionali di monitoraggio”) sui risultati raggiunti nel conseguimento del target a valere su risorse RRF.</w:t>
      </w:r>
    </w:p>
    <w:p w14:paraId="4AD4F6EA" w14:textId="77AC4EFC" w:rsidR="002E1961" w:rsidRPr="00A81A0B" w:rsidRDefault="002E1961" w:rsidP="002028B3">
      <w:pPr>
        <w:spacing w:line="360" w:lineRule="auto"/>
        <w:jc w:val="both"/>
        <w:rPr>
          <w:rFonts w:eastAsia="Times New Roman"/>
          <w:szCs w:val="24"/>
          <w:lang w:eastAsia="it-IT"/>
        </w:rPr>
      </w:pPr>
      <w:r w:rsidRPr="002028B3">
        <w:rPr>
          <w:rFonts w:eastAsia="Times New Roman"/>
          <w:szCs w:val="24"/>
          <w:lang w:eastAsia="it-IT"/>
        </w:rPr>
        <w:t xml:space="preserve">Per tutte le misure, il concorso al target di fondi non RRF è monitorato su </w:t>
      </w:r>
      <w:proofErr w:type="spellStart"/>
      <w:r w:rsidRPr="002028B3">
        <w:rPr>
          <w:rFonts w:eastAsia="Times New Roman"/>
          <w:szCs w:val="24"/>
          <w:lang w:eastAsia="it-IT"/>
        </w:rPr>
        <w:t>ReGiS</w:t>
      </w:r>
      <w:proofErr w:type="spellEnd"/>
      <w:r w:rsidRPr="002028B3">
        <w:rPr>
          <w:rFonts w:eastAsia="Times New Roman"/>
          <w:szCs w:val="24"/>
          <w:lang w:eastAsia="it-IT"/>
        </w:rPr>
        <w:t xml:space="preserve">. Per ogni CUP il soggetto </w:t>
      </w:r>
      <w:r w:rsidR="005A46FC" w:rsidRPr="002028B3">
        <w:rPr>
          <w:rFonts w:eastAsia="Times New Roman"/>
          <w:szCs w:val="24"/>
          <w:lang w:eastAsia="it-IT"/>
        </w:rPr>
        <w:t xml:space="preserve">attuatore inserisce nella sezione “Gestione fonti” tutte le fonti finanziarie associate al progetto. </w:t>
      </w:r>
      <w:r w:rsidR="002028B3" w:rsidRPr="002028B3">
        <w:rPr>
          <w:rFonts w:eastAsia="Times New Roman"/>
          <w:szCs w:val="24"/>
          <w:lang w:eastAsia="it-IT"/>
        </w:rPr>
        <w:t>Per la componente 1, la modifica degli importi associati a ciascuna fonte è possibile, inviando una apposita richiesta corredata dalla documentazione comprovante la necessità di variare gli importi, all’Ufficio di Monitoraggio. L’Ufficio di Monitoraggio acquisisce gli esiti delle verifiche operate dall’Ufficio I sugli atti di programmazione trasmessi dal Soggetto attuatore ai fini della variazione degli importi. In caso di esito positivo delle verifiche dell’Ufficio I, l’Ufficio II prende atto della richiesta e provvede a variare gli importi a sistema. In caso di esito negativo, invita l’attuatore a prendere contatti con l’Ufficio I.  Per la componente 2, le modifiche sono possibili a seguito previa richiesta una volta completat</w:t>
      </w:r>
      <w:r w:rsidR="002028B3">
        <w:rPr>
          <w:rFonts w:eastAsia="Times New Roman"/>
          <w:szCs w:val="24"/>
          <w:lang w:eastAsia="it-IT"/>
        </w:rPr>
        <w:t>e</w:t>
      </w:r>
      <w:r w:rsidR="002028B3" w:rsidRPr="002028B3">
        <w:rPr>
          <w:rFonts w:eastAsia="Times New Roman"/>
          <w:szCs w:val="24"/>
          <w:lang w:eastAsia="it-IT"/>
        </w:rPr>
        <w:t xml:space="preserve"> le procedure di variazione progettuale descritte, per ciascun investimento, nel manuale operativo di misura.</w:t>
      </w:r>
    </w:p>
    <w:p w14:paraId="2171D5C3" w14:textId="04D65DAB" w:rsidR="00A81A0B" w:rsidRPr="00F97F7D" w:rsidRDefault="00A81A0B" w:rsidP="00A81A0B">
      <w:pPr>
        <w:spacing w:line="360" w:lineRule="auto"/>
        <w:jc w:val="both"/>
        <w:rPr>
          <w:rFonts w:eastAsia="Times New Roman"/>
          <w:strike/>
          <w:szCs w:val="24"/>
          <w:lang w:eastAsia="it-IT"/>
        </w:rPr>
      </w:pPr>
      <w:r w:rsidRPr="00A81A0B">
        <w:rPr>
          <w:rFonts w:eastAsia="Times New Roman"/>
          <w:szCs w:val="24"/>
          <w:lang w:eastAsia="it-IT"/>
        </w:rPr>
        <w:t xml:space="preserve">Per quanto concerne </w:t>
      </w:r>
      <w:r w:rsidR="002E1961">
        <w:rPr>
          <w:rFonts w:eastAsia="Times New Roman"/>
          <w:szCs w:val="24"/>
          <w:lang w:eastAsia="it-IT"/>
        </w:rPr>
        <w:t>le misure della</w:t>
      </w:r>
      <w:r w:rsidRPr="00A81A0B">
        <w:rPr>
          <w:rFonts w:eastAsia="Times New Roman"/>
          <w:szCs w:val="24"/>
          <w:lang w:eastAsia="it-IT"/>
        </w:rPr>
        <w:t xml:space="preserve"> Componente 2 della Missione 5 il concorso al target di fondi non RRF </w:t>
      </w:r>
      <w:r w:rsidR="002E1961">
        <w:rPr>
          <w:rFonts w:eastAsia="Times New Roman"/>
          <w:szCs w:val="24"/>
          <w:lang w:eastAsia="it-IT"/>
        </w:rPr>
        <w:t xml:space="preserve">è monitorato interamente su </w:t>
      </w:r>
      <w:proofErr w:type="spellStart"/>
      <w:r w:rsidR="002E1961">
        <w:rPr>
          <w:rFonts w:eastAsia="Times New Roman"/>
          <w:szCs w:val="24"/>
          <w:lang w:eastAsia="it-IT"/>
        </w:rPr>
        <w:t>ReGiS</w:t>
      </w:r>
      <w:proofErr w:type="spellEnd"/>
      <w:r w:rsidR="002E1961">
        <w:rPr>
          <w:rFonts w:eastAsia="Times New Roman"/>
          <w:szCs w:val="24"/>
          <w:lang w:eastAsia="it-IT"/>
        </w:rPr>
        <w:t xml:space="preserve">. </w:t>
      </w:r>
      <w:r w:rsidRPr="00A81A0B">
        <w:rPr>
          <w:rFonts w:eastAsia="Times New Roman"/>
          <w:szCs w:val="24"/>
          <w:lang w:eastAsia="it-IT"/>
        </w:rPr>
        <w:t>Nell’ambito della Componente 1, invece, il concorso al target di risorse non RRF</w:t>
      </w:r>
      <w:r w:rsidR="00A32AD0">
        <w:rPr>
          <w:rFonts w:eastAsia="Times New Roman"/>
          <w:szCs w:val="24"/>
          <w:lang w:eastAsia="it-IT"/>
        </w:rPr>
        <w:t xml:space="preserve"> ma con esso compatibili (cioè le risorse nazionali o regionali</w:t>
      </w:r>
      <w:r w:rsidR="005A46FC">
        <w:rPr>
          <w:rFonts w:eastAsia="Times New Roman"/>
          <w:szCs w:val="24"/>
          <w:lang w:eastAsia="it-IT"/>
        </w:rPr>
        <w:t xml:space="preserve">) è monitorato sia a livello di CUP, sul sistema </w:t>
      </w:r>
      <w:proofErr w:type="spellStart"/>
      <w:r w:rsidR="005A46FC">
        <w:rPr>
          <w:rFonts w:eastAsia="Times New Roman"/>
          <w:szCs w:val="24"/>
          <w:lang w:eastAsia="it-IT"/>
        </w:rPr>
        <w:t>ReGiS</w:t>
      </w:r>
      <w:proofErr w:type="spellEnd"/>
      <w:r w:rsidR="005A46FC">
        <w:rPr>
          <w:rFonts w:eastAsia="Times New Roman"/>
          <w:szCs w:val="24"/>
          <w:lang w:eastAsia="it-IT"/>
        </w:rPr>
        <w:t xml:space="preserve">, che a livello di linea di attività/beneficiario, extra-sistema. </w:t>
      </w:r>
      <w:r w:rsidRPr="00F97F7D">
        <w:rPr>
          <w:rFonts w:eastAsia="Times New Roman"/>
          <w:strike/>
          <w:szCs w:val="24"/>
          <w:lang w:eastAsia="it-IT"/>
        </w:rPr>
        <w:t xml:space="preserve"> </w:t>
      </w:r>
    </w:p>
    <w:p w14:paraId="272263CC" w14:textId="77777777" w:rsidR="00A81A0B" w:rsidRPr="00A81A0B" w:rsidRDefault="00A81A0B" w:rsidP="00A81A0B">
      <w:pPr>
        <w:spacing w:line="360" w:lineRule="auto"/>
        <w:jc w:val="both"/>
        <w:rPr>
          <w:rFonts w:eastAsia="Times New Roman"/>
          <w:szCs w:val="24"/>
          <w:lang w:eastAsia="it-IT"/>
        </w:rPr>
      </w:pPr>
    </w:p>
    <w:p w14:paraId="6D5B474C" w14:textId="413E5C3E" w:rsid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Si possono dunque distinguere tre casi, a seconda della misura interessata: </w:t>
      </w:r>
    </w:p>
    <w:p w14:paraId="1065862D" w14:textId="77777777" w:rsidR="00A81A0B" w:rsidRPr="00A81A0B" w:rsidRDefault="00A81A0B" w:rsidP="00A81A0B">
      <w:pPr>
        <w:spacing w:line="360" w:lineRule="auto"/>
        <w:jc w:val="both"/>
        <w:rPr>
          <w:rFonts w:eastAsia="Times New Roman"/>
          <w:szCs w:val="24"/>
          <w:lang w:eastAsia="it-IT"/>
        </w:rPr>
      </w:pPr>
    </w:p>
    <w:p w14:paraId="61CB25AB" w14:textId="67F3FFE5" w:rsidR="00A81A0B" w:rsidRPr="0068050A" w:rsidRDefault="00A81A0B" w:rsidP="00A81A0B">
      <w:pPr>
        <w:spacing w:line="360" w:lineRule="auto"/>
        <w:jc w:val="both"/>
        <w:rPr>
          <w:rFonts w:eastAsia="Times New Roman"/>
          <w:b/>
          <w:bCs/>
          <w:szCs w:val="24"/>
          <w:lang w:eastAsia="it-IT"/>
        </w:rPr>
      </w:pPr>
      <w:r w:rsidRPr="0068050A">
        <w:rPr>
          <w:rFonts w:eastAsia="Times New Roman"/>
          <w:b/>
          <w:bCs/>
          <w:szCs w:val="24"/>
          <w:lang w:eastAsia="it-IT"/>
        </w:rPr>
        <w:t xml:space="preserve">Misura M5C1 </w:t>
      </w:r>
      <w:r w:rsidRPr="00925A91">
        <w:rPr>
          <w:rFonts w:eastAsia="Times New Roman"/>
          <w:b/>
          <w:bCs/>
          <w:szCs w:val="24"/>
          <w:lang w:eastAsia="it-IT"/>
        </w:rPr>
        <w:t>Investimento 1.1. “Potenziamento dei Centri per l’impiego”</w:t>
      </w:r>
    </w:p>
    <w:p w14:paraId="49710316" w14:textId="1D713B50"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 xml:space="preserve">Questo investimento prevede dall’origine il concorso di fondi nazionali agli obiettivi PNRR, in quanto parte dei progetti di cui si compone sono progetti in essere, finanziati a valere su risorse nazionali. Il tracciamento delle fonti di finanziamento in relazione alla specifica linea di attività viene svolto sia in fase di programmazione delle attività, sia in fase di </w:t>
      </w:r>
      <w:r w:rsidR="00A32AD0">
        <w:rPr>
          <w:rFonts w:eastAsia="Times New Roman"/>
          <w:szCs w:val="24"/>
          <w:lang w:eastAsia="it-IT"/>
        </w:rPr>
        <w:t xml:space="preserve">monitoraggio e </w:t>
      </w:r>
      <w:r w:rsidRPr="00A81A0B">
        <w:rPr>
          <w:rFonts w:eastAsia="Times New Roman"/>
          <w:szCs w:val="24"/>
          <w:lang w:eastAsia="it-IT"/>
        </w:rPr>
        <w:t xml:space="preserve">rendicontazione. In fase di programmazione delle attività, l’attuatore attribuisce a ciascuna attività di dettaglio la fonte di finanziamento, completando il file “Allegato </w:t>
      </w:r>
      <w:proofErr w:type="spellStart"/>
      <w:r w:rsidRPr="00A81A0B">
        <w:rPr>
          <w:rFonts w:eastAsia="Times New Roman"/>
          <w:szCs w:val="24"/>
          <w:lang w:eastAsia="it-IT"/>
        </w:rPr>
        <w:t>E_tabella</w:t>
      </w:r>
      <w:proofErr w:type="spellEnd"/>
      <w:r w:rsidRPr="00A81A0B">
        <w:rPr>
          <w:rFonts w:eastAsia="Times New Roman"/>
          <w:szCs w:val="24"/>
          <w:lang w:eastAsia="it-IT"/>
        </w:rPr>
        <w:t xml:space="preserve"> attività programmate”, allegato al piano di potenziamento. Al momento della rendicontazione, il tracciamento avviene a livello di CUP. Per ciascun CUP</w:t>
      </w:r>
      <w:r w:rsidR="00C95F38">
        <w:rPr>
          <w:rFonts w:eastAsia="Times New Roman"/>
          <w:szCs w:val="24"/>
          <w:lang w:eastAsia="it-IT"/>
        </w:rPr>
        <w:t>, e per ciascuna linea di attività da esso finanziata,</w:t>
      </w:r>
      <w:r w:rsidRPr="00A81A0B">
        <w:rPr>
          <w:rFonts w:eastAsia="Times New Roman"/>
          <w:szCs w:val="24"/>
          <w:lang w:eastAsia="it-IT"/>
        </w:rPr>
        <w:t xml:space="preserve"> l’attuatore riporta la fonte di finanziamento compilando il file “Allegato </w:t>
      </w:r>
      <w:proofErr w:type="spellStart"/>
      <w:r w:rsidRPr="00A81A0B">
        <w:rPr>
          <w:rFonts w:eastAsia="Times New Roman"/>
          <w:szCs w:val="24"/>
          <w:lang w:eastAsia="it-IT"/>
        </w:rPr>
        <w:t>D_CPI_modello</w:t>
      </w:r>
      <w:proofErr w:type="spellEnd"/>
      <w:r w:rsidRPr="00A81A0B">
        <w:rPr>
          <w:rFonts w:eastAsia="Times New Roman"/>
          <w:szCs w:val="24"/>
          <w:lang w:eastAsia="it-IT"/>
        </w:rPr>
        <w:t xml:space="preserve"> di rendicontazione”, che viene inviato all’</w:t>
      </w:r>
      <w:proofErr w:type="spellStart"/>
      <w:r w:rsidRPr="00A81A0B">
        <w:rPr>
          <w:rFonts w:eastAsia="Times New Roman"/>
          <w:szCs w:val="24"/>
          <w:lang w:eastAsia="it-IT"/>
        </w:rPr>
        <w:t>UdM</w:t>
      </w:r>
      <w:proofErr w:type="spellEnd"/>
      <w:r w:rsidRPr="00A81A0B">
        <w:rPr>
          <w:rFonts w:eastAsia="Times New Roman"/>
          <w:szCs w:val="24"/>
          <w:lang w:eastAsia="it-IT"/>
        </w:rPr>
        <w:t xml:space="preserve"> con cadenza trimestrale.  </w:t>
      </w:r>
      <w:r w:rsidR="008D41F4">
        <w:rPr>
          <w:rFonts w:eastAsia="Times New Roman"/>
          <w:szCs w:val="24"/>
          <w:lang w:eastAsia="it-IT"/>
        </w:rPr>
        <w:t xml:space="preserve">I format dei file </w:t>
      </w:r>
      <w:r w:rsidR="008D41F4" w:rsidRPr="00A81A0B">
        <w:rPr>
          <w:rFonts w:eastAsia="Times New Roman"/>
          <w:szCs w:val="24"/>
          <w:lang w:eastAsia="it-IT"/>
        </w:rPr>
        <w:t xml:space="preserve">“Allegato </w:t>
      </w:r>
      <w:proofErr w:type="spellStart"/>
      <w:r w:rsidR="008D41F4" w:rsidRPr="00A81A0B">
        <w:rPr>
          <w:rFonts w:eastAsia="Times New Roman"/>
          <w:szCs w:val="24"/>
          <w:lang w:eastAsia="it-IT"/>
        </w:rPr>
        <w:t>E_tabella</w:t>
      </w:r>
      <w:proofErr w:type="spellEnd"/>
      <w:r w:rsidR="008D41F4" w:rsidRPr="00A81A0B">
        <w:rPr>
          <w:rFonts w:eastAsia="Times New Roman"/>
          <w:szCs w:val="24"/>
          <w:lang w:eastAsia="it-IT"/>
        </w:rPr>
        <w:t xml:space="preserve"> attività programmate”</w:t>
      </w:r>
      <w:r w:rsidR="008D41F4">
        <w:rPr>
          <w:rFonts w:eastAsia="Times New Roman"/>
          <w:szCs w:val="24"/>
          <w:lang w:eastAsia="it-IT"/>
        </w:rPr>
        <w:t xml:space="preserve"> e </w:t>
      </w:r>
      <w:r w:rsidR="008D41F4" w:rsidRPr="00A81A0B">
        <w:rPr>
          <w:rFonts w:eastAsia="Times New Roman"/>
          <w:szCs w:val="24"/>
          <w:lang w:eastAsia="it-IT"/>
        </w:rPr>
        <w:t xml:space="preserve">“Allegato </w:t>
      </w:r>
      <w:proofErr w:type="spellStart"/>
      <w:r w:rsidR="008D41F4" w:rsidRPr="00A81A0B">
        <w:rPr>
          <w:rFonts w:eastAsia="Times New Roman"/>
          <w:szCs w:val="24"/>
          <w:lang w:eastAsia="it-IT"/>
        </w:rPr>
        <w:t>D_CPI_modello</w:t>
      </w:r>
      <w:proofErr w:type="spellEnd"/>
      <w:r w:rsidR="008D41F4" w:rsidRPr="00A81A0B">
        <w:rPr>
          <w:rFonts w:eastAsia="Times New Roman"/>
          <w:szCs w:val="24"/>
          <w:lang w:eastAsia="it-IT"/>
        </w:rPr>
        <w:t xml:space="preserve"> di rendicontazione”</w:t>
      </w:r>
      <w:r w:rsidR="008D41F4">
        <w:rPr>
          <w:rFonts w:eastAsia="Times New Roman"/>
          <w:szCs w:val="24"/>
          <w:lang w:eastAsia="it-IT"/>
        </w:rPr>
        <w:t xml:space="preserve"> sono allegati al manuale operativo di misura.</w:t>
      </w:r>
    </w:p>
    <w:p w14:paraId="0F904766" w14:textId="77777777" w:rsidR="00A81A0B" w:rsidRPr="00A81A0B" w:rsidRDefault="00A81A0B" w:rsidP="00A81A0B">
      <w:pPr>
        <w:spacing w:line="360" w:lineRule="auto"/>
        <w:jc w:val="both"/>
        <w:rPr>
          <w:rFonts w:eastAsia="Times New Roman"/>
          <w:i/>
          <w:iCs/>
          <w:szCs w:val="24"/>
          <w:lang w:eastAsia="it-IT"/>
        </w:rPr>
      </w:pPr>
    </w:p>
    <w:p w14:paraId="2D0FD6D1" w14:textId="3CF04970" w:rsidR="00A81A0B" w:rsidRPr="0068050A" w:rsidRDefault="00A81A0B" w:rsidP="00A81A0B">
      <w:pPr>
        <w:spacing w:line="360" w:lineRule="auto"/>
        <w:jc w:val="both"/>
        <w:rPr>
          <w:rFonts w:eastAsia="Times New Roman"/>
          <w:b/>
          <w:bCs/>
          <w:szCs w:val="24"/>
          <w:lang w:eastAsia="it-IT"/>
        </w:rPr>
      </w:pPr>
      <w:r w:rsidRPr="0068050A">
        <w:rPr>
          <w:rFonts w:eastAsia="Times New Roman"/>
          <w:b/>
          <w:bCs/>
          <w:szCs w:val="24"/>
          <w:lang w:eastAsia="it-IT"/>
        </w:rPr>
        <w:t>Misura M5C1 Investimento 1.4 “Rafforzamento del Sistema Duale”</w:t>
      </w:r>
    </w:p>
    <w:p w14:paraId="53B0E3B2" w14:textId="593D3DAD"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Questo investimento prevede il concorso al target di fondi nazionali</w:t>
      </w:r>
      <w:r w:rsidR="00C95F38">
        <w:rPr>
          <w:rFonts w:eastAsia="Times New Roman"/>
          <w:szCs w:val="24"/>
          <w:lang w:eastAsia="it-IT"/>
        </w:rPr>
        <w:t xml:space="preserve"> e</w:t>
      </w:r>
      <w:r w:rsidRPr="00A81A0B">
        <w:rPr>
          <w:rFonts w:eastAsia="Times New Roman"/>
          <w:szCs w:val="24"/>
          <w:lang w:eastAsia="it-IT"/>
        </w:rPr>
        <w:t xml:space="preserve"> regional</w:t>
      </w:r>
      <w:r w:rsidR="00BD58F9">
        <w:rPr>
          <w:rFonts w:eastAsia="Times New Roman"/>
          <w:szCs w:val="24"/>
          <w:lang w:eastAsia="it-IT"/>
        </w:rPr>
        <w:t>i</w:t>
      </w:r>
      <w:r w:rsidRPr="00A81A0B">
        <w:rPr>
          <w:rFonts w:eastAsia="Times New Roman"/>
          <w:szCs w:val="24"/>
          <w:lang w:eastAsia="it-IT"/>
        </w:rPr>
        <w:t>. I fondi nazionali</w:t>
      </w:r>
      <w:r w:rsidR="00BD58F9">
        <w:rPr>
          <w:rFonts w:eastAsia="Times New Roman"/>
          <w:szCs w:val="24"/>
          <w:lang w:eastAsia="it-IT"/>
        </w:rPr>
        <w:t xml:space="preserve"> e</w:t>
      </w:r>
      <w:r w:rsidRPr="00A81A0B">
        <w:rPr>
          <w:rFonts w:eastAsia="Times New Roman"/>
          <w:szCs w:val="24"/>
          <w:lang w:eastAsia="it-IT"/>
        </w:rPr>
        <w:t xml:space="preserve"> </w:t>
      </w:r>
      <w:r w:rsidRPr="00A81A0B">
        <w:rPr>
          <w:rFonts w:eastAsia="Times New Roman"/>
          <w:szCs w:val="24"/>
          <w:lang w:eastAsia="it-IT"/>
        </w:rPr>
        <w:lastRenderedPageBreak/>
        <w:t>regionali sono usati anche per finanziare la baseline. Il tracciamento del concorso di queste fonti avviene sia in fase di programmazione che in fase di monitoraggio annuale del target. In fase di programmazione, nei Documenti di programmazione regionale e negli Avvisi per la selezione degli enti esecutori, vengono dichiarate le fonti di finanziamento delle attività e il target associato a ciascuna di esse.</w:t>
      </w:r>
      <w:r w:rsidR="008D41F4" w:rsidRPr="008D41F4">
        <w:rPr>
          <w:rFonts w:eastAsia="Times New Roman"/>
          <w:szCs w:val="24"/>
          <w:lang w:eastAsia="it-IT"/>
        </w:rPr>
        <w:t xml:space="preserve"> </w:t>
      </w:r>
      <w:r w:rsidR="008D41F4">
        <w:rPr>
          <w:rFonts w:eastAsia="Times New Roman"/>
          <w:szCs w:val="24"/>
          <w:lang w:eastAsia="it-IT"/>
        </w:rPr>
        <w:t>In fase di monitoraggio e rendicontazione, a</w:t>
      </w:r>
      <w:r w:rsidR="008D41F4" w:rsidRPr="008D41F4">
        <w:rPr>
          <w:rFonts w:eastAsia="Times New Roman"/>
          <w:szCs w:val="24"/>
          <w:lang w:eastAsia="it-IT"/>
        </w:rPr>
        <w:t xml:space="preserve">ll’interno del </w:t>
      </w:r>
      <w:r w:rsidR="008D41F4">
        <w:rPr>
          <w:rFonts w:eastAsia="Times New Roman"/>
          <w:szCs w:val="24"/>
          <w:lang w:eastAsia="it-IT"/>
        </w:rPr>
        <w:t>“</w:t>
      </w:r>
      <w:r w:rsidR="008D41F4" w:rsidRPr="008D41F4">
        <w:rPr>
          <w:rFonts w:eastAsia="Times New Roman"/>
          <w:szCs w:val="24"/>
          <w:lang w:eastAsia="it-IT"/>
        </w:rPr>
        <w:t xml:space="preserve">Tracciato Dataset </w:t>
      </w:r>
      <w:proofErr w:type="spellStart"/>
      <w:r w:rsidR="008D41F4" w:rsidRPr="008D41F4">
        <w:rPr>
          <w:rFonts w:eastAsia="Times New Roman"/>
          <w:szCs w:val="24"/>
          <w:lang w:eastAsia="it-IT"/>
        </w:rPr>
        <w:t>relevant</w:t>
      </w:r>
      <w:proofErr w:type="spellEnd"/>
      <w:r w:rsidR="008D41F4" w:rsidRPr="008D41F4">
        <w:rPr>
          <w:rFonts w:eastAsia="Times New Roman"/>
          <w:szCs w:val="24"/>
          <w:lang w:eastAsia="it-IT"/>
        </w:rPr>
        <w:t xml:space="preserve"> </w:t>
      </w:r>
      <w:proofErr w:type="spellStart"/>
      <w:r w:rsidR="008D41F4" w:rsidRPr="008D41F4">
        <w:rPr>
          <w:rFonts w:eastAsia="Times New Roman"/>
          <w:szCs w:val="24"/>
          <w:lang w:eastAsia="it-IT"/>
        </w:rPr>
        <w:t>certification</w:t>
      </w:r>
      <w:proofErr w:type="spellEnd"/>
      <w:r w:rsidR="008D41F4">
        <w:rPr>
          <w:rFonts w:eastAsia="Times New Roman"/>
          <w:szCs w:val="24"/>
          <w:lang w:eastAsia="it-IT"/>
        </w:rPr>
        <w:t>”, allegato al manuale operativo di misura,</w:t>
      </w:r>
      <w:r w:rsidR="008D41F4" w:rsidRPr="008D41F4">
        <w:rPr>
          <w:rFonts w:eastAsia="Times New Roman"/>
          <w:szCs w:val="24"/>
          <w:lang w:eastAsia="it-IT"/>
        </w:rPr>
        <w:t xml:space="preserve"> si procede all’acquisizione dei microdati di ogni </w:t>
      </w:r>
      <w:proofErr w:type="spellStart"/>
      <w:r w:rsidR="008D41F4" w:rsidRPr="008D41F4">
        <w:rPr>
          <w:rFonts w:eastAsia="Times New Roman"/>
          <w:szCs w:val="24"/>
          <w:lang w:eastAsia="it-IT"/>
        </w:rPr>
        <w:t>relevant</w:t>
      </w:r>
      <w:proofErr w:type="spellEnd"/>
      <w:r w:rsidR="008D41F4" w:rsidRPr="008D41F4">
        <w:rPr>
          <w:rFonts w:eastAsia="Times New Roman"/>
          <w:szCs w:val="24"/>
          <w:lang w:eastAsia="it-IT"/>
        </w:rPr>
        <w:t xml:space="preserve"> </w:t>
      </w:r>
      <w:proofErr w:type="spellStart"/>
      <w:r w:rsidR="008D41F4" w:rsidRPr="008D41F4">
        <w:rPr>
          <w:rFonts w:eastAsia="Times New Roman"/>
          <w:szCs w:val="24"/>
          <w:lang w:eastAsia="it-IT"/>
        </w:rPr>
        <w:t>certification</w:t>
      </w:r>
      <w:proofErr w:type="spellEnd"/>
      <w:r w:rsidR="008D41F4" w:rsidRPr="008D41F4">
        <w:rPr>
          <w:rFonts w:eastAsia="Times New Roman"/>
          <w:szCs w:val="24"/>
          <w:lang w:eastAsia="it-IT"/>
        </w:rPr>
        <w:t xml:space="preserve"> prodotta e dichiarata da ogni Regione</w:t>
      </w:r>
      <w:r w:rsidR="008D41F4">
        <w:rPr>
          <w:rFonts w:eastAsia="Times New Roman"/>
          <w:szCs w:val="24"/>
          <w:lang w:eastAsia="it-IT"/>
        </w:rPr>
        <w:t>.</w:t>
      </w:r>
      <w:r w:rsidR="008D41F4" w:rsidRPr="008D41F4">
        <w:rPr>
          <w:rFonts w:eastAsia="Times New Roman"/>
          <w:szCs w:val="24"/>
          <w:lang w:eastAsia="it-IT"/>
        </w:rPr>
        <w:t xml:space="preserve"> </w:t>
      </w:r>
      <w:r w:rsidR="008D41F4">
        <w:rPr>
          <w:rFonts w:eastAsia="Times New Roman"/>
          <w:szCs w:val="24"/>
          <w:lang w:eastAsia="it-IT"/>
        </w:rPr>
        <w:t xml:space="preserve">Il record relativo a ogni </w:t>
      </w:r>
      <w:proofErr w:type="spellStart"/>
      <w:r w:rsidR="008D41F4">
        <w:rPr>
          <w:rFonts w:eastAsia="Times New Roman"/>
          <w:szCs w:val="24"/>
          <w:lang w:eastAsia="it-IT"/>
        </w:rPr>
        <w:t>relevant</w:t>
      </w:r>
      <w:proofErr w:type="spellEnd"/>
      <w:r w:rsidR="008D41F4">
        <w:rPr>
          <w:rFonts w:eastAsia="Times New Roman"/>
          <w:szCs w:val="24"/>
          <w:lang w:eastAsia="it-IT"/>
        </w:rPr>
        <w:t xml:space="preserve"> </w:t>
      </w:r>
      <w:proofErr w:type="spellStart"/>
      <w:r w:rsidR="008D41F4">
        <w:rPr>
          <w:rFonts w:eastAsia="Times New Roman"/>
          <w:szCs w:val="24"/>
          <w:lang w:eastAsia="it-IT"/>
        </w:rPr>
        <w:t>certification</w:t>
      </w:r>
      <w:proofErr w:type="spellEnd"/>
      <w:r w:rsidR="008D41F4" w:rsidRPr="008D41F4">
        <w:rPr>
          <w:rFonts w:eastAsia="Times New Roman"/>
          <w:szCs w:val="24"/>
          <w:lang w:eastAsia="it-IT"/>
        </w:rPr>
        <w:t xml:space="preserve"> </w:t>
      </w:r>
      <w:r w:rsidR="008D41F4">
        <w:rPr>
          <w:rFonts w:eastAsia="Times New Roman"/>
          <w:szCs w:val="24"/>
          <w:lang w:eastAsia="it-IT"/>
        </w:rPr>
        <w:t xml:space="preserve">deve </w:t>
      </w:r>
      <w:r w:rsidR="008D41F4" w:rsidRPr="008D41F4">
        <w:rPr>
          <w:rFonts w:eastAsia="Times New Roman"/>
          <w:szCs w:val="24"/>
          <w:lang w:eastAsia="it-IT"/>
        </w:rPr>
        <w:t xml:space="preserve">indicare la fonte o le fonti con cui ogni singola </w:t>
      </w:r>
      <w:proofErr w:type="spellStart"/>
      <w:r w:rsidR="008D41F4" w:rsidRPr="008D41F4">
        <w:rPr>
          <w:rFonts w:eastAsia="Times New Roman"/>
          <w:szCs w:val="24"/>
          <w:lang w:eastAsia="it-IT"/>
        </w:rPr>
        <w:t>relevant</w:t>
      </w:r>
      <w:proofErr w:type="spellEnd"/>
      <w:r w:rsidR="008D41F4" w:rsidRPr="008D41F4">
        <w:rPr>
          <w:rFonts w:eastAsia="Times New Roman"/>
          <w:szCs w:val="24"/>
          <w:lang w:eastAsia="it-IT"/>
        </w:rPr>
        <w:t xml:space="preserve"> è stata finanziata. Il </w:t>
      </w:r>
      <w:r w:rsidR="008D41F4">
        <w:rPr>
          <w:rFonts w:eastAsia="Times New Roman"/>
          <w:szCs w:val="24"/>
          <w:lang w:eastAsia="it-IT"/>
        </w:rPr>
        <w:t>“</w:t>
      </w:r>
      <w:r w:rsidR="008D41F4" w:rsidRPr="008D41F4">
        <w:rPr>
          <w:rFonts w:eastAsia="Times New Roman"/>
          <w:szCs w:val="24"/>
          <w:lang w:eastAsia="it-IT"/>
        </w:rPr>
        <w:t xml:space="preserve">Tracciato Dataset </w:t>
      </w:r>
      <w:proofErr w:type="spellStart"/>
      <w:r w:rsidR="008D41F4" w:rsidRPr="008D41F4">
        <w:rPr>
          <w:rFonts w:eastAsia="Times New Roman"/>
          <w:szCs w:val="24"/>
          <w:lang w:eastAsia="it-IT"/>
        </w:rPr>
        <w:t>relevant</w:t>
      </w:r>
      <w:proofErr w:type="spellEnd"/>
      <w:r w:rsidR="008D41F4" w:rsidRPr="008D41F4">
        <w:rPr>
          <w:rFonts w:eastAsia="Times New Roman"/>
          <w:szCs w:val="24"/>
          <w:lang w:eastAsia="it-IT"/>
        </w:rPr>
        <w:t xml:space="preserve"> </w:t>
      </w:r>
      <w:proofErr w:type="spellStart"/>
      <w:r w:rsidR="008D41F4" w:rsidRPr="008D41F4">
        <w:rPr>
          <w:rFonts w:eastAsia="Times New Roman"/>
          <w:szCs w:val="24"/>
          <w:lang w:eastAsia="it-IT"/>
        </w:rPr>
        <w:t>certification</w:t>
      </w:r>
      <w:proofErr w:type="spellEnd"/>
      <w:r w:rsidR="008D41F4">
        <w:rPr>
          <w:rFonts w:eastAsia="Times New Roman"/>
          <w:szCs w:val="24"/>
          <w:lang w:eastAsia="it-IT"/>
        </w:rPr>
        <w:t xml:space="preserve">” </w:t>
      </w:r>
      <w:r w:rsidR="008D41F4" w:rsidRPr="008D41F4">
        <w:rPr>
          <w:rFonts w:eastAsia="Times New Roman"/>
          <w:szCs w:val="24"/>
          <w:lang w:eastAsia="it-IT"/>
        </w:rPr>
        <w:t xml:space="preserve">viene </w:t>
      </w:r>
      <w:r w:rsidR="00C44F02" w:rsidRPr="008D41F4">
        <w:rPr>
          <w:rFonts w:eastAsia="Times New Roman"/>
          <w:szCs w:val="24"/>
          <w:lang w:eastAsia="it-IT"/>
        </w:rPr>
        <w:t>sottoposto</w:t>
      </w:r>
      <w:r w:rsidR="008D41F4" w:rsidRPr="008D41F4">
        <w:rPr>
          <w:rFonts w:eastAsia="Times New Roman"/>
          <w:szCs w:val="24"/>
          <w:lang w:eastAsia="it-IT"/>
        </w:rPr>
        <w:t xml:space="preserve"> ad un controllo di coerenza con quanto dichiarato nella </w:t>
      </w:r>
      <w:r w:rsidR="008D41F4" w:rsidRPr="00A81A0B">
        <w:rPr>
          <w:rFonts w:eastAsia="Times New Roman"/>
          <w:szCs w:val="24"/>
          <w:lang w:eastAsia="it-IT"/>
        </w:rPr>
        <w:t>“Scheda di monitoraggio duale ordinario e PNRR”</w:t>
      </w:r>
      <w:r w:rsidR="008D41F4">
        <w:rPr>
          <w:rFonts w:eastAsia="Times New Roman"/>
          <w:szCs w:val="24"/>
          <w:lang w:eastAsia="it-IT"/>
        </w:rPr>
        <w:t>.</w:t>
      </w:r>
    </w:p>
    <w:p w14:paraId="441C005A"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Nel file di monitoraggio annuale del sistema duale, denominato “Scheda di monitoraggio duale ordinario e PNRR”, i soggetti attuatori riportano in tabella 10 “Avanzamento fisico e finanziario” il valore finanziario di ciascuna fonte di finanziamento e i percorsi individuali ad essa associati in termini di: risorse stanziate e percorsi programmati da avviso; risorse impegnate e percorsi ammessi a finanziamento; risorse erogate e percorsi con esito formativo/</w:t>
      </w:r>
      <w:proofErr w:type="spellStart"/>
      <w:r w:rsidRPr="00A81A0B">
        <w:rPr>
          <w:rFonts w:eastAsia="Times New Roman"/>
          <w:szCs w:val="24"/>
          <w:lang w:eastAsia="it-IT"/>
        </w:rPr>
        <w:t>relevant</w:t>
      </w:r>
      <w:proofErr w:type="spellEnd"/>
      <w:r w:rsidRPr="00A81A0B">
        <w:rPr>
          <w:rFonts w:eastAsia="Times New Roman"/>
          <w:szCs w:val="24"/>
          <w:lang w:eastAsia="it-IT"/>
        </w:rPr>
        <w:t xml:space="preserve"> </w:t>
      </w:r>
      <w:proofErr w:type="spellStart"/>
      <w:r w:rsidRPr="00A81A0B">
        <w:rPr>
          <w:rFonts w:eastAsia="Times New Roman"/>
          <w:szCs w:val="24"/>
          <w:lang w:eastAsia="it-IT"/>
        </w:rPr>
        <w:t>certification</w:t>
      </w:r>
      <w:proofErr w:type="spellEnd"/>
      <w:r w:rsidRPr="00A81A0B">
        <w:rPr>
          <w:rFonts w:eastAsia="Times New Roman"/>
          <w:szCs w:val="24"/>
          <w:lang w:eastAsia="it-IT"/>
        </w:rPr>
        <w:t xml:space="preserve">; scostamenti delle risorse finanziarie e del valore di target baseline. </w:t>
      </w:r>
    </w:p>
    <w:p w14:paraId="01464AA0"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Il concorso di questi fondi può avvenire in due modalità:</w:t>
      </w:r>
    </w:p>
    <w:p w14:paraId="00A98C02" w14:textId="77777777"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w:t>
      </w:r>
      <w:r w:rsidRPr="00A81A0B">
        <w:rPr>
          <w:rFonts w:eastAsia="Times New Roman"/>
          <w:szCs w:val="24"/>
          <w:lang w:eastAsia="it-IT"/>
        </w:rPr>
        <w:tab/>
        <w:t xml:space="preserve">la singola </w:t>
      </w:r>
      <w:proofErr w:type="spellStart"/>
      <w:r w:rsidRPr="00A81A0B">
        <w:rPr>
          <w:rFonts w:eastAsia="Times New Roman"/>
          <w:szCs w:val="24"/>
          <w:lang w:eastAsia="it-IT"/>
        </w:rPr>
        <w:t>relevant</w:t>
      </w:r>
      <w:proofErr w:type="spellEnd"/>
      <w:r w:rsidRPr="00A81A0B">
        <w:rPr>
          <w:rFonts w:eastAsia="Times New Roman"/>
          <w:szCs w:val="24"/>
          <w:lang w:eastAsia="it-IT"/>
        </w:rPr>
        <w:t xml:space="preserve"> </w:t>
      </w:r>
      <w:proofErr w:type="spellStart"/>
      <w:r w:rsidRPr="00A81A0B">
        <w:rPr>
          <w:rFonts w:eastAsia="Times New Roman"/>
          <w:szCs w:val="24"/>
          <w:lang w:eastAsia="it-IT"/>
        </w:rPr>
        <w:t>certification</w:t>
      </w:r>
      <w:proofErr w:type="spellEnd"/>
      <w:r w:rsidRPr="00A81A0B">
        <w:rPr>
          <w:rFonts w:eastAsia="Times New Roman"/>
          <w:szCs w:val="24"/>
          <w:lang w:eastAsia="it-IT"/>
        </w:rPr>
        <w:t xml:space="preserve"> è interamente a valere su un unico fondo. </w:t>
      </w:r>
    </w:p>
    <w:p w14:paraId="02AD2F8A" w14:textId="693E28B9" w:rsidR="00A81A0B" w:rsidRPr="00A81A0B" w:rsidRDefault="00A81A0B" w:rsidP="00A81A0B">
      <w:pPr>
        <w:spacing w:line="360" w:lineRule="auto"/>
        <w:jc w:val="both"/>
        <w:rPr>
          <w:rFonts w:eastAsia="Times New Roman"/>
          <w:szCs w:val="24"/>
          <w:lang w:eastAsia="it-IT"/>
        </w:rPr>
      </w:pPr>
      <w:r w:rsidRPr="00A81A0B">
        <w:rPr>
          <w:rFonts w:eastAsia="Times New Roman"/>
          <w:szCs w:val="24"/>
          <w:lang w:eastAsia="it-IT"/>
        </w:rPr>
        <w:t>•</w:t>
      </w:r>
      <w:r w:rsidRPr="00A81A0B">
        <w:rPr>
          <w:rFonts w:eastAsia="Times New Roman"/>
          <w:szCs w:val="24"/>
          <w:lang w:eastAsia="it-IT"/>
        </w:rPr>
        <w:tab/>
        <w:t xml:space="preserve">la singola </w:t>
      </w:r>
      <w:proofErr w:type="spellStart"/>
      <w:r w:rsidRPr="00A81A0B">
        <w:rPr>
          <w:rFonts w:eastAsia="Times New Roman"/>
          <w:szCs w:val="24"/>
          <w:lang w:eastAsia="it-IT"/>
        </w:rPr>
        <w:t>relevant</w:t>
      </w:r>
      <w:proofErr w:type="spellEnd"/>
      <w:r w:rsidRPr="00A81A0B">
        <w:rPr>
          <w:rFonts w:eastAsia="Times New Roman"/>
          <w:szCs w:val="24"/>
          <w:lang w:eastAsia="it-IT"/>
        </w:rPr>
        <w:t xml:space="preserve"> </w:t>
      </w:r>
      <w:proofErr w:type="spellStart"/>
      <w:r w:rsidRPr="00A81A0B">
        <w:rPr>
          <w:rFonts w:eastAsia="Times New Roman"/>
          <w:szCs w:val="24"/>
          <w:lang w:eastAsia="it-IT"/>
        </w:rPr>
        <w:t>certification</w:t>
      </w:r>
      <w:proofErr w:type="spellEnd"/>
      <w:r w:rsidRPr="00A81A0B">
        <w:rPr>
          <w:rFonts w:eastAsia="Times New Roman"/>
          <w:szCs w:val="24"/>
          <w:lang w:eastAsia="it-IT"/>
        </w:rPr>
        <w:t xml:space="preserve"> prevede alcuni moduli didattici a valere su risorse RRF e alcuni moduli didattici a valere su altre risorse. In questo caso il soggetto attuatore deve assicurare il tracciamento dell’attività didattica svolta con risorse RRF, attestando le competenze conseguite tramite tale attività.</w:t>
      </w:r>
    </w:p>
    <w:p w14:paraId="49057508" w14:textId="77777777" w:rsidR="00A81A0B" w:rsidRPr="00A81A0B" w:rsidRDefault="00A81A0B" w:rsidP="00A81A0B">
      <w:pPr>
        <w:spacing w:line="360" w:lineRule="auto"/>
        <w:jc w:val="both"/>
        <w:rPr>
          <w:rFonts w:eastAsia="Times New Roman"/>
          <w:szCs w:val="24"/>
          <w:lang w:eastAsia="it-IT"/>
        </w:rPr>
      </w:pPr>
    </w:p>
    <w:p w14:paraId="22224DC4" w14:textId="104F7C7C" w:rsidR="00A81A0B" w:rsidRPr="0068050A" w:rsidRDefault="00A81A0B" w:rsidP="00A81A0B">
      <w:pPr>
        <w:spacing w:line="360" w:lineRule="auto"/>
        <w:jc w:val="both"/>
        <w:rPr>
          <w:rFonts w:eastAsia="Times New Roman"/>
          <w:b/>
          <w:bCs/>
          <w:szCs w:val="24"/>
          <w:lang w:eastAsia="it-IT"/>
        </w:rPr>
      </w:pPr>
      <w:r w:rsidRPr="0068050A">
        <w:rPr>
          <w:rFonts w:eastAsia="Times New Roman"/>
          <w:b/>
          <w:bCs/>
          <w:szCs w:val="24"/>
          <w:lang w:eastAsia="it-IT"/>
        </w:rPr>
        <w:t xml:space="preserve">Misura M5C1 Riforma 1.1 </w:t>
      </w:r>
      <w:proofErr w:type="spellStart"/>
      <w:r w:rsidRPr="0068050A">
        <w:rPr>
          <w:rFonts w:eastAsia="Times New Roman"/>
          <w:b/>
          <w:bCs/>
          <w:szCs w:val="24"/>
          <w:lang w:eastAsia="it-IT"/>
        </w:rPr>
        <w:t>ALMPs</w:t>
      </w:r>
      <w:proofErr w:type="spellEnd"/>
      <w:r w:rsidRPr="0068050A">
        <w:rPr>
          <w:rFonts w:eastAsia="Times New Roman"/>
          <w:b/>
          <w:bCs/>
          <w:szCs w:val="24"/>
          <w:lang w:eastAsia="it-IT"/>
        </w:rPr>
        <w:t xml:space="preserve"> e formazione professionale.</w:t>
      </w:r>
    </w:p>
    <w:p w14:paraId="0E2B73D7" w14:textId="4237F8EF" w:rsidR="002D0F1F" w:rsidRDefault="00A81A0B" w:rsidP="002D0F1F">
      <w:pPr>
        <w:spacing w:line="360" w:lineRule="auto"/>
        <w:jc w:val="both"/>
        <w:rPr>
          <w:rFonts w:eastAsia="Times New Roman"/>
          <w:szCs w:val="24"/>
          <w:lang w:eastAsia="it-IT"/>
        </w:rPr>
      </w:pPr>
      <w:r w:rsidRPr="00A81A0B">
        <w:rPr>
          <w:rFonts w:eastAsia="Times New Roman"/>
          <w:szCs w:val="24"/>
          <w:lang w:eastAsia="it-IT"/>
        </w:rPr>
        <w:t xml:space="preserve"> Il tracciamento del concorso delle diverse fonti di finanziamento avviene sia in fase di programmazione che in fase di monitoraggio annuale del target. In fase di programmazione, nei Piani di Attuazione Regionale e negli Avvisi per la selezione degli enti esecutori, vengono dichiarate le fonti di finanziamento delle attività e il target associato a ciascuna di esse. In fase di monitoraggio il tracciamento avviene</w:t>
      </w:r>
      <w:r w:rsidR="002D0F1F">
        <w:rPr>
          <w:rFonts w:eastAsia="Times New Roman"/>
          <w:szCs w:val="24"/>
          <w:lang w:eastAsia="it-IT"/>
        </w:rPr>
        <w:t xml:space="preserve"> tramite il sistema SIU. Le attività che vengono considerate eleggibili ai fini del target sono solo quelle che presentano codici </w:t>
      </w:r>
      <w:r w:rsidR="00C95F38">
        <w:rPr>
          <w:rFonts w:eastAsia="Times New Roman"/>
          <w:szCs w:val="24"/>
          <w:lang w:eastAsia="it-IT"/>
        </w:rPr>
        <w:t xml:space="preserve">fonte finanziaria </w:t>
      </w:r>
      <w:r w:rsidR="002D0F1F">
        <w:rPr>
          <w:rFonts w:eastAsia="Times New Roman"/>
          <w:szCs w:val="24"/>
          <w:lang w:eastAsia="it-IT"/>
        </w:rPr>
        <w:t>pari a:</w:t>
      </w:r>
    </w:p>
    <w:p w14:paraId="617B0224" w14:textId="155A9C50" w:rsidR="002D0F1F" w:rsidRPr="002D0F1F" w:rsidRDefault="002D0F1F" w:rsidP="002D0F1F">
      <w:pPr>
        <w:pStyle w:val="Paragrafoelenco"/>
        <w:numPr>
          <w:ilvl w:val="0"/>
          <w:numId w:val="64"/>
        </w:numPr>
        <w:spacing w:line="360" w:lineRule="auto"/>
        <w:jc w:val="both"/>
        <w:rPr>
          <w:rFonts w:eastAsia="Times New Roman"/>
          <w:szCs w:val="24"/>
          <w:lang w:eastAsia="it-IT"/>
        </w:rPr>
      </w:pPr>
      <w:r w:rsidRPr="002D0F1F">
        <w:rPr>
          <w:rFonts w:eastAsia="Times New Roman"/>
          <w:szCs w:val="24"/>
          <w:lang w:eastAsia="it-IT"/>
        </w:rPr>
        <w:t>1 FONDO PNRR - GOL M5C1</w:t>
      </w:r>
    </w:p>
    <w:p w14:paraId="470E0A13" w14:textId="77777777" w:rsidR="002D0F1F" w:rsidRPr="002D0F1F" w:rsidRDefault="002D0F1F" w:rsidP="002D0F1F">
      <w:pPr>
        <w:pStyle w:val="Paragrafoelenco"/>
        <w:numPr>
          <w:ilvl w:val="0"/>
          <w:numId w:val="64"/>
        </w:numPr>
        <w:spacing w:line="360" w:lineRule="auto"/>
        <w:jc w:val="both"/>
        <w:rPr>
          <w:rFonts w:eastAsia="Times New Roman"/>
          <w:szCs w:val="24"/>
          <w:lang w:eastAsia="it-IT"/>
        </w:rPr>
      </w:pPr>
      <w:r w:rsidRPr="002D0F1F">
        <w:rPr>
          <w:rFonts w:eastAsia="Times New Roman"/>
          <w:szCs w:val="24"/>
          <w:lang w:eastAsia="it-IT"/>
        </w:rPr>
        <w:t>6 ALTRI FONDI REGIONALI</w:t>
      </w:r>
    </w:p>
    <w:p w14:paraId="00A5636E" w14:textId="77777777" w:rsidR="002D0F1F" w:rsidRPr="002D0F1F" w:rsidRDefault="002D0F1F" w:rsidP="002D0F1F">
      <w:pPr>
        <w:pStyle w:val="Paragrafoelenco"/>
        <w:numPr>
          <w:ilvl w:val="0"/>
          <w:numId w:val="64"/>
        </w:numPr>
        <w:spacing w:line="360" w:lineRule="auto"/>
        <w:jc w:val="both"/>
        <w:rPr>
          <w:rFonts w:eastAsia="Times New Roman"/>
          <w:szCs w:val="24"/>
          <w:lang w:eastAsia="it-IT"/>
        </w:rPr>
      </w:pPr>
      <w:r w:rsidRPr="002D0F1F">
        <w:rPr>
          <w:rFonts w:eastAsia="Times New Roman"/>
          <w:szCs w:val="24"/>
          <w:lang w:eastAsia="it-IT"/>
        </w:rPr>
        <w:t>7 ALTRI FONDI NAZIONALI</w:t>
      </w:r>
    </w:p>
    <w:p w14:paraId="7FD6F2AF" w14:textId="7BBA8728" w:rsidR="0075080E" w:rsidRPr="00C44F02" w:rsidRDefault="002D0F1F" w:rsidP="00390A39">
      <w:pPr>
        <w:pStyle w:val="Paragrafoelenco"/>
        <w:numPr>
          <w:ilvl w:val="0"/>
          <w:numId w:val="64"/>
        </w:numPr>
        <w:spacing w:line="360" w:lineRule="auto"/>
        <w:jc w:val="both"/>
        <w:rPr>
          <w:rFonts w:eastAsia="Times New Roman"/>
          <w:szCs w:val="24"/>
          <w:lang w:eastAsia="it-IT"/>
        </w:rPr>
      </w:pPr>
      <w:r w:rsidRPr="00C44F02">
        <w:rPr>
          <w:rFonts w:eastAsia="Times New Roman"/>
          <w:szCs w:val="24"/>
          <w:lang w:eastAsia="it-IT"/>
        </w:rPr>
        <w:t>99 ALTRO (ATTIVITÀ EROGATA DAL SERVIZIO PUBBLICO, NON RENDICONTABILE O NON PERTINENTE)</w:t>
      </w:r>
    </w:p>
    <w:p w14:paraId="579D1A90" w14:textId="77777777" w:rsidR="0068050A" w:rsidRPr="00C44F02" w:rsidRDefault="0068050A" w:rsidP="00F34094">
      <w:pPr>
        <w:pStyle w:val="Paragrafoelenco"/>
        <w:spacing w:line="360" w:lineRule="auto"/>
        <w:jc w:val="both"/>
        <w:rPr>
          <w:rFonts w:eastAsia="Times New Roman"/>
          <w:szCs w:val="24"/>
          <w:lang w:eastAsia="it-IT"/>
        </w:rPr>
      </w:pPr>
    </w:p>
    <w:p w14:paraId="0797142D" w14:textId="7D96A086" w:rsidR="00E93454" w:rsidRDefault="00A752A3" w:rsidP="00E93454">
      <w:pPr>
        <w:pStyle w:val="Titolo1"/>
        <w:jc w:val="center"/>
        <w:rPr>
          <w:rFonts w:ascii="Garamond" w:eastAsia="Times New Roman" w:hAnsi="Garamond"/>
          <w:b/>
          <w:bCs/>
          <w:color w:val="auto"/>
          <w:sz w:val="24"/>
          <w:szCs w:val="24"/>
          <w:lang w:eastAsia="it-IT"/>
        </w:rPr>
      </w:pPr>
      <w:bookmarkStart w:id="75" w:name="_Toc149292206"/>
      <w:bookmarkStart w:id="76" w:name="_Toc199239375"/>
      <w:r w:rsidRPr="00A752A3">
        <w:rPr>
          <w:rFonts w:ascii="Garamond" w:eastAsia="Times New Roman" w:hAnsi="Garamond"/>
          <w:b/>
          <w:bCs/>
          <w:color w:val="auto"/>
          <w:sz w:val="24"/>
          <w:szCs w:val="24"/>
          <w:lang w:eastAsia="it-IT"/>
        </w:rPr>
        <w:lastRenderedPageBreak/>
        <w:t>CAPITOLO V</w:t>
      </w:r>
      <w:r w:rsidR="0068050A">
        <w:rPr>
          <w:rFonts w:ascii="Garamond" w:eastAsia="Times New Roman" w:hAnsi="Garamond"/>
          <w:b/>
          <w:bCs/>
          <w:color w:val="auto"/>
          <w:sz w:val="24"/>
          <w:szCs w:val="24"/>
          <w:lang w:eastAsia="it-IT"/>
        </w:rPr>
        <w:t>I</w:t>
      </w:r>
      <w:r w:rsidRPr="00A752A3">
        <w:rPr>
          <w:rFonts w:ascii="Garamond" w:eastAsia="Times New Roman" w:hAnsi="Garamond"/>
          <w:b/>
          <w:bCs/>
          <w:color w:val="auto"/>
          <w:sz w:val="24"/>
          <w:szCs w:val="24"/>
          <w:lang w:eastAsia="it-IT"/>
        </w:rPr>
        <w:t xml:space="preserve"> – </w:t>
      </w:r>
      <w:bookmarkEnd w:id="75"/>
      <w:r w:rsidR="00E93454">
        <w:rPr>
          <w:rFonts w:ascii="Garamond" w:eastAsia="Times New Roman" w:hAnsi="Garamond"/>
          <w:b/>
          <w:bCs/>
          <w:color w:val="auto"/>
          <w:sz w:val="24"/>
          <w:szCs w:val="24"/>
          <w:lang w:eastAsia="it-IT"/>
        </w:rPr>
        <w:t>MONITORAGGIO DEI PRINCIPI TRASVERSALI DEL PNRR</w:t>
      </w:r>
      <w:bookmarkEnd w:id="76"/>
    </w:p>
    <w:p w14:paraId="31A48ADD" w14:textId="10700539" w:rsidR="00E93454" w:rsidRDefault="00E93454" w:rsidP="00E93454">
      <w:pPr>
        <w:rPr>
          <w:lang w:eastAsia="it-IT"/>
        </w:rPr>
      </w:pPr>
    </w:p>
    <w:p w14:paraId="34851361" w14:textId="77777777" w:rsidR="00E93454" w:rsidRPr="00E93454" w:rsidRDefault="00E93454" w:rsidP="00E93454">
      <w:pPr>
        <w:rPr>
          <w:lang w:eastAsia="it-IT"/>
        </w:rPr>
      </w:pPr>
    </w:p>
    <w:p w14:paraId="15C6F0B3" w14:textId="42461B9B" w:rsidR="00A752A3" w:rsidRPr="00E93454" w:rsidRDefault="0068050A" w:rsidP="00E93454">
      <w:pPr>
        <w:pStyle w:val="Titolo2"/>
        <w:rPr>
          <w:rFonts w:ascii="Garamond" w:eastAsia="Times New Roman" w:hAnsi="Garamond"/>
          <w:b/>
          <w:bCs/>
          <w:color w:val="auto"/>
          <w:sz w:val="24"/>
          <w:szCs w:val="24"/>
          <w:lang w:eastAsia="it-IT"/>
        </w:rPr>
      </w:pPr>
      <w:bookmarkStart w:id="77" w:name="_Toc199239376"/>
      <w:r>
        <w:rPr>
          <w:rFonts w:ascii="Garamond" w:eastAsia="Times New Roman" w:hAnsi="Garamond"/>
          <w:b/>
          <w:bCs/>
          <w:color w:val="auto"/>
          <w:sz w:val="24"/>
          <w:szCs w:val="24"/>
          <w:lang w:eastAsia="it-IT"/>
        </w:rPr>
        <w:t>6</w:t>
      </w:r>
      <w:r w:rsidR="00E93454" w:rsidRPr="00E93454">
        <w:rPr>
          <w:rFonts w:ascii="Garamond" w:eastAsia="Times New Roman" w:hAnsi="Garamond"/>
          <w:b/>
          <w:bCs/>
          <w:color w:val="auto"/>
          <w:sz w:val="24"/>
          <w:szCs w:val="24"/>
          <w:lang w:eastAsia="it-IT"/>
        </w:rPr>
        <w:t xml:space="preserve">.1 </w:t>
      </w:r>
      <w:r>
        <w:rPr>
          <w:rFonts w:ascii="Garamond" w:eastAsia="Times New Roman" w:hAnsi="Garamond"/>
          <w:b/>
          <w:bCs/>
          <w:color w:val="auto"/>
          <w:sz w:val="24"/>
          <w:szCs w:val="24"/>
          <w:lang w:eastAsia="it-IT"/>
        </w:rPr>
        <w:t>QUOTA</w:t>
      </w:r>
      <w:r w:rsidR="00E93454" w:rsidRPr="00E93454">
        <w:rPr>
          <w:rFonts w:ascii="Garamond" w:eastAsia="Times New Roman" w:hAnsi="Garamond"/>
          <w:b/>
          <w:bCs/>
          <w:color w:val="auto"/>
          <w:sz w:val="24"/>
          <w:szCs w:val="24"/>
          <w:lang w:eastAsia="it-IT"/>
        </w:rPr>
        <w:t xml:space="preserve"> SUD</w:t>
      </w:r>
      <w:bookmarkEnd w:id="77"/>
    </w:p>
    <w:p w14:paraId="615486EB" w14:textId="77777777" w:rsidR="00A752A3" w:rsidRPr="00A752A3" w:rsidRDefault="00A752A3" w:rsidP="00A752A3">
      <w:pPr>
        <w:rPr>
          <w:lang w:eastAsia="it-IT"/>
        </w:rPr>
      </w:pPr>
    </w:p>
    <w:p w14:paraId="366179C5" w14:textId="59D4BA35" w:rsidR="004712CF" w:rsidRPr="00793EA1" w:rsidRDefault="004712CF" w:rsidP="00B97FB0">
      <w:pPr>
        <w:widowControl/>
        <w:autoSpaceDE/>
        <w:autoSpaceDN/>
        <w:spacing w:line="360" w:lineRule="auto"/>
        <w:jc w:val="both"/>
        <w:rPr>
          <w:szCs w:val="24"/>
        </w:rPr>
      </w:pPr>
      <w:r w:rsidRPr="00793EA1">
        <w:rPr>
          <w:szCs w:val="24"/>
        </w:rPr>
        <w:t>La “clausola del 40%</w:t>
      </w:r>
      <w:r w:rsidR="00322B0C">
        <w:rPr>
          <w:szCs w:val="24"/>
        </w:rPr>
        <w:fldChar w:fldCharType="begin"/>
      </w:r>
      <w:r w:rsidR="00322B0C">
        <w:instrText xml:space="preserve"> XE "</w:instrText>
      </w:r>
      <w:r w:rsidR="00322B0C" w:rsidRPr="004A7691">
        <w:rPr>
          <w:szCs w:val="24"/>
        </w:rPr>
        <w:instrText>40%</w:instrText>
      </w:r>
      <w:r w:rsidR="00322B0C">
        <w:instrText xml:space="preserve">" </w:instrText>
      </w:r>
      <w:r w:rsidR="00322B0C">
        <w:rPr>
          <w:szCs w:val="24"/>
        </w:rPr>
        <w:fldChar w:fldCharType="end"/>
      </w:r>
      <w:r w:rsidRPr="00793EA1">
        <w:rPr>
          <w:szCs w:val="24"/>
        </w:rPr>
        <w:t xml:space="preserve">”, introdotta </w:t>
      </w:r>
      <w:r w:rsidR="00B97FB0">
        <w:rPr>
          <w:szCs w:val="24"/>
        </w:rPr>
        <w:t>all’ art. 2, c. 6-</w:t>
      </w:r>
      <w:r w:rsidR="00B97FB0" w:rsidRPr="00B97FB0">
        <w:rPr>
          <w:i/>
          <w:iCs/>
          <w:szCs w:val="24"/>
        </w:rPr>
        <w:t>bis</w:t>
      </w:r>
      <w:r w:rsidR="00B97FB0">
        <w:rPr>
          <w:szCs w:val="24"/>
        </w:rPr>
        <w:t xml:space="preserve">, del </w:t>
      </w:r>
      <w:r w:rsidR="00B97FB0" w:rsidRPr="00B97FB0">
        <w:rPr>
          <w:szCs w:val="24"/>
        </w:rPr>
        <w:t>decreto-legge 31 maggio 2021, n. 77, recante</w:t>
      </w:r>
      <w:r w:rsidR="00B97FB0">
        <w:rPr>
          <w:szCs w:val="24"/>
        </w:rPr>
        <w:t xml:space="preserve"> la</w:t>
      </w:r>
      <w:r w:rsidR="00B97FB0" w:rsidRPr="00B97FB0">
        <w:rPr>
          <w:szCs w:val="24"/>
        </w:rPr>
        <w:t xml:space="preserve"> </w:t>
      </w:r>
      <w:r w:rsidR="00B97FB0">
        <w:rPr>
          <w:szCs w:val="24"/>
        </w:rPr>
        <w:t>“</w:t>
      </w:r>
      <w:r w:rsidR="00B97FB0" w:rsidRPr="00B97FB0">
        <w:rPr>
          <w:i/>
          <w:iCs/>
          <w:szCs w:val="24"/>
        </w:rPr>
        <w:t>governance</w:t>
      </w:r>
      <w:r w:rsidR="00B97FB0" w:rsidRPr="00B97FB0">
        <w:rPr>
          <w:szCs w:val="24"/>
        </w:rPr>
        <w:t xml:space="preserve"> del Piano nazionale di ripresa e resilienza e prime misure di rafforzamento delle strutture amministrative e di accelerazione e snellimento delle procedure</w:t>
      </w:r>
      <w:r w:rsidR="00B97FB0">
        <w:rPr>
          <w:szCs w:val="24"/>
        </w:rPr>
        <w:t>”, convertito, con modificazioni in della legge 29 luglio 2021, n. 108,</w:t>
      </w:r>
      <w:r w:rsidRPr="00793EA1">
        <w:rPr>
          <w:szCs w:val="24"/>
        </w:rPr>
        <w:t xml:space="preserve"> prevede che le Amministrazioni centrali coinvolte nell’attuazione del PNRR assicurino che almeno il 40 percento delle risorse allocabili territorialmente, sia destinato alle regioni del Mezzogiorno. </w:t>
      </w:r>
      <w:r w:rsidR="003506AB">
        <w:rPr>
          <w:szCs w:val="24"/>
        </w:rPr>
        <w:t>I</w:t>
      </w:r>
      <w:r w:rsidRPr="00793EA1">
        <w:rPr>
          <w:szCs w:val="24"/>
        </w:rPr>
        <w:t>l valore della quota Mezzogiorno riguarda il complesso delle misure destina</w:t>
      </w:r>
      <w:r w:rsidR="00B97FB0">
        <w:rPr>
          <w:szCs w:val="24"/>
        </w:rPr>
        <w:t>te</w:t>
      </w:r>
      <w:r w:rsidRPr="00793EA1">
        <w:rPr>
          <w:szCs w:val="24"/>
        </w:rPr>
        <w:t xml:space="preserve"> </w:t>
      </w:r>
      <w:r w:rsidR="00B97FB0">
        <w:rPr>
          <w:szCs w:val="24"/>
        </w:rPr>
        <w:t>a</w:t>
      </w:r>
      <w:r w:rsidRPr="00793EA1">
        <w:rPr>
          <w:szCs w:val="24"/>
        </w:rPr>
        <w:t>lle Amministrazioni centrali. L’Unità di Missione</w:t>
      </w:r>
      <w:r w:rsidR="00B97FB0">
        <w:rPr>
          <w:szCs w:val="24"/>
        </w:rPr>
        <w:t xml:space="preserve"> PNRR</w:t>
      </w:r>
      <w:r w:rsidRPr="00793EA1">
        <w:rPr>
          <w:szCs w:val="24"/>
        </w:rPr>
        <w:t xml:space="preserve"> MLPS monitora semestralmente la percentuale di risorse destinate al S</w:t>
      </w:r>
      <w:r w:rsidR="00B97FB0">
        <w:rPr>
          <w:szCs w:val="24"/>
        </w:rPr>
        <w:t>ud</w:t>
      </w:r>
      <w:r w:rsidRPr="00793EA1">
        <w:rPr>
          <w:szCs w:val="24"/>
        </w:rPr>
        <w:t xml:space="preserve"> per tutti gli interventi:</w:t>
      </w:r>
    </w:p>
    <w:p w14:paraId="315E63A3" w14:textId="138268B8" w:rsidR="004712CF" w:rsidRPr="00B97FB0" w:rsidRDefault="004712CF" w:rsidP="005F4172">
      <w:pPr>
        <w:pStyle w:val="Paragrafoelenco"/>
        <w:widowControl/>
        <w:numPr>
          <w:ilvl w:val="0"/>
          <w:numId w:val="7"/>
        </w:numPr>
        <w:autoSpaceDE/>
        <w:autoSpaceDN/>
        <w:spacing w:line="360" w:lineRule="auto"/>
        <w:jc w:val="both"/>
        <w:rPr>
          <w:szCs w:val="24"/>
        </w:rPr>
      </w:pPr>
      <w:r w:rsidRPr="00793EA1">
        <w:rPr>
          <w:szCs w:val="24"/>
        </w:rPr>
        <w:t xml:space="preserve">Nel caso degli interventi della </w:t>
      </w:r>
      <w:r w:rsidR="0079456E">
        <w:rPr>
          <w:szCs w:val="24"/>
        </w:rPr>
        <w:t>C</w:t>
      </w:r>
      <w:r w:rsidRPr="00793EA1">
        <w:rPr>
          <w:szCs w:val="24"/>
        </w:rPr>
        <w:t>omponente 1</w:t>
      </w:r>
      <w:r w:rsidR="0079456E">
        <w:rPr>
          <w:szCs w:val="24"/>
        </w:rPr>
        <w:t>,</w:t>
      </w:r>
      <w:r w:rsidRPr="00793EA1">
        <w:rPr>
          <w:szCs w:val="24"/>
        </w:rPr>
        <w:t xml:space="preserve"> il calcolo della percentuale si basa sui decreti di riparto delle risorse;</w:t>
      </w:r>
    </w:p>
    <w:p w14:paraId="0EEABD9B" w14:textId="32C0F3F1" w:rsidR="004712CF" w:rsidRPr="0079456E" w:rsidRDefault="004712CF" w:rsidP="005F4172">
      <w:pPr>
        <w:pStyle w:val="Paragrafoelenco"/>
        <w:widowControl/>
        <w:numPr>
          <w:ilvl w:val="0"/>
          <w:numId w:val="7"/>
        </w:numPr>
        <w:autoSpaceDE/>
        <w:autoSpaceDN/>
        <w:spacing w:line="360" w:lineRule="auto"/>
        <w:jc w:val="both"/>
        <w:rPr>
          <w:szCs w:val="24"/>
        </w:rPr>
      </w:pPr>
      <w:r w:rsidRPr="00793EA1">
        <w:rPr>
          <w:szCs w:val="24"/>
        </w:rPr>
        <w:t xml:space="preserve">Nel caso degli interventi della </w:t>
      </w:r>
      <w:r w:rsidR="0079456E">
        <w:rPr>
          <w:szCs w:val="24"/>
        </w:rPr>
        <w:t>C</w:t>
      </w:r>
      <w:r w:rsidRPr="00793EA1">
        <w:rPr>
          <w:szCs w:val="24"/>
        </w:rPr>
        <w:t>omponente 2</w:t>
      </w:r>
      <w:r w:rsidR="0079456E">
        <w:rPr>
          <w:szCs w:val="24"/>
        </w:rPr>
        <w:t>,</w:t>
      </w:r>
      <w:r w:rsidRPr="00793EA1">
        <w:rPr>
          <w:szCs w:val="24"/>
        </w:rPr>
        <w:t xml:space="preserve"> il calcolo della percentuale si basa sulla distribuzione territoriale dei progetti ammessi a finanziamento dall’Avviso 1/2022 e dalle sue successive riaperture e scorrimenti. </w:t>
      </w:r>
    </w:p>
    <w:p w14:paraId="065FD87F" w14:textId="169DD24B" w:rsidR="00C3335E" w:rsidRPr="00CB5C76" w:rsidRDefault="004712CF" w:rsidP="00F95F82">
      <w:pPr>
        <w:widowControl/>
        <w:autoSpaceDE/>
        <w:autoSpaceDN/>
        <w:spacing w:line="360" w:lineRule="auto"/>
        <w:jc w:val="both"/>
        <w:rPr>
          <w:rFonts w:eastAsia="Times New Roman"/>
          <w:color w:val="FF0000"/>
          <w:szCs w:val="24"/>
          <w:lang w:eastAsia="it-IT"/>
        </w:rPr>
      </w:pPr>
      <w:r w:rsidRPr="007F7176">
        <w:rPr>
          <w:szCs w:val="24"/>
        </w:rPr>
        <w:t xml:space="preserve">L’Unità di Missione effettua questa analisi e trasmette in dati a </w:t>
      </w:r>
      <w:proofErr w:type="spellStart"/>
      <w:r w:rsidRPr="007F7176">
        <w:rPr>
          <w:szCs w:val="24"/>
        </w:rPr>
        <w:t>DipCoe</w:t>
      </w:r>
      <w:proofErr w:type="spellEnd"/>
      <w:r w:rsidRPr="007F7176">
        <w:rPr>
          <w:szCs w:val="24"/>
        </w:rPr>
        <w:t>, al fine della redazione da parte di questi ultimi della “Relazione istruttoria sul rispetto del vincolo di destinazione alle regioni del Mezzogiorno di almeno il 40 per cento delle risorse allocabili territorialmente”, pubblicata con cadenza semestrale.</w:t>
      </w:r>
      <w:r w:rsidRPr="00793EA1">
        <w:rPr>
          <w:szCs w:val="24"/>
        </w:rPr>
        <w:t xml:space="preserve"> </w:t>
      </w:r>
      <w:r w:rsidR="0079456E">
        <w:rPr>
          <w:rFonts w:eastAsia="Times New Roman"/>
          <w:b/>
          <w:bCs/>
          <w:szCs w:val="24"/>
          <w:lang w:eastAsia="it-IT"/>
        </w:rPr>
        <w:t xml:space="preserve"> </w:t>
      </w:r>
    </w:p>
    <w:p w14:paraId="3B327981" w14:textId="1391AD2D" w:rsidR="004712CF" w:rsidRDefault="004712CF" w:rsidP="0089434A">
      <w:pPr>
        <w:spacing w:line="360" w:lineRule="auto"/>
        <w:jc w:val="both"/>
        <w:rPr>
          <w:szCs w:val="24"/>
        </w:rPr>
      </w:pPr>
    </w:p>
    <w:p w14:paraId="56AD5889" w14:textId="73F5E24F" w:rsidR="0075080E" w:rsidRPr="00E93454" w:rsidRDefault="0068050A" w:rsidP="00E93454">
      <w:pPr>
        <w:pStyle w:val="Titolo2"/>
        <w:rPr>
          <w:rFonts w:ascii="Garamond" w:eastAsia="Times New Roman" w:hAnsi="Garamond"/>
          <w:b/>
          <w:bCs/>
          <w:color w:val="auto"/>
          <w:sz w:val="24"/>
          <w:szCs w:val="24"/>
          <w:lang w:eastAsia="it-IT"/>
        </w:rPr>
      </w:pPr>
      <w:bookmarkStart w:id="78" w:name="_Toc199239377"/>
      <w:r>
        <w:rPr>
          <w:rFonts w:ascii="Garamond" w:eastAsia="Times New Roman" w:hAnsi="Garamond"/>
          <w:b/>
          <w:bCs/>
          <w:color w:val="auto"/>
          <w:sz w:val="24"/>
          <w:szCs w:val="24"/>
          <w:lang w:eastAsia="it-IT"/>
        </w:rPr>
        <w:t>6</w:t>
      </w:r>
      <w:r w:rsidR="00E93454" w:rsidRPr="00E93454">
        <w:rPr>
          <w:rFonts w:ascii="Garamond" w:eastAsia="Times New Roman" w:hAnsi="Garamond"/>
          <w:b/>
          <w:bCs/>
          <w:color w:val="auto"/>
          <w:sz w:val="24"/>
          <w:szCs w:val="24"/>
          <w:lang w:eastAsia="it-IT"/>
        </w:rPr>
        <w:t>.2 DNSH</w:t>
      </w:r>
      <w:bookmarkEnd w:id="78"/>
    </w:p>
    <w:p w14:paraId="132BA4D0" w14:textId="01EDF1FB" w:rsidR="00E93454" w:rsidRDefault="00E93454" w:rsidP="00E93454"/>
    <w:p w14:paraId="4D5C8DA6" w14:textId="77777777" w:rsidR="00AB7678" w:rsidRPr="006824B4" w:rsidRDefault="00AB7678" w:rsidP="00AB7678">
      <w:pPr>
        <w:spacing w:line="360" w:lineRule="auto"/>
        <w:jc w:val="both"/>
        <w:rPr>
          <w:rFonts w:eastAsia="Calibri" w:cs="Times New Roman"/>
          <w:szCs w:val="24"/>
        </w:rPr>
      </w:pPr>
      <w:r>
        <w:rPr>
          <w:rFonts w:eastAsia="Calibri" w:cs="Times New Roman"/>
          <w:szCs w:val="24"/>
        </w:rPr>
        <w:t>L’articolo 5, paragrafo 2 del</w:t>
      </w:r>
      <w:r w:rsidRPr="006824B4">
        <w:rPr>
          <w:rFonts w:eastAsia="Calibri" w:cs="Times New Roman"/>
          <w:szCs w:val="24"/>
        </w:rPr>
        <w:t xml:space="preserve"> Dispositivo per la ripresa e la resilienza (Regolamento UE 241/2021) stabilisce che tutte le misure</w:t>
      </w:r>
      <w:r>
        <w:rPr>
          <w:rFonts w:eastAsia="Calibri" w:cs="Times New Roman"/>
          <w:szCs w:val="24"/>
        </w:rPr>
        <w:t xml:space="preserve"> </w:t>
      </w:r>
      <w:r w:rsidRPr="006824B4">
        <w:rPr>
          <w:rFonts w:eastAsia="Calibri" w:cs="Times New Roman"/>
          <w:szCs w:val="24"/>
        </w:rPr>
        <w:t>dei Piani nazionali per la ripresa e resilienza (PNRR) debbano soddisfare il principio di “non arrecare</w:t>
      </w:r>
      <w:r>
        <w:rPr>
          <w:rFonts w:eastAsia="Calibri" w:cs="Times New Roman"/>
          <w:szCs w:val="24"/>
        </w:rPr>
        <w:t xml:space="preserve"> </w:t>
      </w:r>
      <w:r w:rsidRPr="006824B4">
        <w:rPr>
          <w:rFonts w:eastAsia="Calibri" w:cs="Times New Roman"/>
          <w:szCs w:val="24"/>
        </w:rPr>
        <w:t>danno significativo agli obiettivi ambientali”. Tale vincolo si traduce in una valutazione di conformità</w:t>
      </w:r>
      <w:r>
        <w:rPr>
          <w:rFonts w:eastAsia="Calibri" w:cs="Times New Roman"/>
          <w:szCs w:val="24"/>
        </w:rPr>
        <w:t xml:space="preserve"> </w:t>
      </w:r>
      <w:r w:rsidRPr="006824B4">
        <w:rPr>
          <w:rFonts w:eastAsia="Calibri" w:cs="Times New Roman"/>
          <w:szCs w:val="24"/>
        </w:rPr>
        <w:t xml:space="preserve">degli interventi al principio del “Do No </w:t>
      </w:r>
      <w:proofErr w:type="spellStart"/>
      <w:r w:rsidRPr="006824B4">
        <w:rPr>
          <w:rFonts w:eastAsia="Calibri" w:cs="Times New Roman"/>
          <w:szCs w:val="24"/>
        </w:rPr>
        <w:t>Significant</w:t>
      </w:r>
      <w:proofErr w:type="spellEnd"/>
      <w:r w:rsidRPr="006824B4">
        <w:rPr>
          <w:rFonts w:eastAsia="Calibri" w:cs="Times New Roman"/>
          <w:szCs w:val="24"/>
        </w:rPr>
        <w:t xml:space="preserve"> Harm” (DNSH), con riferimento al sistema di</w:t>
      </w:r>
      <w:r>
        <w:rPr>
          <w:rFonts w:eastAsia="Calibri" w:cs="Times New Roman"/>
          <w:szCs w:val="24"/>
        </w:rPr>
        <w:t xml:space="preserve"> </w:t>
      </w:r>
      <w:r w:rsidRPr="006824B4">
        <w:rPr>
          <w:rFonts w:eastAsia="Calibri" w:cs="Times New Roman"/>
          <w:szCs w:val="24"/>
        </w:rPr>
        <w:t>tassonomia delle attività ecosostenibili indicato all’articolo 17 del Regolamento (UE) 2020/852.</w:t>
      </w:r>
    </w:p>
    <w:p w14:paraId="72B30AE5" w14:textId="57B6B8E9"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Il principio DNSH, declinato sui sei obiettivi ambientali definiti nell’ambito del sistema di tassonomia</w:t>
      </w:r>
      <w:r>
        <w:rPr>
          <w:rFonts w:eastAsia="Calibri" w:cs="Times New Roman"/>
          <w:szCs w:val="24"/>
        </w:rPr>
        <w:t xml:space="preserve"> </w:t>
      </w:r>
      <w:r w:rsidRPr="006824B4">
        <w:rPr>
          <w:rFonts w:eastAsia="Calibri" w:cs="Times New Roman"/>
          <w:szCs w:val="24"/>
        </w:rPr>
        <w:t>delle attività ecosostenibili, ha lo scopo di valutare se una misura possa o meno arrecare un danno ai</w:t>
      </w:r>
      <w:r>
        <w:rPr>
          <w:rFonts w:eastAsia="Calibri" w:cs="Times New Roman"/>
          <w:szCs w:val="24"/>
        </w:rPr>
        <w:t xml:space="preserve"> </w:t>
      </w:r>
      <w:r w:rsidR="00933F35">
        <w:rPr>
          <w:rFonts w:eastAsia="Calibri" w:cs="Times New Roman"/>
          <w:szCs w:val="24"/>
        </w:rPr>
        <w:t>suddetti</w:t>
      </w:r>
      <w:r w:rsidRPr="006824B4">
        <w:rPr>
          <w:rFonts w:eastAsia="Calibri" w:cs="Times New Roman"/>
          <w:szCs w:val="24"/>
        </w:rPr>
        <w:t xml:space="preserve"> obiettivi ambientali individuati nell’accordo di Parigi (Green Deal europeo)</w:t>
      </w:r>
      <w:r>
        <w:rPr>
          <w:rFonts w:eastAsia="Calibri" w:cs="Times New Roman"/>
          <w:szCs w:val="24"/>
        </w:rPr>
        <w:t>:</w:t>
      </w:r>
      <w:r w:rsidRPr="006824B4">
        <w:rPr>
          <w:rFonts w:eastAsia="Calibri" w:cs="Times New Roman"/>
          <w:szCs w:val="24"/>
        </w:rPr>
        <w:t xml:space="preserve"> </w:t>
      </w:r>
    </w:p>
    <w:p w14:paraId="59B5DB1E" w14:textId="77777777"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 mitigazione dei cambiamenti climatici</w:t>
      </w:r>
      <w:r>
        <w:rPr>
          <w:rFonts w:eastAsia="Calibri" w:cs="Times New Roman"/>
          <w:szCs w:val="24"/>
        </w:rPr>
        <w:t>;</w:t>
      </w:r>
    </w:p>
    <w:p w14:paraId="30A3E557" w14:textId="77777777"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 adattamento ai cambiamenti climatici;</w:t>
      </w:r>
    </w:p>
    <w:p w14:paraId="1AA21379" w14:textId="77777777"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 uso sostenibile o alla protezione delle risorse idriche e marine;</w:t>
      </w:r>
    </w:p>
    <w:p w14:paraId="56D1CCC4" w14:textId="77777777"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lastRenderedPageBreak/>
        <w:t>• economia circolare, inclusa la prevenzione, il riutilizzo ed il riciclaggio dei rifiuti;</w:t>
      </w:r>
    </w:p>
    <w:p w14:paraId="49A963CE" w14:textId="77777777"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 prevenzione e riduzione dell'inquinamento;</w:t>
      </w:r>
    </w:p>
    <w:p w14:paraId="02669F32" w14:textId="674A03F8" w:rsidR="00AB7678" w:rsidRPr="006824B4" w:rsidRDefault="00AB7678" w:rsidP="00AB7678">
      <w:pPr>
        <w:spacing w:line="360" w:lineRule="auto"/>
        <w:jc w:val="both"/>
        <w:rPr>
          <w:rFonts w:eastAsia="Calibri" w:cs="Times New Roman"/>
          <w:szCs w:val="24"/>
        </w:rPr>
      </w:pPr>
      <w:r w:rsidRPr="006824B4">
        <w:rPr>
          <w:rFonts w:eastAsia="Calibri" w:cs="Times New Roman"/>
          <w:szCs w:val="24"/>
        </w:rPr>
        <w:t>• protezione e ripristino di biodiversità e degli ecosistemi.</w:t>
      </w:r>
    </w:p>
    <w:p w14:paraId="35F5EDF9" w14:textId="77777777" w:rsidR="00AB7678" w:rsidRDefault="00AB7678" w:rsidP="00AB7678">
      <w:pPr>
        <w:spacing w:line="360" w:lineRule="auto"/>
        <w:jc w:val="both"/>
        <w:rPr>
          <w:rFonts w:eastAsia="Calibri" w:cs="Times New Roman"/>
          <w:szCs w:val="24"/>
        </w:rPr>
      </w:pPr>
      <w:r w:rsidRPr="006824B4">
        <w:rPr>
          <w:rFonts w:eastAsia="Calibri" w:cs="Times New Roman"/>
          <w:szCs w:val="24"/>
        </w:rPr>
        <w:t>Il Regolamento (UE) 2020/852 e il Regolamento Delegato 2021/2139, descrivono i criteri generali</w:t>
      </w:r>
      <w:r>
        <w:rPr>
          <w:rFonts w:eastAsia="Calibri" w:cs="Times New Roman"/>
          <w:szCs w:val="24"/>
        </w:rPr>
        <w:t xml:space="preserve"> </w:t>
      </w:r>
      <w:r w:rsidRPr="006824B4">
        <w:rPr>
          <w:rFonts w:eastAsia="Calibri" w:cs="Times New Roman"/>
          <w:szCs w:val="24"/>
        </w:rPr>
        <w:t>affinché ogni singola attività economica non determini un “danno significativo”, contribuendo quindi</w:t>
      </w:r>
      <w:r>
        <w:rPr>
          <w:rFonts w:eastAsia="Calibri" w:cs="Times New Roman"/>
          <w:szCs w:val="24"/>
        </w:rPr>
        <w:t xml:space="preserve"> </w:t>
      </w:r>
      <w:r w:rsidRPr="006824B4">
        <w:rPr>
          <w:rFonts w:eastAsia="Calibri" w:cs="Times New Roman"/>
          <w:szCs w:val="24"/>
        </w:rPr>
        <w:t>agli obiettivi di mitigazione, adattamento e riduzione degli impatti e dei rischi ambientali; ovvero per</w:t>
      </w:r>
      <w:r>
        <w:rPr>
          <w:rFonts w:eastAsia="Calibri" w:cs="Times New Roman"/>
          <w:szCs w:val="24"/>
        </w:rPr>
        <w:t xml:space="preserve"> </w:t>
      </w:r>
      <w:r w:rsidRPr="006824B4">
        <w:rPr>
          <w:rFonts w:eastAsia="Calibri" w:cs="Times New Roman"/>
          <w:szCs w:val="24"/>
        </w:rPr>
        <w:t>ogni attività economica sono state raccolti i criteri cosiddetti DNSH.</w:t>
      </w:r>
    </w:p>
    <w:p w14:paraId="36B734C3" w14:textId="416189AA" w:rsidR="00AB7678" w:rsidRPr="006E3CD9" w:rsidRDefault="00AB7678" w:rsidP="00AB7678">
      <w:pPr>
        <w:spacing w:line="360" w:lineRule="auto"/>
        <w:jc w:val="both"/>
        <w:rPr>
          <w:rFonts w:eastAsia="Calibri" w:cs="Times New Roman"/>
          <w:szCs w:val="24"/>
        </w:rPr>
      </w:pPr>
      <w:r>
        <w:rPr>
          <w:rFonts w:eastAsia="Calibri" w:cs="Times New Roman"/>
          <w:szCs w:val="24"/>
        </w:rPr>
        <w:t>Le misure di competenza del Ministero del Lavoro e delle Politiche sociali ricad</w:t>
      </w:r>
      <w:r w:rsidR="00933F35">
        <w:rPr>
          <w:rFonts w:eastAsia="Calibri" w:cs="Times New Roman"/>
          <w:szCs w:val="24"/>
        </w:rPr>
        <w:t>o</w:t>
      </w:r>
      <w:r>
        <w:rPr>
          <w:rFonts w:eastAsia="Calibri" w:cs="Times New Roman"/>
          <w:szCs w:val="24"/>
        </w:rPr>
        <w:t xml:space="preserve">no tutte all’interno del Regime 2, riforme e investimenti che si limitano </w:t>
      </w:r>
      <w:r w:rsidRPr="00D35F87">
        <w:rPr>
          <w:rFonts w:eastAsia="Calibri" w:cs="Times New Roman"/>
          <w:szCs w:val="24"/>
        </w:rPr>
        <w:t>a “non arrecare danno significativo”,</w:t>
      </w:r>
      <w:r>
        <w:rPr>
          <w:rFonts w:eastAsia="Calibri" w:cs="Times New Roman"/>
          <w:szCs w:val="24"/>
        </w:rPr>
        <w:t xml:space="preserve"> e dunque tenute al </w:t>
      </w:r>
      <w:r w:rsidRPr="00D35F87">
        <w:rPr>
          <w:rFonts w:eastAsia="Calibri" w:cs="Times New Roman"/>
          <w:szCs w:val="24"/>
        </w:rPr>
        <w:t xml:space="preserve">solo </w:t>
      </w:r>
      <w:r>
        <w:rPr>
          <w:rFonts w:eastAsia="Calibri" w:cs="Times New Roman"/>
          <w:szCs w:val="24"/>
        </w:rPr>
        <w:t xml:space="preserve">rispetto del </w:t>
      </w:r>
      <w:r w:rsidRPr="00D35F87">
        <w:rPr>
          <w:rFonts w:eastAsia="Calibri" w:cs="Times New Roman"/>
          <w:szCs w:val="24"/>
        </w:rPr>
        <w:t>principi</w:t>
      </w:r>
      <w:r>
        <w:rPr>
          <w:rFonts w:eastAsia="Calibri" w:cs="Times New Roman"/>
          <w:szCs w:val="24"/>
        </w:rPr>
        <w:t xml:space="preserve">o </w:t>
      </w:r>
      <w:r w:rsidRPr="00D35F87">
        <w:rPr>
          <w:rFonts w:eastAsia="Calibri" w:cs="Times New Roman"/>
          <w:szCs w:val="24"/>
        </w:rPr>
        <w:t>DNSH</w:t>
      </w:r>
      <w:r>
        <w:rPr>
          <w:rFonts w:eastAsia="Calibri" w:cs="Times New Roman"/>
          <w:szCs w:val="24"/>
        </w:rPr>
        <w:t>. In tale contes</w:t>
      </w:r>
      <w:r w:rsidR="00933F35">
        <w:rPr>
          <w:rFonts w:eastAsia="Calibri" w:cs="Times New Roman"/>
          <w:szCs w:val="24"/>
        </w:rPr>
        <w:t>t</w:t>
      </w:r>
      <w:r>
        <w:rPr>
          <w:rFonts w:eastAsia="Calibri" w:cs="Times New Roman"/>
          <w:szCs w:val="24"/>
        </w:rPr>
        <w:t>o</w:t>
      </w:r>
      <w:r w:rsidR="00933F35">
        <w:rPr>
          <w:rFonts w:eastAsia="Calibri" w:cs="Times New Roman"/>
          <w:szCs w:val="24"/>
        </w:rPr>
        <w:t>,</w:t>
      </w:r>
      <w:r>
        <w:rPr>
          <w:rFonts w:eastAsia="Calibri" w:cs="Times New Roman"/>
          <w:szCs w:val="24"/>
        </w:rPr>
        <w:t xml:space="preserve"> la principale attività che permette al</w:t>
      </w:r>
      <w:r w:rsidRPr="003519D1">
        <w:rPr>
          <w:rFonts w:eastAsia="Calibri" w:cs="Times New Roman"/>
          <w:szCs w:val="24"/>
        </w:rPr>
        <w:t>l’Ufficio II dell’Unità di Missione</w:t>
      </w:r>
      <w:r>
        <w:rPr>
          <w:rFonts w:eastAsia="Calibri" w:cs="Times New Roman"/>
          <w:szCs w:val="24"/>
        </w:rPr>
        <w:t xml:space="preserve"> </w:t>
      </w:r>
      <w:r w:rsidRPr="00D35F87">
        <w:rPr>
          <w:rFonts w:eastAsia="Calibri" w:cs="Times New Roman"/>
          <w:szCs w:val="24"/>
        </w:rPr>
        <w:t>per il Coordinamento delle attività di gestione degli interventi previsti nel PNRR</w:t>
      </w:r>
      <w:r>
        <w:rPr>
          <w:rFonts w:eastAsia="Calibri" w:cs="Times New Roman"/>
          <w:szCs w:val="24"/>
        </w:rPr>
        <w:t xml:space="preserve"> del Ministero del Lavoro e delle Politiche sociali una rilevazione di dati utili al monitoraggio del rispetto del principio del DNSH</w:t>
      </w:r>
      <w:r w:rsidR="00933F35">
        <w:rPr>
          <w:rFonts w:eastAsia="Calibri" w:cs="Times New Roman"/>
          <w:szCs w:val="24"/>
        </w:rPr>
        <w:t>,</w:t>
      </w:r>
      <w:r>
        <w:rPr>
          <w:rFonts w:eastAsia="Calibri" w:cs="Times New Roman"/>
          <w:szCs w:val="24"/>
        </w:rPr>
        <w:t xml:space="preserve"> avviene mediante la rilevazione mensile e nella rendicontazione semestrale dei valori dell’indicatore comune 1, </w:t>
      </w:r>
      <w:r>
        <w:rPr>
          <w:rFonts w:eastAsia="Calibri" w:cs="Times New Roman"/>
          <w:i/>
          <w:iCs/>
          <w:szCs w:val="24"/>
        </w:rPr>
        <w:t>Risparmio del consumo annuo di energia primaria</w:t>
      </w:r>
      <w:r>
        <w:rPr>
          <w:rFonts w:eastAsia="Calibri" w:cs="Times New Roman"/>
          <w:szCs w:val="24"/>
        </w:rPr>
        <w:t>, per le misure di competenza a cui esso è associato.</w:t>
      </w:r>
    </w:p>
    <w:p w14:paraId="2D6FFC60" w14:textId="50A8CD0A" w:rsidR="00AB7678" w:rsidRDefault="00AB7678" w:rsidP="00AB7678">
      <w:pPr>
        <w:spacing w:line="360" w:lineRule="auto"/>
        <w:jc w:val="both"/>
        <w:rPr>
          <w:rFonts w:eastAsia="Calibri" w:cs="Times New Roman"/>
          <w:szCs w:val="24"/>
        </w:rPr>
      </w:pPr>
      <w:r>
        <w:rPr>
          <w:rFonts w:eastAsia="Calibri" w:cs="Times New Roman"/>
          <w:szCs w:val="24"/>
        </w:rPr>
        <w:t xml:space="preserve">Accanto a ciò, </w:t>
      </w:r>
      <w:r w:rsidRPr="003519D1">
        <w:rPr>
          <w:rFonts w:eastAsia="Calibri" w:cs="Times New Roman"/>
          <w:szCs w:val="24"/>
        </w:rPr>
        <w:t xml:space="preserve">l’Ufficio </w:t>
      </w:r>
      <w:r>
        <w:rPr>
          <w:rFonts w:eastAsia="Calibri" w:cs="Times New Roman"/>
          <w:szCs w:val="24"/>
        </w:rPr>
        <w:t xml:space="preserve">di Monitoraggio </w:t>
      </w:r>
      <w:r w:rsidRPr="003519D1">
        <w:rPr>
          <w:rFonts w:eastAsia="Calibri" w:cs="Times New Roman"/>
          <w:szCs w:val="24"/>
        </w:rPr>
        <w:t>dell’Unità di Missione</w:t>
      </w:r>
      <w:r>
        <w:rPr>
          <w:rFonts w:eastAsia="Calibri" w:cs="Times New Roman"/>
          <w:szCs w:val="24"/>
        </w:rPr>
        <w:t xml:space="preserve"> si è dotat</w:t>
      </w:r>
      <w:r w:rsidR="00C733F5">
        <w:rPr>
          <w:rFonts w:eastAsia="Calibri" w:cs="Times New Roman"/>
          <w:szCs w:val="24"/>
        </w:rPr>
        <w:t>o</w:t>
      </w:r>
      <w:r>
        <w:rPr>
          <w:rFonts w:eastAsia="Calibri" w:cs="Times New Roman"/>
          <w:szCs w:val="24"/>
        </w:rPr>
        <w:t xml:space="preserve"> di un sistema di monitoraggio rafforzato dell’obiettivo ambientale I </w:t>
      </w:r>
      <w:r w:rsidRPr="00D35F87">
        <w:rPr>
          <w:rFonts w:eastAsia="Calibri" w:cs="Times New Roman"/>
          <w:i/>
          <w:iCs/>
          <w:szCs w:val="24"/>
        </w:rPr>
        <w:t>Mitigazione dei cambiamenti climatici</w:t>
      </w:r>
      <w:r>
        <w:rPr>
          <w:rFonts w:eastAsia="Calibri" w:cs="Times New Roman"/>
          <w:szCs w:val="24"/>
        </w:rPr>
        <w:t xml:space="preserve"> del </w:t>
      </w:r>
      <w:r w:rsidRPr="006824B4">
        <w:rPr>
          <w:rFonts w:eastAsia="Calibri" w:cs="Times New Roman"/>
          <w:szCs w:val="24"/>
        </w:rPr>
        <w:t>Green Deal europeo</w:t>
      </w:r>
      <w:r>
        <w:rPr>
          <w:rFonts w:eastAsia="Calibri" w:cs="Times New Roman"/>
          <w:szCs w:val="24"/>
        </w:rPr>
        <w:t xml:space="preserve"> prevedendo una mappatura delle classi energetiche di tutti gli immobili acquistati con risorse </w:t>
      </w:r>
      <w:r w:rsidRPr="00254194">
        <w:rPr>
          <w:rFonts w:eastAsia="Calibri" w:cs="Times New Roman"/>
          <w:i/>
          <w:iCs/>
          <w:szCs w:val="24"/>
        </w:rPr>
        <w:t>RRF</w:t>
      </w:r>
      <w:r>
        <w:rPr>
          <w:rFonts w:eastAsia="Calibri" w:cs="Times New Roman"/>
          <w:szCs w:val="24"/>
        </w:rPr>
        <w:t xml:space="preserve"> o interessati da </w:t>
      </w:r>
      <w:r w:rsidRPr="003519D1">
        <w:rPr>
          <w:rFonts w:eastAsia="Calibri" w:cs="Times New Roman"/>
          <w:szCs w:val="24"/>
        </w:rPr>
        <w:t>interventi di natura infrastrutturale</w:t>
      </w:r>
      <w:r>
        <w:rPr>
          <w:rFonts w:eastAsia="Calibri" w:cs="Times New Roman"/>
          <w:szCs w:val="24"/>
        </w:rPr>
        <w:t xml:space="preserve"> finanziati</w:t>
      </w:r>
      <w:r w:rsidRPr="003519D1">
        <w:rPr>
          <w:rFonts w:eastAsia="Calibri" w:cs="Times New Roman"/>
          <w:szCs w:val="24"/>
        </w:rPr>
        <w:t xml:space="preserve"> </w:t>
      </w:r>
      <w:r>
        <w:rPr>
          <w:rFonts w:eastAsia="Calibri" w:cs="Times New Roman"/>
          <w:szCs w:val="24"/>
        </w:rPr>
        <w:t xml:space="preserve">con risorse </w:t>
      </w:r>
      <w:r w:rsidRPr="00254194">
        <w:rPr>
          <w:rFonts w:eastAsia="Calibri" w:cs="Times New Roman"/>
          <w:i/>
          <w:iCs/>
          <w:szCs w:val="24"/>
        </w:rPr>
        <w:t xml:space="preserve">RRF </w:t>
      </w:r>
      <w:r w:rsidRPr="003519D1">
        <w:rPr>
          <w:rFonts w:eastAsia="Calibri" w:cs="Times New Roman"/>
          <w:szCs w:val="24"/>
        </w:rPr>
        <w:t xml:space="preserve">(Allegato </w:t>
      </w:r>
      <w:r w:rsidR="00A066B4">
        <w:rPr>
          <w:rFonts w:eastAsia="Calibri" w:cs="Times New Roman"/>
          <w:szCs w:val="24"/>
        </w:rPr>
        <w:t>9_</w:t>
      </w:r>
      <w:r w:rsidRPr="003519D1">
        <w:rPr>
          <w:rFonts w:eastAsia="Calibri" w:cs="Times New Roman"/>
          <w:szCs w:val="24"/>
        </w:rPr>
        <w:t xml:space="preserve"> Mappatura delle classi energetiche)</w:t>
      </w:r>
      <w:r>
        <w:rPr>
          <w:rFonts w:eastAsia="Calibri" w:cs="Times New Roman"/>
          <w:szCs w:val="24"/>
        </w:rPr>
        <w:t>.</w:t>
      </w:r>
    </w:p>
    <w:p w14:paraId="499B4B5F" w14:textId="2D5EB7CD" w:rsidR="00744E71" w:rsidRDefault="00AB7678" w:rsidP="00BE286B">
      <w:pPr>
        <w:spacing w:line="360" w:lineRule="auto"/>
        <w:jc w:val="both"/>
        <w:rPr>
          <w:rFonts w:eastAsia="Calibri" w:cs="Times New Roman"/>
          <w:szCs w:val="24"/>
        </w:rPr>
      </w:pPr>
      <w:r w:rsidRPr="003519D1">
        <w:rPr>
          <w:rFonts w:eastAsia="Calibri" w:cs="Times New Roman"/>
          <w:szCs w:val="24"/>
        </w:rPr>
        <w:t xml:space="preserve">In particolare, </w:t>
      </w:r>
      <w:r>
        <w:rPr>
          <w:rFonts w:eastAsia="Calibri" w:cs="Times New Roman"/>
          <w:szCs w:val="24"/>
        </w:rPr>
        <w:t xml:space="preserve">è prevista </w:t>
      </w:r>
      <w:r w:rsidR="00933F35">
        <w:rPr>
          <w:rFonts w:eastAsia="Calibri" w:cs="Times New Roman"/>
          <w:szCs w:val="24"/>
        </w:rPr>
        <w:t xml:space="preserve">una </w:t>
      </w:r>
      <w:r>
        <w:rPr>
          <w:rFonts w:eastAsia="Calibri" w:cs="Times New Roman"/>
          <w:szCs w:val="24"/>
        </w:rPr>
        <w:t>rilevazione, con periodicità annuale, degli immobili (compresi gli acquisti) inseriti in</w:t>
      </w:r>
      <w:r w:rsidRPr="003519D1">
        <w:rPr>
          <w:rFonts w:eastAsia="Calibri" w:cs="Times New Roman"/>
          <w:szCs w:val="24"/>
        </w:rPr>
        <w:t xml:space="preserve"> progetti (CUP)</w:t>
      </w:r>
      <w:r>
        <w:rPr>
          <w:rFonts w:eastAsia="Calibri" w:cs="Times New Roman"/>
          <w:szCs w:val="24"/>
        </w:rPr>
        <w:t xml:space="preserve"> relativi a investimenti di cui il Ministero del Lavoro e delle Politiche Sociali è Amministrazione titolare</w:t>
      </w:r>
      <w:r w:rsidRPr="003519D1">
        <w:rPr>
          <w:rFonts w:eastAsia="Calibri" w:cs="Times New Roman"/>
          <w:szCs w:val="24"/>
        </w:rPr>
        <w:t xml:space="preserve"> che prevedono interventi di natura infrastrutturale. </w:t>
      </w:r>
      <w:r>
        <w:rPr>
          <w:rFonts w:eastAsia="Calibri" w:cs="Times New Roman"/>
          <w:szCs w:val="24"/>
        </w:rPr>
        <w:t>L’obiettivo di tali rilevazioni periodiche è l’osservazione del</w:t>
      </w:r>
      <w:r w:rsidRPr="003519D1">
        <w:rPr>
          <w:rFonts w:eastAsia="Calibri" w:cs="Times New Roman"/>
          <w:szCs w:val="24"/>
        </w:rPr>
        <w:t xml:space="preserve">l’eventuale miglioramento della </w:t>
      </w:r>
      <w:r w:rsidRPr="007053FE">
        <w:rPr>
          <w:rFonts w:eastAsia="Calibri" w:cs="Times New Roman"/>
          <w:i/>
          <w:iCs/>
          <w:szCs w:val="24"/>
        </w:rPr>
        <w:t>performance</w:t>
      </w:r>
      <w:r w:rsidRPr="003519D1">
        <w:rPr>
          <w:rFonts w:eastAsia="Calibri" w:cs="Times New Roman"/>
          <w:szCs w:val="24"/>
        </w:rPr>
        <w:t xml:space="preserve"> energetica </w:t>
      </w:r>
      <w:r>
        <w:rPr>
          <w:rFonts w:eastAsia="Calibri" w:cs="Times New Roman"/>
          <w:szCs w:val="24"/>
        </w:rPr>
        <w:t>degli immobili oggetto di finanziamento RRF</w:t>
      </w:r>
      <w:r w:rsidRPr="003519D1">
        <w:rPr>
          <w:rFonts w:eastAsia="Calibri" w:cs="Times New Roman"/>
          <w:szCs w:val="24"/>
        </w:rPr>
        <w:t xml:space="preserve">. </w:t>
      </w:r>
    </w:p>
    <w:p w14:paraId="246300C3" w14:textId="77777777" w:rsidR="00F95F82" w:rsidRPr="00F95F82" w:rsidRDefault="00F95F82" w:rsidP="00F95F82">
      <w:pPr>
        <w:spacing w:line="360" w:lineRule="auto"/>
        <w:jc w:val="both"/>
        <w:rPr>
          <w:rFonts w:eastAsia="Calibri" w:cs="Times New Roman"/>
          <w:szCs w:val="24"/>
        </w:rPr>
      </w:pPr>
      <w:r w:rsidRPr="00F95F82">
        <w:rPr>
          <w:rFonts w:eastAsia="Calibri" w:cs="Times New Roman"/>
          <w:szCs w:val="24"/>
        </w:rPr>
        <w:t>La rilevazione avverrà nei seguenti periodo:</w:t>
      </w:r>
    </w:p>
    <w:p w14:paraId="0521002D" w14:textId="76CED039" w:rsidR="00F95F82" w:rsidRPr="00F95F82" w:rsidRDefault="00F95F82" w:rsidP="00F95F82">
      <w:pPr>
        <w:spacing w:line="360" w:lineRule="auto"/>
        <w:jc w:val="both"/>
        <w:rPr>
          <w:rFonts w:eastAsia="Calibri" w:cs="Times New Roman"/>
          <w:szCs w:val="24"/>
        </w:rPr>
      </w:pPr>
      <w:r w:rsidRPr="00F95F82">
        <w:rPr>
          <w:rFonts w:ascii="Cambria Math" w:eastAsia="Calibri" w:hAnsi="Cambria Math" w:cs="Cambria Math"/>
          <w:szCs w:val="24"/>
        </w:rPr>
        <w:t>⦁</w:t>
      </w:r>
      <w:r w:rsidRPr="00F95F82">
        <w:rPr>
          <w:rFonts w:eastAsia="Calibri" w:cs="Times New Roman"/>
          <w:szCs w:val="24"/>
        </w:rPr>
        <w:tab/>
        <w:t>Primo semestre 2025: rilevazione con dati al 31 dicembre 2024 per tutte le misure interessate da interventi di natura infrastrutturale finanziati con risorse RRF</w:t>
      </w:r>
      <w:r w:rsidR="00C733F5">
        <w:rPr>
          <w:rFonts w:eastAsia="Calibri" w:cs="Times New Roman"/>
          <w:szCs w:val="24"/>
        </w:rPr>
        <w:t>;</w:t>
      </w:r>
    </w:p>
    <w:p w14:paraId="5E106ED3" w14:textId="77170181" w:rsidR="00F95F82" w:rsidRPr="00F95F82" w:rsidRDefault="00F95F82" w:rsidP="00F95F82">
      <w:pPr>
        <w:spacing w:line="360" w:lineRule="auto"/>
        <w:jc w:val="both"/>
        <w:rPr>
          <w:rFonts w:eastAsia="Calibri" w:cs="Times New Roman"/>
          <w:szCs w:val="24"/>
        </w:rPr>
      </w:pPr>
      <w:r w:rsidRPr="00F95F82">
        <w:rPr>
          <w:rFonts w:ascii="Cambria Math" w:eastAsia="Calibri" w:hAnsi="Cambria Math" w:cs="Cambria Math"/>
          <w:szCs w:val="24"/>
        </w:rPr>
        <w:t>⦁</w:t>
      </w:r>
      <w:r w:rsidRPr="00F95F82">
        <w:rPr>
          <w:rFonts w:eastAsia="Calibri" w:cs="Times New Roman"/>
          <w:szCs w:val="24"/>
        </w:rPr>
        <w:tab/>
        <w:t>Primo trimestre 2026: rilevazione con dati al 31 dicembre 2025 per tutte le misure interessate da interventi di natura infrastrutturale finanziati con risorse RRF</w:t>
      </w:r>
      <w:r w:rsidR="00C733F5">
        <w:rPr>
          <w:rFonts w:eastAsia="Calibri" w:cs="Times New Roman"/>
          <w:szCs w:val="24"/>
        </w:rPr>
        <w:t>;</w:t>
      </w:r>
    </w:p>
    <w:p w14:paraId="6D9F7CBE" w14:textId="48A1BA28" w:rsidR="00744E71" w:rsidRPr="00744E71" w:rsidRDefault="00F95F82" w:rsidP="0068050A">
      <w:pPr>
        <w:spacing w:line="360" w:lineRule="auto"/>
        <w:jc w:val="both"/>
        <w:rPr>
          <w:rFonts w:eastAsia="Calibri" w:cs="Times New Roman"/>
          <w:szCs w:val="24"/>
        </w:rPr>
      </w:pPr>
      <w:r w:rsidRPr="00F95F82">
        <w:rPr>
          <w:rFonts w:ascii="Cambria Math" w:eastAsia="Calibri" w:hAnsi="Cambria Math" w:cs="Cambria Math"/>
          <w:szCs w:val="24"/>
        </w:rPr>
        <w:t>⦁</w:t>
      </w:r>
      <w:r w:rsidRPr="00F95F82">
        <w:rPr>
          <w:rFonts w:eastAsia="Calibri" w:cs="Times New Roman"/>
          <w:szCs w:val="24"/>
        </w:rPr>
        <w:tab/>
        <w:t>Terzo trimestre 2026: rilevazione con dati al 31 marzo 2026 per le misure interessate da interventi di natura infrastrutturale finanziati con risorse RRF con target in scadenza al Q1 2026</w:t>
      </w:r>
      <w:r w:rsidR="00C733F5">
        <w:rPr>
          <w:rFonts w:eastAsia="Calibri" w:cs="Times New Roman"/>
          <w:szCs w:val="24"/>
        </w:rPr>
        <w:t>.</w:t>
      </w:r>
    </w:p>
    <w:p w14:paraId="4734EB4A" w14:textId="77777777" w:rsidR="0091661D" w:rsidRPr="00AB7678" w:rsidRDefault="0091661D" w:rsidP="002A078E">
      <w:pPr>
        <w:spacing w:line="360" w:lineRule="auto"/>
        <w:jc w:val="both"/>
        <w:rPr>
          <w:rFonts w:eastAsia="Calibri" w:cs="Times New Roman"/>
          <w:szCs w:val="24"/>
        </w:rPr>
      </w:pPr>
    </w:p>
    <w:p w14:paraId="2ACED062" w14:textId="284D391C" w:rsidR="0091661D" w:rsidRPr="0091661D" w:rsidRDefault="0068050A" w:rsidP="0091661D">
      <w:pPr>
        <w:pStyle w:val="Titolo2"/>
        <w:rPr>
          <w:rFonts w:ascii="Garamond" w:eastAsia="Times New Roman" w:hAnsi="Garamond"/>
          <w:b/>
          <w:bCs/>
          <w:color w:val="auto"/>
          <w:sz w:val="24"/>
          <w:szCs w:val="24"/>
          <w:lang w:eastAsia="it-IT"/>
        </w:rPr>
      </w:pPr>
      <w:bookmarkStart w:id="79" w:name="_Toc199239378"/>
      <w:r>
        <w:rPr>
          <w:rFonts w:ascii="Garamond" w:eastAsia="Times New Roman" w:hAnsi="Garamond"/>
          <w:b/>
          <w:bCs/>
          <w:color w:val="auto"/>
          <w:sz w:val="24"/>
          <w:szCs w:val="24"/>
          <w:lang w:eastAsia="it-IT"/>
        </w:rPr>
        <w:lastRenderedPageBreak/>
        <w:t>6</w:t>
      </w:r>
      <w:r w:rsidR="0091661D" w:rsidRPr="0091661D">
        <w:rPr>
          <w:rFonts w:ascii="Garamond" w:eastAsia="Times New Roman" w:hAnsi="Garamond"/>
          <w:b/>
          <w:bCs/>
          <w:color w:val="auto"/>
          <w:sz w:val="24"/>
          <w:szCs w:val="24"/>
          <w:lang w:eastAsia="it-IT"/>
        </w:rPr>
        <w:t>.3 PARI OPPORTUNITA’ GENERAZIONALI, DI GENERE E PROMOZIONE DELL’INCLUSIONE DELLE PERSONE CON DISABILITA’</w:t>
      </w:r>
      <w:bookmarkEnd w:id="79"/>
    </w:p>
    <w:p w14:paraId="046BD058" w14:textId="77777777" w:rsidR="0091661D" w:rsidRPr="0091661D" w:rsidRDefault="0091661D" w:rsidP="0091661D">
      <w:pPr>
        <w:widowControl/>
        <w:autoSpaceDE/>
        <w:autoSpaceDN/>
        <w:spacing w:after="160" w:line="259" w:lineRule="auto"/>
        <w:jc w:val="both"/>
        <w:rPr>
          <w:rFonts w:eastAsia="Times New Roman" w:cs="Times New Roman"/>
          <w:b/>
          <w:bCs/>
          <w:szCs w:val="24"/>
        </w:rPr>
      </w:pPr>
    </w:p>
    <w:p w14:paraId="12F313B7" w14:textId="00DB0A8E" w:rsidR="0091661D" w:rsidRPr="0091661D" w:rsidRDefault="00C276DA" w:rsidP="00C276DA">
      <w:pPr>
        <w:widowControl/>
        <w:autoSpaceDE/>
        <w:autoSpaceDN/>
        <w:spacing w:after="160" w:line="360" w:lineRule="auto"/>
        <w:jc w:val="both"/>
        <w:rPr>
          <w:rFonts w:eastAsia="Calibri" w:cs="Times New Roman"/>
          <w:szCs w:val="24"/>
        </w:rPr>
      </w:pPr>
      <w:r>
        <w:rPr>
          <w:rFonts w:eastAsia="Calibri" w:cs="Times New Roman"/>
          <w:szCs w:val="24"/>
        </w:rPr>
        <w:t>L</w:t>
      </w:r>
      <w:r w:rsidR="0091661D" w:rsidRPr="0091661D">
        <w:rPr>
          <w:rFonts w:eastAsia="Calibri" w:cs="Times New Roman"/>
          <w:szCs w:val="24"/>
        </w:rPr>
        <w:t>e riforme e gli investimenti del PNRR condividono priorità trasversali, relative alle pari opportunità generazionali, di genere e territoriali. In riferimento alle Misure di competenza del Ministero del Lavoro e delle politiche sociali</w:t>
      </w:r>
      <w:r w:rsidR="00FE243A">
        <w:rPr>
          <w:rFonts w:eastAsia="Calibri" w:cs="Times New Roman"/>
          <w:szCs w:val="24"/>
        </w:rPr>
        <w:t>,</w:t>
      </w:r>
      <w:r w:rsidR="0091661D" w:rsidRPr="0091661D">
        <w:rPr>
          <w:rFonts w:eastAsia="Calibri" w:cs="Times New Roman"/>
          <w:szCs w:val="24"/>
        </w:rPr>
        <w:t xml:space="preserve"> le azioni capaci di recuperare il potenziale delle nuove generazioni hanno ad oggetto gli interventi per assicurare un’integrazione efficace tra le politiche attive del mercato del lavoro e le politiche sociali, </w:t>
      </w:r>
      <w:r>
        <w:rPr>
          <w:rFonts w:eastAsia="Calibri" w:cs="Times New Roman"/>
          <w:szCs w:val="24"/>
        </w:rPr>
        <w:t xml:space="preserve">anche </w:t>
      </w:r>
      <w:r w:rsidR="0091661D" w:rsidRPr="0091661D">
        <w:rPr>
          <w:rFonts w:eastAsia="Calibri" w:cs="Times New Roman"/>
          <w:szCs w:val="24"/>
        </w:rPr>
        <w:t>attraverso forti investimenti nelle politiche di istruzione e formazione</w:t>
      </w:r>
      <w:r>
        <w:rPr>
          <w:rFonts w:eastAsia="Calibri" w:cs="Times New Roman"/>
          <w:szCs w:val="24"/>
        </w:rPr>
        <w:t>.</w:t>
      </w:r>
    </w:p>
    <w:p w14:paraId="12480665" w14:textId="59A89683" w:rsidR="0091661D" w:rsidRPr="0091661D" w:rsidRDefault="0091661D" w:rsidP="0091661D">
      <w:pPr>
        <w:widowControl/>
        <w:shd w:val="clear" w:color="auto" w:fill="FFFFFF"/>
        <w:autoSpaceDE/>
        <w:autoSpaceDN/>
        <w:spacing w:after="450" w:line="360" w:lineRule="auto"/>
        <w:jc w:val="both"/>
        <w:rPr>
          <w:rFonts w:eastAsia="Calibri" w:cs="Times New Roman"/>
          <w:szCs w:val="24"/>
        </w:rPr>
      </w:pPr>
      <w:r w:rsidRPr="0091661D">
        <w:rPr>
          <w:rFonts w:eastAsia="Calibri" w:cs="Times New Roman"/>
          <w:szCs w:val="24"/>
        </w:rPr>
        <w:t xml:space="preserve">In riferimento alle misure di competenza </w:t>
      </w:r>
      <w:r w:rsidR="00933F35">
        <w:rPr>
          <w:rFonts w:eastAsia="Calibri" w:cs="Times New Roman"/>
          <w:szCs w:val="24"/>
        </w:rPr>
        <w:t>di codesta amministrazione</w:t>
      </w:r>
      <w:r w:rsidRPr="0091661D">
        <w:rPr>
          <w:rFonts w:eastAsia="Calibri" w:cs="Times New Roman"/>
          <w:szCs w:val="24"/>
        </w:rPr>
        <w:t xml:space="preserve"> M5C1 R. 1.1, M5C1 1.4, M5C2I 1.1.4, M5C2 I 1.2 la rilevazione degli indicatori comuni 10 “Numero di partecipanti in un percorso di istruzione o di formazione”, 11 “Numero di persone che hanno un lavoro o che cercano un lavoro”  e 14 “Numero di giovani di età compresa tra 15 e 29 anni che ricevono sostegno” e i relativi disaggregati per genere permettono all’Ufficio II dell’</w:t>
      </w:r>
      <w:proofErr w:type="spellStart"/>
      <w:r w:rsidRPr="0091661D">
        <w:rPr>
          <w:rFonts w:eastAsia="Calibri" w:cs="Times New Roman"/>
          <w:szCs w:val="24"/>
        </w:rPr>
        <w:t>UdM</w:t>
      </w:r>
      <w:proofErr w:type="spellEnd"/>
      <w:r w:rsidRPr="0091661D">
        <w:rPr>
          <w:rFonts w:eastAsia="Calibri" w:cs="Times New Roman"/>
          <w:szCs w:val="24"/>
        </w:rPr>
        <w:t xml:space="preserve"> di monitorare il perseguimento delle finalità relative alle pari opportunità di genere e generazionali.</w:t>
      </w:r>
    </w:p>
    <w:p w14:paraId="3F4EC077" w14:textId="77777777" w:rsidR="0091661D" w:rsidRDefault="0091661D" w:rsidP="002A078E">
      <w:pPr>
        <w:spacing w:line="360" w:lineRule="auto"/>
        <w:jc w:val="both"/>
      </w:pPr>
    </w:p>
    <w:p w14:paraId="114D0616" w14:textId="77777777" w:rsidR="004C277B" w:rsidRDefault="004C277B" w:rsidP="002A078E">
      <w:pPr>
        <w:spacing w:line="360" w:lineRule="auto"/>
        <w:jc w:val="both"/>
      </w:pPr>
    </w:p>
    <w:p w14:paraId="0981BF21" w14:textId="77777777" w:rsidR="004C277B" w:rsidRDefault="004C277B" w:rsidP="002A078E">
      <w:pPr>
        <w:spacing w:line="360" w:lineRule="auto"/>
        <w:jc w:val="both"/>
      </w:pPr>
    </w:p>
    <w:p w14:paraId="15FA59E9" w14:textId="77777777" w:rsidR="004C277B" w:rsidRDefault="004C277B" w:rsidP="002A078E">
      <w:pPr>
        <w:spacing w:line="360" w:lineRule="auto"/>
        <w:jc w:val="both"/>
      </w:pPr>
    </w:p>
    <w:p w14:paraId="154DE804" w14:textId="77777777" w:rsidR="004C277B" w:rsidRDefault="004C277B" w:rsidP="002A078E">
      <w:pPr>
        <w:spacing w:line="360" w:lineRule="auto"/>
        <w:jc w:val="both"/>
      </w:pPr>
    </w:p>
    <w:p w14:paraId="6BBD03FC" w14:textId="77777777" w:rsidR="004C277B" w:rsidRDefault="004C277B" w:rsidP="002A078E">
      <w:pPr>
        <w:spacing w:line="360" w:lineRule="auto"/>
        <w:jc w:val="both"/>
      </w:pPr>
    </w:p>
    <w:p w14:paraId="2B5E1276" w14:textId="77777777" w:rsidR="004C277B" w:rsidRDefault="004C277B" w:rsidP="002A078E">
      <w:pPr>
        <w:spacing w:line="360" w:lineRule="auto"/>
        <w:jc w:val="both"/>
      </w:pPr>
    </w:p>
    <w:p w14:paraId="625BC7B2" w14:textId="77777777" w:rsidR="004C277B" w:rsidRDefault="004C277B" w:rsidP="002A078E">
      <w:pPr>
        <w:spacing w:line="360" w:lineRule="auto"/>
        <w:jc w:val="both"/>
      </w:pPr>
    </w:p>
    <w:p w14:paraId="3B55C436" w14:textId="77777777" w:rsidR="004C277B" w:rsidRDefault="004C277B" w:rsidP="002A078E">
      <w:pPr>
        <w:spacing w:line="360" w:lineRule="auto"/>
        <w:jc w:val="both"/>
      </w:pPr>
    </w:p>
    <w:p w14:paraId="36E93EC3" w14:textId="77777777" w:rsidR="004C277B" w:rsidRDefault="004C277B" w:rsidP="002A078E">
      <w:pPr>
        <w:spacing w:line="360" w:lineRule="auto"/>
        <w:jc w:val="both"/>
      </w:pPr>
    </w:p>
    <w:p w14:paraId="0C58E238" w14:textId="77777777" w:rsidR="004C277B" w:rsidRDefault="004C277B" w:rsidP="002A078E">
      <w:pPr>
        <w:spacing w:line="360" w:lineRule="auto"/>
        <w:jc w:val="both"/>
      </w:pPr>
    </w:p>
    <w:p w14:paraId="1BCED7F6" w14:textId="77777777" w:rsidR="004C277B" w:rsidRDefault="004C277B" w:rsidP="002A078E">
      <w:pPr>
        <w:spacing w:line="360" w:lineRule="auto"/>
        <w:jc w:val="both"/>
      </w:pPr>
    </w:p>
    <w:p w14:paraId="110CAF29" w14:textId="77777777" w:rsidR="004C277B" w:rsidRDefault="004C277B" w:rsidP="002A078E">
      <w:pPr>
        <w:spacing w:line="360" w:lineRule="auto"/>
        <w:jc w:val="both"/>
      </w:pPr>
    </w:p>
    <w:p w14:paraId="1588278A" w14:textId="77777777" w:rsidR="004C277B" w:rsidRDefault="004C277B" w:rsidP="002A078E">
      <w:pPr>
        <w:spacing w:line="360" w:lineRule="auto"/>
        <w:jc w:val="both"/>
      </w:pPr>
    </w:p>
    <w:p w14:paraId="1ACD6E26" w14:textId="77777777" w:rsidR="004C277B" w:rsidRDefault="004C277B" w:rsidP="002A078E">
      <w:pPr>
        <w:spacing w:line="360" w:lineRule="auto"/>
        <w:jc w:val="both"/>
      </w:pPr>
    </w:p>
    <w:p w14:paraId="514BC187" w14:textId="77777777" w:rsidR="004C277B" w:rsidRDefault="004C277B" w:rsidP="002A078E">
      <w:pPr>
        <w:spacing w:line="360" w:lineRule="auto"/>
        <w:jc w:val="both"/>
      </w:pPr>
    </w:p>
    <w:p w14:paraId="43F91F94" w14:textId="77777777" w:rsidR="004C277B" w:rsidRDefault="004C277B" w:rsidP="002A078E">
      <w:pPr>
        <w:spacing w:line="360" w:lineRule="auto"/>
        <w:jc w:val="both"/>
      </w:pPr>
    </w:p>
    <w:p w14:paraId="20910968" w14:textId="77777777" w:rsidR="004C277B" w:rsidRDefault="004C277B" w:rsidP="002A078E">
      <w:pPr>
        <w:spacing w:line="360" w:lineRule="auto"/>
        <w:jc w:val="both"/>
      </w:pPr>
    </w:p>
    <w:p w14:paraId="4BB79C1E" w14:textId="77777777" w:rsidR="004C277B" w:rsidRPr="002A078E" w:rsidRDefault="004C277B" w:rsidP="002A078E">
      <w:pPr>
        <w:spacing w:line="360" w:lineRule="auto"/>
        <w:jc w:val="both"/>
      </w:pPr>
    </w:p>
    <w:p w14:paraId="42BDCA11" w14:textId="35949E18" w:rsidR="00116177" w:rsidRPr="00843AB9" w:rsidRDefault="00116177" w:rsidP="00116177">
      <w:pPr>
        <w:pStyle w:val="Titolo1"/>
        <w:spacing w:before="0" w:line="360" w:lineRule="auto"/>
        <w:jc w:val="center"/>
        <w:rPr>
          <w:rFonts w:ascii="Garamond" w:eastAsia="Times New Roman" w:hAnsi="Garamond"/>
          <w:b/>
          <w:bCs/>
          <w:color w:val="auto"/>
          <w:sz w:val="24"/>
          <w:szCs w:val="24"/>
          <w:lang w:eastAsia="it-IT"/>
        </w:rPr>
      </w:pPr>
      <w:bookmarkStart w:id="80" w:name="_Toc149292209"/>
      <w:bookmarkStart w:id="81" w:name="_Toc199239379"/>
      <w:r w:rsidRPr="00843AB9">
        <w:rPr>
          <w:rFonts w:ascii="Garamond" w:eastAsia="Times New Roman" w:hAnsi="Garamond"/>
          <w:b/>
          <w:bCs/>
          <w:color w:val="auto"/>
          <w:sz w:val="26"/>
          <w:szCs w:val="26"/>
          <w:lang w:eastAsia="it-IT"/>
        </w:rPr>
        <w:lastRenderedPageBreak/>
        <w:t>CAPITOLO VI</w:t>
      </w:r>
      <w:r w:rsidR="0068050A">
        <w:rPr>
          <w:rFonts w:ascii="Garamond" w:eastAsia="Times New Roman" w:hAnsi="Garamond"/>
          <w:b/>
          <w:bCs/>
          <w:color w:val="auto"/>
          <w:sz w:val="26"/>
          <w:szCs w:val="26"/>
          <w:lang w:eastAsia="it-IT"/>
        </w:rPr>
        <w:t>I</w:t>
      </w:r>
      <w:r w:rsidRPr="00843AB9">
        <w:rPr>
          <w:rFonts w:ascii="Garamond" w:eastAsia="Times New Roman" w:hAnsi="Garamond"/>
          <w:b/>
          <w:bCs/>
          <w:color w:val="auto"/>
          <w:sz w:val="26"/>
          <w:szCs w:val="26"/>
          <w:lang w:eastAsia="it-IT"/>
        </w:rPr>
        <w:t xml:space="preserve"> – REPORTISTICA E DIVULGAZIONE DEI DATI</w:t>
      </w:r>
      <w:bookmarkEnd w:id="80"/>
      <w:bookmarkEnd w:id="81"/>
    </w:p>
    <w:p w14:paraId="7CF7AF63" w14:textId="77777777" w:rsidR="00843AB9" w:rsidRPr="00843AB9" w:rsidRDefault="00843AB9" w:rsidP="00843AB9">
      <w:pPr>
        <w:spacing w:line="360" w:lineRule="auto"/>
        <w:jc w:val="both"/>
        <w:rPr>
          <w:szCs w:val="24"/>
          <w:lang w:eastAsia="it-IT"/>
        </w:rPr>
      </w:pPr>
      <w:r w:rsidRPr="00843AB9">
        <w:rPr>
          <w:szCs w:val="24"/>
          <w:lang w:eastAsia="it-IT"/>
        </w:rPr>
        <w:t>Per quanto concerne la reportistica e la divulgazione dei dati di monitoraggio l’Ufficio di monitoraggio dell’Unità di Missione si avvale dei seguenti strumenti:</w:t>
      </w:r>
    </w:p>
    <w:p w14:paraId="451061C0" w14:textId="77777777" w:rsidR="00843AB9" w:rsidRPr="00843AB9" w:rsidRDefault="00843AB9" w:rsidP="00843AB9">
      <w:pPr>
        <w:spacing w:line="360" w:lineRule="auto"/>
        <w:ind w:firstLine="708"/>
        <w:jc w:val="both"/>
        <w:rPr>
          <w:szCs w:val="24"/>
          <w:lang w:eastAsia="it-IT"/>
        </w:rPr>
      </w:pPr>
      <w:r w:rsidRPr="00843AB9">
        <w:rPr>
          <w:szCs w:val="24"/>
          <w:lang w:eastAsia="it-IT"/>
        </w:rPr>
        <w:t>a) Schede regionali di monitoraggio di avanzamento delle attività;</w:t>
      </w:r>
    </w:p>
    <w:p w14:paraId="2082D519" w14:textId="77777777" w:rsidR="00843AB9" w:rsidRPr="00843AB9" w:rsidRDefault="00843AB9" w:rsidP="00843AB9">
      <w:pPr>
        <w:spacing w:line="360" w:lineRule="auto"/>
        <w:ind w:firstLine="708"/>
        <w:jc w:val="both"/>
        <w:rPr>
          <w:szCs w:val="24"/>
          <w:lang w:eastAsia="it-IT"/>
        </w:rPr>
      </w:pPr>
      <w:r w:rsidRPr="00843AB9">
        <w:rPr>
          <w:szCs w:val="24"/>
          <w:lang w:eastAsia="it-IT"/>
        </w:rPr>
        <w:t>b) Report semestrali di monitoraggio;</w:t>
      </w:r>
    </w:p>
    <w:p w14:paraId="5635EB75" w14:textId="77777777" w:rsidR="00843AB9" w:rsidRPr="00843AB9" w:rsidRDefault="00843AB9" w:rsidP="00843AB9">
      <w:pPr>
        <w:spacing w:line="360" w:lineRule="auto"/>
        <w:ind w:firstLine="708"/>
        <w:jc w:val="both"/>
        <w:rPr>
          <w:szCs w:val="24"/>
          <w:lang w:eastAsia="it-IT"/>
        </w:rPr>
      </w:pPr>
      <w:r w:rsidRPr="00843AB9">
        <w:rPr>
          <w:szCs w:val="24"/>
          <w:lang w:eastAsia="it-IT"/>
        </w:rPr>
        <w:t>c) Sito istituzionale e documentazione prodotta in occasione dell’attuazione della strategia di comunicazione</w:t>
      </w:r>
    </w:p>
    <w:p w14:paraId="31EFC3E3" w14:textId="77777777" w:rsidR="00116177" w:rsidRPr="00116177" w:rsidRDefault="00116177" w:rsidP="00116177">
      <w:pPr>
        <w:spacing w:line="360" w:lineRule="auto"/>
        <w:jc w:val="both"/>
        <w:rPr>
          <w:szCs w:val="24"/>
          <w:highlight w:val="yellow"/>
          <w:lang w:eastAsia="it-IT"/>
        </w:rPr>
      </w:pPr>
    </w:p>
    <w:p w14:paraId="6BB5A8C5" w14:textId="0E2F8E2F" w:rsidR="00116177" w:rsidRDefault="0068050A" w:rsidP="00116177">
      <w:pPr>
        <w:pStyle w:val="Titolo2"/>
        <w:spacing w:before="0" w:line="360" w:lineRule="auto"/>
        <w:jc w:val="both"/>
        <w:rPr>
          <w:rFonts w:ascii="Garamond" w:hAnsi="Garamond"/>
          <w:b/>
          <w:bCs/>
          <w:color w:val="auto"/>
          <w:sz w:val="24"/>
          <w:szCs w:val="24"/>
          <w:lang w:eastAsia="it-IT"/>
        </w:rPr>
      </w:pPr>
      <w:bookmarkStart w:id="82" w:name="_Toc149292210"/>
      <w:bookmarkStart w:id="83" w:name="_Toc199239380"/>
      <w:r>
        <w:rPr>
          <w:rFonts w:ascii="Garamond" w:eastAsia="Times New Roman" w:hAnsi="Garamond"/>
          <w:b/>
          <w:bCs/>
          <w:color w:val="auto"/>
          <w:sz w:val="24"/>
          <w:szCs w:val="24"/>
          <w:lang w:eastAsia="it-IT"/>
        </w:rPr>
        <w:t>7</w:t>
      </w:r>
      <w:r w:rsidR="00116177">
        <w:rPr>
          <w:rFonts w:ascii="Garamond" w:eastAsia="Times New Roman" w:hAnsi="Garamond"/>
          <w:b/>
          <w:bCs/>
          <w:color w:val="auto"/>
          <w:sz w:val="24"/>
          <w:szCs w:val="24"/>
          <w:lang w:eastAsia="it-IT"/>
        </w:rPr>
        <w:t xml:space="preserve">.1 </w:t>
      </w:r>
      <w:r w:rsidR="00116177" w:rsidRPr="00116177">
        <w:rPr>
          <w:rFonts w:ascii="Garamond" w:eastAsia="Times New Roman" w:hAnsi="Garamond"/>
          <w:b/>
          <w:bCs/>
          <w:color w:val="auto"/>
          <w:sz w:val="24"/>
          <w:szCs w:val="24"/>
          <w:lang w:eastAsia="it-IT"/>
        </w:rPr>
        <w:t>SCHEDE REGIONALI DI MONITORAGGIO DI AVANZAMENTO DELLE ATTIVIT</w:t>
      </w:r>
      <w:r w:rsidR="00116177" w:rsidRPr="00116177">
        <w:rPr>
          <w:rFonts w:ascii="Garamond" w:hAnsi="Garamond"/>
          <w:b/>
          <w:bCs/>
          <w:color w:val="auto"/>
          <w:sz w:val="24"/>
          <w:szCs w:val="24"/>
          <w:lang w:eastAsia="it-IT"/>
        </w:rPr>
        <w:t>À</w:t>
      </w:r>
      <w:bookmarkEnd w:id="82"/>
      <w:bookmarkEnd w:id="83"/>
    </w:p>
    <w:p w14:paraId="27AF72B3" w14:textId="77777777" w:rsidR="00116177" w:rsidRPr="00116177" w:rsidRDefault="00116177" w:rsidP="00116177">
      <w:pPr>
        <w:rPr>
          <w:lang w:eastAsia="it-IT"/>
        </w:rPr>
      </w:pPr>
    </w:p>
    <w:p w14:paraId="24D21553" w14:textId="30DF43BF" w:rsidR="00843AB9" w:rsidRDefault="004712CF" w:rsidP="00116177">
      <w:pPr>
        <w:spacing w:line="360" w:lineRule="auto"/>
        <w:jc w:val="both"/>
        <w:rPr>
          <w:rFonts w:eastAsia="Times New Roman" w:cs="Times New Roman"/>
          <w:szCs w:val="24"/>
        </w:rPr>
      </w:pPr>
      <w:r w:rsidRPr="00116177">
        <w:rPr>
          <w:rFonts w:cs="Times New Roman"/>
          <w:szCs w:val="24"/>
        </w:rPr>
        <w:t>L’Unità di Missione predispone schede</w:t>
      </w:r>
      <w:r w:rsidRPr="00793EA1">
        <w:rPr>
          <w:rFonts w:cs="Times New Roman"/>
          <w:szCs w:val="24"/>
        </w:rPr>
        <w:t xml:space="preserve"> informative regionali</w:t>
      </w:r>
      <w:r w:rsidR="00116177">
        <w:rPr>
          <w:rFonts w:cs="Times New Roman"/>
          <w:szCs w:val="24"/>
        </w:rPr>
        <w:t xml:space="preserve"> </w:t>
      </w:r>
      <w:r w:rsidRPr="00793EA1">
        <w:rPr>
          <w:rFonts w:cs="Times New Roman"/>
          <w:szCs w:val="24"/>
        </w:rPr>
        <w:t xml:space="preserve">che rispondono alla necessità da un lato di monitorare lo stato di avanzamento del </w:t>
      </w:r>
      <w:r w:rsidR="00116177">
        <w:rPr>
          <w:rFonts w:cs="Times New Roman"/>
          <w:i/>
          <w:szCs w:val="24"/>
        </w:rPr>
        <w:t>t</w:t>
      </w:r>
      <w:r w:rsidRPr="00793EA1">
        <w:rPr>
          <w:rFonts w:cs="Times New Roman"/>
          <w:i/>
          <w:szCs w:val="24"/>
        </w:rPr>
        <w:t>arget</w:t>
      </w:r>
      <w:r w:rsidRPr="00793EA1">
        <w:rPr>
          <w:rFonts w:cs="Times New Roman"/>
          <w:szCs w:val="24"/>
        </w:rPr>
        <w:t xml:space="preserve"> delle misure e dall’altro di assicurare il rispetto degli obblighi </w:t>
      </w:r>
      <w:r w:rsidRPr="00793EA1">
        <w:rPr>
          <w:rFonts w:eastAsia="Times New Roman" w:cs="Times New Roman"/>
          <w:szCs w:val="24"/>
        </w:rPr>
        <w:t>in materia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e informazione previsti dall’art. 34 del Regolamento (UE) 241/2021, al fine di garantire adeguata visibilità ai risultati degli investimenti finanziati dall’Unione europea attraverso la diffusione dell’informazione.</w:t>
      </w:r>
    </w:p>
    <w:p w14:paraId="16322563" w14:textId="6D7DC762" w:rsidR="00843AB9" w:rsidRPr="00793EA1" w:rsidRDefault="00843AB9" w:rsidP="00116177">
      <w:pPr>
        <w:spacing w:line="360" w:lineRule="auto"/>
        <w:jc w:val="both"/>
        <w:rPr>
          <w:rFonts w:eastAsia="Times New Roman" w:cs="Times New Roman"/>
          <w:szCs w:val="24"/>
        </w:rPr>
      </w:pPr>
      <w:r w:rsidRPr="00843AB9">
        <w:rPr>
          <w:rFonts w:eastAsia="Times New Roman" w:cs="Times New Roman"/>
          <w:szCs w:val="24"/>
        </w:rPr>
        <w:t xml:space="preserve">Come già rappresentato nel Capitolo V le schede regionali sono anche un utile strumento di prevenzione di doppio finanziamento </w:t>
      </w:r>
      <w:r w:rsidR="00124271">
        <w:rPr>
          <w:rFonts w:eastAsia="Times New Roman" w:cs="Times New Roman"/>
          <w:szCs w:val="24"/>
        </w:rPr>
        <w:t>e di monitoraggio</w:t>
      </w:r>
      <w:r w:rsidRPr="00843AB9">
        <w:rPr>
          <w:rFonts w:eastAsia="Times New Roman" w:cs="Times New Roman"/>
          <w:szCs w:val="24"/>
        </w:rPr>
        <w:t xml:space="preserve"> </w:t>
      </w:r>
      <w:r w:rsidR="00124271">
        <w:rPr>
          <w:rFonts w:eastAsia="Times New Roman" w:cs="Times New Roman"/>
          <w:szCs w:val="24"/>
        </w:rPr>
        <w:t>del</w:t>
      </w:r>
      <w:r w:rsidRPr="00843AB9">
        <w:rPr>
          <w:rFonts w:eastAsia="Times New Roman" w:cs="Times New Roman"/>
          <w:szCs w:val="24"/>
        </w:rPr>
        <w:t>la complementarità delle riforme e degli investimenti del PNRR con gli interventi cofinanziati dal Fondo Sociale Europeo plus (FSE+).</w:t>
      </w:r>
    </w:p>
    <w:p w14:paraId="3EBC4335" w14:textId="77777777" w:rsidR="004712CF" w:rsidRPr="00793EA1" w:rsidRDefault="004712CF" w:rsidP="004712CF">
      <w:pPr>
        <w:spacing w:line="360" w:lineRule="auto"/>
        <w:jc w:val="both"/>
        <w:rPr>
          <w:rFonts w:eastAsia="Times New Roman" w:cs="Times New Roman"/>
          <w:szCs w:val="24"/>
        </w:rPr>
      </w:pPr>
    </w:p>
    <w:p w14:paraId="638DA27A" w14:textId="17D4E326"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Le schede, declinate per regione, riportano per ciascun intervento, quanto segue:</w:t>
      </w:r>
    </w:p>
    <w:p w14:paraId="4B9F17BC" w14:textId="77777777" w:rsidR="004712CF" w:rsidRPr="00793EA1" w:rsidRDefault="004712CF" w:rsidP="005F4172">
      <w:pPr>
        <w:pStyle w:val="Paragrafoelenco"/>
        <w:numPr>
          <w:ilvl w:val="0"/>
          <w:numId w:val="2"/>
        </w:numPr>
        <w:spacing w:line="360" w:lineRule="auto"/>
        <w:contextualSpacing w:val="0"/>
        <w:jc w:val="both"/>
        <w:rPr>
          <w:rFonts w:eastAsia="Times New Roman" w:cs="Times New Roman"/>
          <w:szCs w:val="24"/>
        </w:rPr>
      </w:pPr>
      <w:r w:rsidRPr="00793EA1">
        <w:rPr>
          <w:rFonts w:eastAsia="Times New Roman" w:cs="Times New Roman"/>
          <w:szCs w:val="24"/>
        </w:rPr>
        <w:t xml:space="preserve">i </w:t>
      </w:r>
      <w:r w:rsidRPr="00793EA1">
        <w:rPr>
          <w:rFonts w:eastAsia="Times New Roman" w:cs="Times New Roman"/>
          <w:i/>
          <w:iCs/>
          <w:szCs w:val="24"/>
        </w:rPr>
        <w:t xml:space="preserve">target </w:t>
      </w:r>
      <w:r w:rsidRPr="00793EA1">
        <w:rPr>
          <w:rFonts w:eastAsia="Times New Roman" w:cs="Times New Roman"/>
          <w:szCs w:val="24"/>
        </w:rPr>
        <w:t>regionali da conseguire;</w:t>
      </w:r>
    </w:p>
    <w:p w14:paraId="315E52FA" w14:textId="77777777" w:rsidR="004712CF" w:rsidRPr="00793EA1" w:rsidRDefault="004712CF" w:rsidP="005F4172">
      <w:pPr>
        <w:pStyle w:val="Paragrafoelenco"/>
        <w:numPr>
          <w:ilvl w:val="0"/>
          <w:numId w:val="2"/>
        </w:numPr>
        <w:spacing w:line="360" w:lineRule="auto"/>
        <w:contextualSpacing w:val="0"/>
        <w:jc w:val="both"/>
        <w:rPr>
          <w:rFonts w:eastAsia="Times New Roman" w:cs="Times New Roman"/>
          <w:szCs w:val="24"/>
        </w:rPr>
      </w:pPr>
      <w:r w:rsidRPr="00793EA1">
        <w:rPr>
          <w:rFonts w:eastAsia="Times New Roman" w:cs="Times New Roman"/>
          <w:szCs w:val="24"/>
        </w:rPr>
        <w:t>l’analisi di attuazione degli interventi;</w:t>
      </w:r>
    </w:p>
    <w:p w14:paraId="0AA205D5" w14:textId="77777777" w:rsidR="004712CF" w:rsidRPr="00793EA1" w:rsidRDefault="004712CF" w:rsidP="005F4172">
      <w:pPr>
        <w:pStyle w:val="Paragrafoelenco"/>
        <w:numPr>
          <w:ilvl w:val="0"/>
          <w:numId w:val="2"/>
        </w:numPr>
        <w:spacing w:line="360" w:lineRule="auto"/>
        <w:contextualSpacing w:val="0"/>
        <w:jc w:val="both"/>
        <w:rPr>
          <w:rFonts w:eastAsia="Times New Roman" w:cs="Times New Roman"/>
          <w:szCs w:val="24"/>
        </w:rPr>
      </w:pPr>
      <w:r w:rsidRPr="00793EA1">
        <w:rPr>
          <w:rFonts w:eastAsia="Times New Roman" w:cs="Times New Roman"/>
          <w:szCs w:val="24"/>
        </w:rPr>
        <w:t xml:space="preserve">l’ultimo dato disponibile relativo al conseguito di </w:t>
      </w:r>
      <w:r w:rsidRPr="00793EA1">
        <w:rPr>
          <w:rFonts w:eastAsia="Times New Roman" w:cs="Times New Roman"/>
          <w:i/>
          <w:iCs/>
          <w:szCs w:val="24"/>
        </w:rPr>
        <w:t>milestone</w:t>
      </w:r>
      <w:r w:rsidRPr="00793EA1">
        <w:rPr>
          <w:rFonts w:eastAsia="Times New Roman" w:cs="Times New Roman"/>
          <w:szCs w:val="24"/>
        </w:rPr>
        <w:t xml:space="preserve"> e </w:t>
      </w:r>
      <w:r w:rsidRPr="00793EA1">
        <w:rPr>
          <w:rFonts w:eastAsia="Times New Roman" w:cs="Times New Roman"/>
          <w:i/>
          <w:iCs/>
          <w:szCs w:val="24"/>
        </w:rPr>
        <w:t>target</w:t>
      </w:r>
      <w:r w:rsidRPr="00793EA1">
        <w:rPr>
          <w:rFonts w:eastAsia="Times New Roman" w:cs="Times New Roman"/>
          <w:szCs w:val="24"/>
        </w:rPr>
        <w:t>;</w:t>
      </w:r>
    </w:p>
    <w:p w14:paraId="04C67B06" w14:textId="77777777" w:rsidR="004712CF" w:rsidRDefault="004712CF" w:rsidP="005F4172">
      <w:pPr>
        <w:pStyle w:val="Paragrafoelenco"/>
        <w:numPr>
          <w:ilvl w:val="0"/>
          <w:numId w:val="2"/>
        </w:numPr>
        <w:spacing w:line="360" w:lineRule="auto"/>
        <w:contextualSpacing w:val="0"/>
        <w:jc w:val="both"/>
        <w:rPr>
          <w:rFonts w:eastAsia="Times New Roman" w:cs="Times New Roman"/>
          <w:szCs w:val="24"/>
        </w:rPr>
      </w:pPr>
      <w:r w:rsidRPr="00793EA1">
        <w:rPr>
          <w:rFonts w:eastAsia="Times New Roman" w:cs="Times New Roman"/>
          <w:szCs w:val="24"/>
        </w:rPr>
        <w:t>i dati di avanzamento della spesa.</w:t>
      </w:r>
    </w:p>
    <w:p w14:paraId="299C8DBB" w14:textId="06CB6AC8" w:rsidR="004712CF" w:rsidRDefault="00124271" w:rsidP="004712CF">
      <w:pPr>
        <w:spacing w:line="360" w:lineRule="auto"/>
        <w:jc w:val="both"/>
        <w:rPr>
          <w:rFonts w:eastAsia="Times New Roman" w:cs="Times New Roman"/>
          <w:szCs w:val="24"/>
        </w:rPr>
      </w:pPr>
      <w:r w:rsidRPr="00124271">
        <w:rPr>
          <w:rFonts w:eastAsia="Times New Roman" w:cs="Times New Roman"/>
          <w:szCs w:val="24"/>
        </w:rPr>
        <w:t>L’aggiornamento la pubblicazione e la relativa trasmissione delle schede Regionali avviene con cadenza trimestrale</w:t>
      </w:r>
      <w:r w:rsidR="000671B7">
        <w:rPr>
          <w:rFonts w:eastAsia="Times New Roman" w:cs="Times New Roman"/>
          <w:szCs w:val="24"/>
        </w:rPr>
        <w:t>. Lo schema di Scheda regionale è allegato al presente manuale</w:t>
      </w:r>
      <w:r w:rsidR="000871C7">
        <w:rPr>
          <w:rFonts w:eastAsia="Times New Roman" w:cs="Times New Roman"/>
          <w:szCs w:val="24"/>
        </w:rPr>
        <w:t xml:space="preserve"> (</w:t>
      </w:r>
      <w:r w:rsidR="000871C7" w:rsidRPr="000871C7">
        <w:rPr>
          <w:rFonts w:eastAsia="Times New Roman" w:cs="Times New Roman"/>
          <w:szCs w:val="24"/>
        </w:rPr>
        <w:t xml:space="preserve">Allegato </w:t>
      </w:r>
      <w:r w:rsidR="00F34094">
        <w:rPr>
          <w:rFonts w:eastAsia="Times New Roman" w:cs="Times New Roman"/>
          <w:szCs w:val="24"/>
        </w:rPr>
        <w:t>1</w:t>
      </w:r>
      <w:r w:rsidR="00A066B4">
        <w:rPr>
          <w:rFonts w:eastAsia="Times New Roman" w:cs="Times New Roman"/>
          <w:szCs w:val="24"/>
        </w:rPr>
        <w:t>0</w:t>
      </w:r>
      <w:r w:rsidR="000871C7" w:rsidRPr="000871C7">
        <w:rPr>
          <w:rFonts w:eastAsia="Times New Roman" w:cs="Times New Roman"/>
          <w:szCs w:val="24"/>
        </w:rPr>
        <w:t>_Scheda regionale</w:t>
      </w:r>
      <w:r w:rsidR="000871C7">
        <w:rPr>
          <w:rFonts w:eastAsia="Times New Roman" w:cs="Times New Roman"/>
          <w:szCs w:val="24"/>
        </w:rPr>
        <w:t>)</w:t>
      </w:r>
    </w:p>
    <w:p w14:paraId="18DB9137" w14:textId="77777777" w:rsidR="000671B7" w:rsidRPr="000671B7" w:rsidRDefault="000671B7" w:rsidP="004712CF">
      <w:pPr>
        <w:spacing w:line="360" w:lineRule="auto"/>
        <w:jc w:val="both"/>
        <w:rPr>
          <w:rFonts w:eastAsia="Times New Roman" w:cs="Times New Roman"/>
          <w:szCs w:val="24"/>
        </w:rPr>
      </w:pPr>
    </w:p>
    <w:p w14:paraId="75F60896" w14:textId="063AFC91" w:rsidR="004712CF" w:rsidRDefault="0014515B" w:rsidP="0014515B">
      <w:pPr>
        <w:pStyle w:val="Titolo2"/>
        <w:rPr>
          <w:rFonts w:ascii="Garamond" w:eastAsia="Times New Roman" w:hAnsi="Garamond" w:cs="Times New Roman"/>
          <w:b/>
          <w:bCs/>
          <w:color w:val="auto"/>
          <w:sz w:val="24"/>
          <w:szCs w:val="24"/>
        </w:rPr>
      </w:pPr>
      <w:bookmarkStart w:id="84" w:name="_Toc149292211"/>
      <w:bookmarkStart w:id="85" w:name="_Toc199239381"/>
      <w:r>
        <w:rPr>
          <w:rFonts w:ascii="Garamond" w:eastAsia="Times New Roman" w:hAnsi="Garamond" w:cs="Times New Roman"/>
          <w:b/>
          <w:bCs/>
          <w:color w:val="auto"/>
          <w:sz w:val="24"/>
          <w:szCs w:val="24"/>
        </w:rPr>
        <w:t>7.2 REPORT DI MONITORAGGIO</w:t>
      </w:r>
      <w:bookmarkEnd w:id="84"/>
      <w:bookmarkEnd w:id="85"/>
    </w:p>
    <w:p w14:paraId="277B307C" w14:textId="77777777" w:rsidR="0014515B" w:rsidRDefault="0014515B" w:rsidP="0014515B">
      <w:pPr>
        <w:spacing w:line="360" w:lineRule="auto"/>
        <w:jc w:val="both"/>
      </w:pPr>
    </w:p>
    <w:p w14:paraId="47C376FC" w14:textId="6AB02DA7" w:rsidR="00EB2869" w:rsidRDefault="004712CF" w:rsidP="00EB2869">
      <w:pPr>
        <w:spacing w:line="360" w:lineRule="auto"/>
        <w:jc w:val="both"/>
        <w:rPr>
          <w:rFonts w:eastAsia="Times New Roman" w:cs="Times New Roman"/>
          <w:szCs w:val="24"/>
        </w:rPr>
      </w:pPr>
      <w:r w:rsidRPr="0014515B">
        <w:rPr>
          <w:rFonts w:eastAsia="Times New Roman" w:cs="Times New Roman"/>
          <w:szCs w:val="24"/>
        </w:rPr>
        <w:t xml:space="preserve">Con cadenza semestrale </w:t>
      </w:r>
      <w:r w:rsidR="00EB2869">
        <w:rPr>
          <w:rFonts w:eastAsia="Times New Roman" w:cs="Times New Roman"/>
          <w:szCs w:val="24"/>
        </w:rPr>
        <w:t>l’Ufficio di monitoraggio del</w:t>
      </w:r>
      <w:r w:rsidRPr="0014515B">
        <w:rPr>
          <w:rFonts w:eastAsia="Times New Roman" w:cs="Times New Roman"/>
          <w:szCs w:val="24"/>
        </w:rPr>
        <w:t>l’</w:t>
      </w:r>
      <w:r w:rsidR="00EB2869">
        <w:rPr>
          <w:rFonts w:eastAsia="Times New Roman" w:cs="Times New Roman"/>
          <w:szCs w:val="24"/>
        </w:rPr>
        <w:t xml:space="preserve">Unità di Missione PNRR </w:t>
      </w:r>
      <w:r w:rsidRPr="0014515B">
        <w:rPr>
          <w:rFonts w:eastAsia="Times New Roman" w:cs="Times New Roman"/>
          <w:szCs w:val="24"/>
        </w:rPr>
        <w:t>MLPS, per ogni misura, pubblica</w:t>
      </w:r>
      <w:r w:rsidR="00664291">
        <w:rPr>
          <w:rFonts w:eastAsia="Times New Roman" w:cs="Times New Roman"/>
          <w:szCs w:val="24"/>
        </w:rPr>
        <w:t>, nell’apposita sezione del sito istituzionale,</w:t>
      </w:r>
      <w:r w:rsidRPr="0014515B">
        <w:rPr>
          <w:rFonts w:eastAsia="Times New Roman" w:cs="Times New Roman"/>
          <w:szCs w:val="24"/>
        </w:rPr>
        <w:t xml:space="preserve"> un report di monitoraggio</w:t>
      </w:r>
      <w:r w:rsidR="00322B0C">
        <w:rPr>
          <w:rFonts w:eastAsia="Times New Roman" w:cs="Times New Roman"/>
          <w:szCs w:val="24"/>
        </w:rPr>
        <w:fldChar w:fldCharType="begin"/>
      </w:r>
      <w:r w:rsidR="00322B0C">
        <w:instrText xml:space="preserve"> XE "</w:instrText>
      </w:r>
      <w:r w:rsidR="00322B0C" w:rsidRPr="00EE7510">
        <w:rPr>
          <w:rFonts w:eastAsia="Times New Roman" w:cs="Times New Roman"/>
          <w:szCs w:val="24"/>
        </w:rPr>
        <w:instrText>report di monitoraggio</w:instrText>
      </w:r>
      <w:r w:rsidR="00322B0C">
        <w:instrText xml:space="preserve">" </w:instrText>
      </w:r>
      <w:r w:rsidR="00322B0C">
        <w:rPr>
          <w:rFonts w:eastAsia="Times New Roman" w:cs="Times New Roman"/>
          <w:szCs w:val="24"/>
        </w:rPr>
        <w:fldChar w:fldCharType="end"/>
      </w:r>
      <w:r w:rsidRPr="0014515B">
        <w:rPr>
          <w:rFonts w:eastAsia="Times New Roman" w:cs="Times New Roman"/>
          <w:szCs w:val="24"/>
        </w:rPr>
        <w:t xml:space="preserve"> in cui si descrive lo stato di avanzamento per ogni intervento. Tali report hanno la duplice funzione di monitorare</w:t>
      </w:r>
      <w:r w:rsidR="00EB2869">
        <w:rPr>
          <w:rFonts w:eastAsia="Times New Roman" w:cs="Times New Roman"/>
          <w:szCs w:val="24"/>
        </w:rPr>
        <w:t xml:space="preserve"> da un lato,</w:t>
      </w:r>
      <w:r w:rsidRPr="0014515B">
        <w:rPr>
          <w:rFonts w:eastAsia="Times New Roman" w:cs="Times New Roman"/>
          <w:szCs w:val="24"/>
        </w:rPr>
        <w:t xml:space="preserve"> in un unico documento</w:t>
      </w:r>
      <w:r w:rsidR="00EB2869">
        <w:rPr>
          <w:rFonts w:eastAsia="Times New Roman" w:cs="Times New Roman"/>
          <w:szCs w:val="24"/>
        </w:rPr>
        <w:t>,</w:t>
      </w:r>
      <w:r w:rsidRPr="0014515B">
        <w:rPr>
          <w:rFonts w:eastAsia="Times New Roman" w:cs="Times New Roman"/>
          <w:szCs w:val="24"/>
        </w:rPr>
        <w:t xml:space="preserve"> gli avanzamenti fisici, finanziari e procedurali delle misure, </w:t>
      </w:r>
      <w:r w:rsidR="00EB2869">
        <w:rPr>
          <w:rFonts w:eastAsia="Times New Roman" w:cs="Times New Roman"/>
          <w:szCs w:val="24"/>
        </w:rPr>
        <w:t xml:space="preserve">dall’altro, </w:t>
      </w:r>
      <w:r w:rsidRPr="0014515B">
        <w:rPr>
          <w:rFonts w:eastAsia="Times New Roman" w:cs="Times New Roman"/>
          <w:szCs w:val="24"/>
        </w:rPr>
        <w:t xml:space="preserve">lo stato di alimentazione del sistema </w:t>
      </w:r>
      <w:proofErr w:type="spellStart"/>
      <w:r w:rsidRPr="0014515B">
        <w:rPr>
          <w:rFonts w:eastAsia="Times New Roman" w:cs="Times New Roman"/>
          <w:szCs w:val="24"/>
        </w:rPr>
        <w:t>ReGiS</w:t>
      </w:r>
      <w:proofErr w:type="spellEnd"/>
      <w:r w:rsidR="00CC3255">
        <w:rPr>
          <w:rFonts w:eastAsia="Times New Roman" w:cs="Times New Roman"/>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Times New Roman" w:cs="Times New Roman"/>
          <w:szCs w:val="24"/>
        </w:rPr>
        <w:fldChar w:fldCharType="end"/>
      </w:r>
      <w:r w:rsidRPr="0014515B">
        <w:rPr>
          <w:rFonts w:eastAsia="Times New Roman" w:cs="Times New Roman"/>
          <w:szCs w:val="24"/>
        </w:rPr>
        <w:t xml:space="preserve">, e rendere pubblici i progressi dei diversi interventi. </w:t>
      </w:r>
    </w:p>
    <w:p w14:paraId="42D02E5F" w14:textId="4DAB82BD" w:rsidR="004712CF" w:rsidRDefault="004712CF" w:rsidP="00EB2869">
      <w:pPr>
        <w:spacing w:line="360" w:lineRule="auto"/>
        <w:jc w:val="both"/>
        <w:rPr>
          <w:rFonts w:eastAsia="Times New Roman" w:cs="Times New Roman"/>
          <w:szCs w:val="24"/>
        </w:rPr>
      </w:pPr>
      <w:r w:rsidRPr="0014515B">
        <w:rPr>
          <w:rFonts w:eastAsia="Times New Roman" w:cs="Times New Roman"/>
          <w:szCs w:val="24"/>
        </w:rPr>
        <w:t>I report contengono:</w:t>
      </w:r>
    </w:p>
    <w:p w14:paraId="6A30258C" w14:textId="3F67BF9B" w:rsidR="000671B7" w:rsidRPr="00EB2869" w:rsidRDefault="000671B7" w:rsidP="000671B7">
      <w:pPr>
        <w:pStyle w:val="Paragrafoelenco"/>
        <w:numPr>
          <w:ilvl w:val="0"/>
          <w:numId w:val="45"/>
        </w:numPr>
        <w:spacing w:line="360" w:lineRule="auto"/>
        <w:jc w:val="both"/>
      </w:pPr>
      <w:r>
        <w:lastRenderedPageBreak/>
        <w:t>L’analisi di attuazione della misura;</w:t>
      </w:r>
    </w:p>
    <w:p w14:paraId="712C9B0C" w14:textId="09E96078" w:rsidR="004712CF" w:rsidRPr="00EB2869" w:rsidRDefault="004712CF" w:rsidP="005F4172">
      <w:pPr>
        <w:pStyle w:val="Paragrafoelenco"/>
        <w:numPr>
          <w:ilvl w:val="0"/>
          <w:numId w:val="45"/>
        </w:numPr>
        <w:spacing w:line="360" w:lineRule="auto"/>
        <w:jc w:val="both"/>
        <w:rPr>
          <w:rFonts w:eastAsia="Times New Roman" w:cs="Times New Roman"/>
          <w:szCs w:val="24"/>
        </w:rPr>
      </w:pPr>
      <w:r w:rsidRPr="00793EA1">
        <w:rPr>
          <w:rFonts w:eastAsia="Times New Roman" w:cs="Times New Roman"/>
          <w:szCs w:val="24"/>
        </w:rPr>
        <w:t xml:space="preserve">Lo stato di popolamento del sistema </w:t>
      </w:r>
      <w:proofErr w:type="spellStart"/>
      <w:r w:rsidRPr="00793EA1">
        <w:rPr>
          <w:rFonts w:eastAsia="Times New Roman" w:cs="Times New Roman"/>
          <w:szCs w:val="24"/>
        </w:rPr>
        <w:t>ReGiS</w:t>
      </w:r>
      <w:proofErr w:type="spellEnd"/>
      <w:r w:rsidR="00CC3255">
        <w:rPr>
          <w:rFonts w:eastAsia="Times New Roman" w:cs="Times New Roman"/>
          <w:szCs w:val="24"/>
        </w:rPr>
        <w:fldChar w:fldCharType="begin"/>
      </w:r>
      <w:r w:rsidR="00CC3255">
        <w:instrText xml:space="preserve"> XE "</w:instrText>
      </w:r>
      <w:r w:rsidR="00CC3255" w:rsidRPr="008C13AE">
        <w:rPr>
          <w:szCs w:val="24"/>
        </w:rPr>
        <w:instrText>ReGiS</w:instrText>
      </w:r>
      <w:r w:rsidR="00CC3255">
        <w:instrText xml:space="preserve">" </w:instrText>
      </w:r>
      <w:r w:rsidR="00CC3255">
        <w:rPr>
          <w:rFonts w:eastAsia="Times New Roman" w:cs="Times New Roman"/>
          <w:szCs w:val="24"/>
        </w:rPr>
        <w:fldChar w:fldCharType="end"/>
      </w:r>
      <w:r w:rsidRPr="00793EA1">
        <w:rPr>
          <w:rFonts w:eastAsia="Times New Roman" w:cs="Times New Roman"/>
          <w:szCs w:val="24"/>
        </w:rPr>
        <w:t xml:space="preserve"> </w:t>
      </w:r>
      <w:r w:rsidR="000671B7">
        <w:rPr>
          <w:rFonts w:eastAsia="Times New Roman" w:cs="Times New Roman"/>
          <w:szCs w:val="24"/>
        </w:rPr>
        <w:t>e i risultati dei controlli effettuati sui dati necessari ai fini della validazione dei progetti a sistema;</w:t>
      </w:r>
    </w:p>
    <w:p w14:paraId="7B328564" w14:textId="1844684C" w:rsidR="004712CF" w:rsidRPr="000671B7" w:rsidRDefault="004712CF" w:rsidP="00C77BEE">
      <w:pPr>
        <w:pStyle w:val="Paragrafoelenco"/>
        <w:numPr>
          <w:ilvl w:val="0"/>
          <w:numId w:val="45"/>
        </w:numPr>
        <w:spacing w:line="360" w:lineRule="auto"/>
        <w:jc w:val="both"/>
        <w:rPr>
          <w:rFonts w:eastAsia="Times New Roman" w:cs="Times New Roman"/>
          <w:szCs w:val="24"/>
        </w:rPr>
      </w:pPr>
      <w:r w:rsidRPr="000671B7">
        <w:rPr>
          <w:rFonts w:eastAsia="Times New Roman" w:cs="Times New Roman"/>
          <w:szCs w:val="24"/>
        </w:rPr>
        <w:t>Lo stato di avanzamento della spesa sui progetti</w:t>
      </w:r>
      <w:r w:rsidR="000671B7">
        <w:rPr>
          <w:rFonts w:eastAsia="Times New Roman" w:cs="Times New Roman"/>
          <w:szCs w:val="24"/>
        </w:rPr>
        <w:t xml:space="preserve"> e a livello di misura; </w:t>
      </w:r>
    </w:p>
    <w:p w14:paraId="5C34491C" w14:textId="62F3DF23" w:rsidR="004712CF" w:rsidRPr="00793EA1" w:rsidRDefault="004712CF" w:rsidP="005F4172">
      <w:pPr>
        <w:pStyle w:val="Paragrafoelenco"/>
        <w:numPr>
          <w:ilvl w:val="0"/>
          <w:numId w:val="45"/>
        </w:numPr>
        <w:spacing w:line="360" w:lineRule="auto"/>
        <w:jc w:val="both"/>
        <w:rPr>
          <w:rFonts w:eastAsia="Times New Roman" w:cs="Times New Roman"/>
          <w:szCs w:val="24"/>
        </w:rPr>
      </w:pPr>
      <w:r w:rsidRPr="00793EA1">
        <w:rPr>
          <w:rFonts w:eastAsia="Times New Roman" w:cs="Times New Roman"/>
          <w:szCs w:val="24"/>
        </w:rPr>
        <w:t xml:space="preserve">Lo stato di avanzamento degli indicatori (di </w:t>
      </w:r>
      <w:r w:rsidRPr="00793EA1">
        <w:rPr>
          <w:rFonts w:eastAsia="Times New Roman" w:cs="Times New Roman"/>
          <w:i/>
          <w:szCs w:val="24"/>
        </w:rPr>
        <w:t>target</w:t>
      </w:r>
      <w:r w:rsidRPr="00793EA1">
        <w:rPr>
          <w:rFonts w:eastAsia="Times New Roman" w:cs="Times New Roman"/>
          <w:szCs w:val="24"/>
        </w:rPr>
        <w:t>, di output e comuni)</w:t>
      </w:r>
      <w:r w:rsidR="000671B7">
        <w:rPr>
          <w:rFonts w:eastAsia="Times New Roman" w:cs="Times New Roman"/>
          <w:szCs w:val="24"/>
        </w:rPr>
        <w:t xml:space="preserve"> a livello di progetto e di misura.</w:t>
      </w:r>
    </w:p>
    <w:p w14:paraId="6E606D1A" w14:textId="77777777" w:rsidR="004712CF" w:rsidRPr="00EB2869" w:rsidRDefault="004712CF" w:rsidP="00EB2869">
      <w:pPr>
        <w:spacing w:line="360" w:lineRule="auto"/>
        <w:jc w:val="both"/>
        <w:rPr>
          <w:rFonts w:eastAsia="Times New Roman" w:cs="Times New Roman"/>
          <w:szCs w:val="24"/>
        </w:rPr>
      </w:pPr>
    </w:p>
    <w:p w14:paraId="0446834C" w14:textId="6FB1C7A4" w:rsidR="004712CF" w:rsidRPr="00EB2869" w:rsidRDefault="004712CF" w:rsidP="00EB2869">
      <w:pPr>
        <w:spacing w:line="360" w:lineRule="auto"/>
        <w:jc w:val="both"/>
        <w:rPr>
          <w:rFonts w:eastAsia="Times New Roman" w:cs="Times New Roman"/>
          <w:szCs w:val="24"/>
        </w:rPr>
      </w:pPr>
      <w:r w:rsidRPr="00EB2869">
        <w:rPr>
          <w:rFonts w:eastAsia="Times New Roman" w:cs="Times New Roman"/>
          <w:szCs w:val="24"/>
        </w:rPr>
        <w:t xml:space="preserve">I Report semestrali costituiscono </w:t>
      </w:r>
      <w:r w:rsidR="00EB2869">
        <w:rPr>
          <w:rFonts w:eastAsia="Times New Roman" w:cs="Times New Roman"/>
          <w:szCs w:val="24"/>
        </w:rPr>
        <w:t xml:space="preserve">altresì </w:t>
      </w:r>
      <w:r w:rsidRPr="00EB2869">
        <w:rPr>
          <w:rFonts w:eastAsia="Times New Roman" w:cs="Times New Roman"/>
          <w:szCs w:val="24"/>
        </w:rPr>
        <w:t xml:space="preserve">step di monitoraggio all’interno dei cronoprogrammi di misura e vengono allegati a tali fasi come documento comprovante l’avvenuto monitoraggio degli investimenti. </w:t>
      </w:r>
    </w:p>
    <w:p w14:paraId="0167B763" w14:textId="0B3EAA66" w:rsidR="004712CF" w:rsidRDefault="004712CF" w:rsidP="00EB2869">
      <w:pPr>
        <w:spacing w:line="360" w:lineRule="auto"/>
        <w:jc w:val="both"/>
        <w:rPr>
          <w:rFonts w:eastAsia="Times New Roman"/>
          <w:szCs w:val="24"/>
          <w:lang w:eastAsia="it-IT"/>
        </w:rPr>
      </w:pPr>
    </w:p>
    <w:p w14:paraId="5546D75B" w14:textId="59F3D327" w:rsidR="00EB2869" w:rsidRDefault="00EB2869" w:rsidP="00EB2869">
      <w:pPr>
        <w:pStyle w:val="Titolo2"/>
        <w:spacing w:before="0" w:line="360" w:lineRule="auto"/>
        <w:rPr>
          <w:rFonts w:ascii="Garamond" w:eastAsia="Times New Roman" w:hAnsi="Garamond"/>
          <w:b/>
          <w:bCs/>
          <w:color w:val="auto"/>
          <w:sz w:val="24"/>
          <w:szCs w:val="24"/>
          <w:lang w:eastAsia="it-IT"/>
        </w:rPr>
      </w:pPr>
      <w:bookmarkStart w:id="86" w:name="_Toc149292212"/>
      <w:bookmarkStart w:id="87" w:name="_Toc199239382"/>
      <w:r>
        <w:rPr>
          <w:rFonts w:ascii="Garamond" w:eastAsia="Times New Roman" w:hAnsi="Garamond"/>
          <w:b/>
          <w:bCs/>
          <w:color w:val="auto"/>
          <w:sz w:val="24"/>
          <w:szCs w:val="24"/>
          <w:lang w:eastAsia="it-IT"/>
        </w:rPr>
        <w:t xml:space="preserve">7.3 </w:t>
      </w:r>
      <w:bookmarkEnd w:id="86"/>
      <w:r w:rsidR="00843AB9" w:rsidRPr="00843AB9">
        <w:rPr>
          <w:rFonts w:ascii="Garamond" w:eastAsia="Times New Roman" w:hAnsi="Garamond"/>
          <w:b/>
          <w:bCs/>
          <w:color w:val="auto"/>
          <w:sz w:val="24"/>
          <w:szCs w:val="24"/>
          <w:lang w:eastAsia="it-IT"/>
        </w:rPr>
        <w:t>GLI OBBLIGHI IN MATERIA DI COMUNICAZIONE E INFORMAZIONE PREVISTI ALL’ART. 34 DEL REGOLAMENTO (UE) 2021/241</w:t>
      </w:r>
      <w:bookmarkEnd w:id="87"/>
    </w:p>
    <w:p w14:paraId="793926EF" w14:textId="77777777" w:rsidR="00EB2869" w:rsidRPr="00EB2869" w:rsidRDefault="00EB2869" w:rsidP="00EB2869">
      <w:pPr>
        <w:spacing w:line="360" w:lineRule="auto"/>
        <w:rPr>
          <w:szCs w:val="24"/>
          <w:lang w:eastAsia="it-IT"/>
        </w:rPr>
      </w:pPr>
    </w:p>
    <w:p w14:paraId="7976BE45" w14:textId="70099FDF" w:rsidR="004712CF" w:rsidRPr="00793EA1" w:rsidRDefault="004712CF" w:rsidP="00EB2869">
      <w:pPr>
        <w:spacing w:line="360" w:lineRule="auto"/>
        <w:jc w:val="both"/>
        <w:rPr>
          <w:rFonts w:eastAsia="Times New Roman" w:cs="Times New Roman"/>
          <w:szCs w:val="24"/>
        </w:rPr>
      </w:pPr>
      <w:r w:rsidRPr="00793EA1">
        <w:rPr>
          <w:rFonts w:eastAsia="Times New Roman" w:cs="Times New Roman"/>
          <w:szCs w:val="24"/>
        </w:rPr>
        <w:t>L’attuazione degli interventi richiede il rispetto degli obblighi in materia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e informazione previsti all’art. 34 del Regolamento (UE) 2021/241. In particolare, è necessario che i Soggetti attuatori assicurino, per gli interventi di cui sono titolari, la visibilità del finanziamento dell’Unione per mezzo dell’emblema dell’UE e della dicitura “Finanziato dall’Unione europea – </w:t>
      </w:r>
      <w:proofErr w:type="spellStart"/>
      <w:r w:rsidRPr="00793EA1">
        <w:rPr>
          <w:rFonts w:eastAsia="Times New Roman" w:cs="Times New Roman"/>
          <w:i/>
          <w:iCs/>
          <w:szCs w:val="24"/>
        </w:rPr>
        <w:t>NextGenerationEU</w:t>
      </w:r>
      <w:proofErr w:type="spellEnd"/>
      <w:r w:rsidRPr="00793EA1">
        <w:rPr>
          <w:rFonts w:eastAsia="Times New Roman" w:cs="Times New Roman"/>
          <w:szCs w:val="24"/>
        </w:rPr>
        <w:t>” in tutte le attività di comunicazione a livello di progetto. Inoltre, quando viene mostrato in associazione con un altro logo, l’emblema dell’Unione europea deve essere mostrato almeno con lo stesso risalto e visibilità. L’emblema deve rimanere altresì distinto e separato e non può essere modificato con l’aggiunta di altri segni visivi, marchi o testi. Oltre all’emblema, nessun’altra identità visiva o logo può essere utilizzata per evidenziare il sostegno dell’UE in riforme, investimenti e sub investimenti PNRR.</w:t>
      </w:r>
    </w:p>
    <w:p w14:paraId="5B6E4A76" w14:textId="3D24D07F"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Per quanto attiene all’Amministrazione centrale, Direzioni generali competenti per misura, ANPAL e Unità di missione garantiscono il rispetto degli obblighi in materia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provvedendo a:</w:t>
      </w:r>
    </w:p>
    <w:p w14:paraId="312B7233" w14:textId="4BAA30F2" w:rsidR="004712CF" w:rsidRPr="00793EA1" w:rsidRDefault="004712CF" w:rsidP="005F4172">
      <w:pPr>
        <w:pStyle w:val="Paragrafoelenco"/>
        <w:widowControl/>
        <w:numPr>
          <w:ilvl w:val="0"/>
          <w:numId w:val="21"/>
        </w:numPr>
        <w:autoSpaceDE/>
        <w:autoSpaceDN/>
        <w:spacing w:line="360" w:lineRule="auto"/>
        <w:jc w:val="both"/>
        <w:rPr>
          <w:rFonts w:cs="Segoe UI Light"/>
          <w:szCs w:val="24"/>
        </w:rPr>
      </w:pPr>
      <w:r w:rsidRPr="00793EA1">
        <w:rPr>
          <w:rFonts w:cs="Segoe UI Light"/>
          <w:szCs w:val="24"/>
        </w:rPr>
        <w:t>mostrare in tutte le attività di comunicazione</w:t>
      </w:r>
      <w:r w:rsidR="00322B0C">
        <w:rPr>
          <w:rFonts w:cs="Segoe UI Light"/>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cs="Segoe UI Light"/>
          <w:szCs w:val="24"/>
        </w:rPr>
        <w:fldChar w:fldCharType="end"/>
      </w:r>
      <w:r w:rsidRPr="00793EA1">
        <w:rPr>
          <w:rFonts w:cs="Segoe UI Light"/>
          <w:szCs w:val="24"/>
        </w:rPr>
        <w:t xml:space="preserve"> l’emblema dell’UE con la dicitura “Finanziato dall’Unione europea - </w:t>
      </w:r>
      <w:proofErr w:type="spellStart"/>
      <w:r w:rsidRPr="00793EA1">
        <w:rPr>
          <w:rFonts w:cs="Segoe UI Light"/>
          <w:i/>
          <w:iCs/>
          <w:szCs w:val="24"/>
        </w:rPr>
        <w:t>NextGenerationEU</w:t>
      </w:r>
      <w:proofErr w:type="spellEnd"/>
      <w:r w:rsidRPr="00793EA1">
        <w:rPr>
          <w:rFonts w:cs="Segoe UI Light"/>
          <w:szCs w:val="24"/>
        </w:rPr>
        <w:t>”, al fine di garantire che i destinatari finali del finanziamento ne riconoscano l’origine;</w:t>
      </w:r>
    </w:p>
    <w:p w14:paraId="6AC8E67E" w14:textId="77777777" w:rsidR="004712CF" w:rsidRPr="00793EA1" w:rsidRDefault="004712CF" w:rsidP="005F4172">
      <w:pPr>
        <w:widowControl/>
        <w:numPr>
          <w:ilvl w:val="0"/>
          <w:numId w:val="21"/>
        </w:numPr>
        <w:autoSpaceDE/>
        <w:autoSpaceDN/>
        <w:spacing w:line="360" w:lineRule="auto"/>
        <w:jc w:val="both"/>
        <w:rPr>
          <w:rFonts w:cs="Segoe UI Light"/>
          <w:szCs w:val="24"/>
        </w:rPr>
      </w:pPr>
      <w:r w:rsidRPr="00793EA1">
        <w:rPr>
          <w:rFonts w:cs="Segoe UI Light"/>
          <w:szCs w:val="24"/>
        </w:rPr>
        <w:t xml:space="preserve">diffondere la conoscibilità delle procedure di attuazione delle misure garantendo trasparenza e immediatezza nella reperibilità delle relative informazioni, come stabilito nella Circolare MEF-RGS del 29 ottobre 2021, n. 25, attraverso: </w:t>
      </w:r>
    </w:p>
    <w:p w14:paraId="383F530E" w14:textId="1CC294B2" w:rsidR="004712CF" w:rsidRPr="00793EA1" w:rsidRDefault="004712CF" w:rsidP="005F4172">
      <w:pPr>
        <w:pStyle w:val="Paragrafoelenco"/>
        <w:widowControl/>
        <w:numPr>
          <w:ilvl w:val="2"/>
          <w:numId w:val="22"/>
        </w:numPr>
        <w:autoSpaceDE/>
        <w:autoSpaceDN/>
        <w:spacing w:line="360" w:lineRule="auto"/>
        <w:ind w:left="1491" w:hanging="357"/>
        <w:jc w:val="both"/>
        <w:rPr>
          <w:rFonts w:cs="Segoe UI Light"/>
          <w:szCs w:val="24"/>
        </w:rPr>
      </w:pPr>
      <w:r w:rsidRPr="00793EA1">
        <w:rPr>
          <w:rFonts w:cs="Segoe UI Light"/>
          <w:szCs w:val="24"/>
        </w:rPr>
        <w:t>la pubblicazione, nella sezione dedicata del portale “</w:t>
      </w:r>
      <w:proofErr w:type="spellStart"/>
      <w:r w:rsidRPr="00793EA1">
        <w:rPr>
          <w:rFonts w:cs="Segoe UI Light"/>
          <w:szCs w:val="24"/>
        </w:rPr>
        <w:t>Italiadomani</w:t>
      </w:r>
      <w:proofErr w:type="spellEnd"/>
      <w:r w:rsidRPr="00793EA1">
        <w:rPr>
          <w:rFonts w:cs="Segoe UI Light"/>
          <w:szCs w:val="24"/>
        </w:rPr>
        <w:t>”, di tutti i bandi, gli avvisi pubblici e le altre procedure di attivazione degli investimenti, consentendo altresì a tutti gli interessati un rinvio alle sezioni dedicate nei siti istituzionali dell</w:t>
      </w:r>
      <w:r w:rsidR="00CE5E0C">
        <w:rPr>
          <w:rFonts w:cs="Segoe UI Light"/>
          <w:szCs w:val="24"/>
        </w:rPr>
        <w:t xml:space="preserve">e </w:t>
      </w:r>
      <w:r w:rsidRPr="00793EA1">
        <w:rPr>
          <w:rFonts w:cs="Segoe UI Light"/>
          <w:szCs w:val="24"/>
        </w:rPr>
        <w:t>Amministrazioni coinvolte;</w:t>
      </w:r>
    </w:p>
    <w:p w14:paraId="70620D7C" w14:textId="6FCF2C28" w:rsidR="004712CF" w:rsidRPr="00793EA1" w:rsidRDefault="004712CF" w:rsidP="005F4172">
      <w:pPr>
        <w:pStyle w:val="Paragrafoelenco"/>
        <w:widowControl/>
        <w:numPr>
          <w:ilvl w:val="2"/>
          <w:numId w:val="22"/>
        </w:numPr>
        <w:autoSpaceDE/>
        <w:autoSpaceDN/>
        <w:spacing w:line="360" w:lineRule="auto"/>
        <w:ind w:left="1491" w:hanging="357"/>
        <w:jc w:val="both"/>
        <w:rPr>
          <w:rFonts w:cs="Segoe UI Light"/>
          <w:szCs w:val="24"/>
        </w:rPr>
      </w:pPr>
      <w:r w:rsidRPr="00793EA1">
        <w:rPr>
          <w:rFonts w:cs="Segoe UI Light"/>
          <w:szCs w:val="24"/>
        </w:rPr>
        <w:lastRenderedPageBreak/>
        <w:t xml:space="preserve">La pubblicazione dei bandi, degli avvisi pubblici e delle altre procedure di attivazione degli investimenti sul sito istituzionale dell’Amministrazione centrale titolare degli interventi, nelle sezioni a ciò dedicate, della direzione generale interessata da un lato e dell’Unità di Missione dall’altro. </w:t>
      </w:r>
    </w:p>
    <w:p w14:paraId="7CAC403C" w14:textId="77777777" w:rsidR="004712CF" w:rsidRPr="00925A91" w:rsidRDefault="004712CF" w:rsidP="005F4172">
      <w:pPr>
        <w:widowControl/>
        <w:numPr>
          <w:ilvl w:val="0"/>
          <w:numId w:val="21"/>
        </w:numPr>
        <w:autoSpaceDE/>
        <w:autoSpaceDN/>
        <w:spacing w:line="360" w:lineRule="auto"/>
        <w:jc w:val="both"/>
        <w:rPr>
          <w:rFonts w:cs="Segoe UI Light"/>
          <w:szCs w:val="24"/>
        </w:rPr>
      </w:pPr>
      <w:r w:rsidRPr="00925A91">
        <w:rPr>
          <w:rFonts w:cs="Segoe UI Light"/>
          <w:szCs w:val="24"/>
        </w:rPr>
        <w:t>prevedere l’inserimento di un avviso che espliciti che il progetto è finanziato dal PNRR, facendo riferimento alla Missione, alla Componente e alla Riforma, all’Investimento o Sub-investimento;</w:t>
      </w:r>
    </w:p>
    <w:p w14:paraId="2A323FC2" w14:textId="77777777" w:rsidR="00843AB9" w:rsidRPr="00925A91" w:rsidRDefault="004712CF" w:rsidP="005F4172">
      <w:pPr>
        <w:widowControl/>
        <w:numPr>
          <w:ilvl w:val="0"/>
          <w:numId w:val="21"/>
        </w:numPr>
        <w:autoSpaceDE/>
        <w:autoSpaceDN/>
        <w:spacing w:line="360" w:lineRule="auto"/>
        <w:jc w:val="both"/>
        <w:rPr>
          <w:rFonts w:cs="Segoe UI Light"/>
          <w:szCs w:val="24"/>
        </w:rPr>
      </w:pPr>
      <w:r w:rsidRPr="00925A91">
        <w:rPr>
          <w:rFonts w:cs="Segoe UI Light"/>
          <w:szCs w:val="24"/>
        </w:rPr>
        <w:t>in associazione con un altro logo, apporre l’emblema dell’Unione europea con lo stesso risalto e visibilità degli altri loghi; l’emblema dovrà rimanere distinto e separato e non potrà essere modificato con l’aggiunta di altri segni visivi, marchi o testi; oltre all’emblema, nessun’altra identità visiva o logo potrà essere utilizzata per evidenziare il sostegno dell’UE.</w:t>
      </w:r>
    </w:p>
    <w:p w14:paraId="7729371A" w14:textId="38ABE81C" w:rsidR="004712CF" w:rsidRPr="00793EA1" w:rsidRDefault="00843AB9" w:rsidP="00843AB9">
      <w:pPr>
        <w:widowControl/>
        <w:autoSpaceDE/>
        <w:autoSpaceDN/>
        <w:spacing w:line="360" w:lineRule="auto"/>
        <w:jc w:val="both"/>
        <w:rPr>
          <w:rFonts w:cs="Segoe UI Light"/>
          <w:szCs w:val="24"/>
        </w:rPr>
      </w:pPr>
      <w:bookmarkStart w:id="88" w:name="_Toc144809690"/>
      <w:r w:rsidRPr="00843AB9">
        <w:rPr>
          <w:rFonts w:cs="Segoe UI Light"/>
          <w:szCs w:val="24"/>
        </w:rPr>
        <w:t>L’Ufficio di monitoraggio dell’Unità di missione monitora il rispetto dei succitati obblighi comunicazione e informazione previsti all’art. 34 del Regolamento (UE) 2021/241 per tutti gli atti di propria competenza.</w:t>
      </w:r>
    </w:p>
    <w:p w14:paraId="0333E3A6" w14:textId="77777777" w:rsidR="004712CF" w:rsidRPr="00820535" w:rsidRDefault="004712CF" w:rsidP="004712CF">
      <w:pPr>
        <w:widowControl/>
        <w:autoSpaceDE/>
        <w:autoSpaceDN/>
        <w:spacing w:line="360" w:lineRule="auto"/>
        <w:jc w:val="both"/>
        <w:rPr>
          <w:rFonts w:cs="Segoe UI Light"/>
          <w:szCs w:val="24"/>
        </w:rPr>
      </w:pPr>
    </w:p>
    <w:p w14:paraId="3B47E8B6" w14:textId="259A8693" w:rsidR="004712CF" w:rsidRDefault="00843AB9" w:rsidP="002036E7">
      <w:pPr>
        <w:pStyle w:val="Titolo2"/>
        <w:rPr>
          <w:rFonts w:ascii="Garamond" w:eastAsia="Times New Roman" w:hAnsi="Garamond" w:cs="Times New Roman"/>
          <w:b/>
          <w:bCs/>
          <w:color w:val="auto"/>
          <w:sz w:val="24"/>
          <w:szCs w:val="24"/>
        </w:rPr>
      </w:pPr>
      <w:bookmarkStart w:id="89" w:name="_Toc199239383"/>
      <w:bookmarkEnd w:id="88"/>
      <w:r w:rsidRPr="00820535">
        <w:rPr>
          <w:rFonts w:ascii="Garamond" w:eastAsia="Times New Roman" w:hAnsi="Garamond" w:cs="Times New Roman"/>
          <w:b/>
          <w:bCs/>
          <w:color w:val="auto"/>
          <w:sz w:val="24"/>
          <w:szCs w:val="24"/>
        </w:rPr>
        <w:t>7.4 COMUNICAZIONE</w:t>
      </w:r>
      <w:bookmarkEnd w:id="89"/>
    </w:p>
    <w:p w14:paraId="34298EA5" w14:textId="77777777" w:rsidR="00820535" w:rsidRPr="00820535" w:rsidRDefault="00820535" w:rsidP="00820535"/>
    <w:p w14:paraId="50B757EC" w14:textId="79DDDCE9" w:rsidR="004712CF" w:rsidRPr="00793EA1" w:rsidRDefault="00843AB9" w:rsidP="004712CF">
      <w:pPr>
        <w:spacing w:line="360" w:lineRule="auto"/>
        <w:jc w:val="both"/>
        <w:rPr>
          <w:rFonts w:eastAsia="Times New Roman" w:cs="Times New Roman"/>
          <w:szCs w:val="24"/>
        </w:rPr>
      </w:pPr>
      <w:r w:rsidRPr="00843AB9">
        <w:rPr>
          <w:szCs w:val="24"/>
        </w:rPr>
        <w:t xml:space="preserve">L’Unità di Missione si è dotata di una </w:t>
      </w:r>
      <w:r w:rsidRPr="00843AB9">
        <w:rPr>
          <w:rFonts w:eastAsia="Times New Roman" w:cs="Times New Roman"/>
          <w:szCs w:val="24"/>
        </w:rPr>
        <w:t>Strategia di comunicazione 2023-20</w:t>
      </w:r>
      <w:r w:rsidR="00CE5E0C">
        <w:rPr>
          <w:rFonts w:eastAsia="Times New Roman" w:cs="Times New Roman"/>
          <w:szCs w:val="24"/>
        </w:rPr>
        <w:t>2</w:t>
      </w:r>
      <w:r w:rsidRPr="00843AB9">
        <w:rPr>
          <w:rFonts w:eastAsia="Times New Roman" w:cs="Times New Roman"/>
          <w:szCs w:val="24"/>
        </w:rPr>
        <w:t>6 elaborata e attuata dall’Ufficio di Monitoraggio.</w:t>
      </w:r>
      <w:r w:rsidRPr="00843AB9">
        <w:rPr>
          <w:rFonts w:eastAsia="Times New Roman" w:cs="Times New Roman"/>
          <w:szCs w:val="24"/>
        </w:rPr>
        <w:fldChar w:fldCharType="begin"/>
      </w:r>
      <w:r w:rsidRPr="00843AB9">
        <w:rPr>
          <w:rFonts w:eastAsia="Times New Roman" w:cs="Times New Roman"/>
          <w:szCs w:val="24"/>
        </w:rPr>
        <w:instrText xml:space="preserve"> XE "comunicazione" </w:instrText>
      </w:r>
      <w:r w:rsidRPr="00843AB9">
        <w:rPr>
          <w:rFonts w:eastAsia="Times New Roman" w:cs="Times New Roman"/>
          <w:szCs w:val="24"/>
        </w:rPr>
        <w:fldChar w:fldCharType="end"/>
      </w:r>
      <w:r w:rsidRPr="00843AB9">
        <w:rPr>
          <w:rFonts w:eastAsia="Times New Roman" w:cs="Times New Roman"/>
          <w:szCs w:val="24"/>
        </w:rPr>
        <w:t xml:space="preserve"> Tale strategia recepisce </w:t>
      </w:r>
      <w:r w:rsidR="004712CF" w:rsidRPr="00843AB9">
        <w:rPr>
          <w:rFonts w:eastAsia="Times New Roman" w:cs="Times New Roman"/>
          <w:szCs w:val="24"/>
        </w:rPr>
        <w:t xml:space="preserve">nell’approccio </w:t>
      </w:r>
      <w:r w:rsidR="004712CF" w:rsidRPr="00793EA1">
        <w:rPr>
          <w:rFonts w:eastAsia="Times New Roman" w:cs="Times New Roman"/>
          <w:szCs w:val="24"/>
        </w:rPr>
        <w:t>e negli intenti, gli orientamenti dell’Unione europea in materia di informazione e comunicazione, a garanzia di trasparenza e massima diffusione dell’informazione sugli interventi finanziati e sulle sue politiche.</w:t>
      </w:r>
    </w:p>
    <w:p w14:paraId="06C715E9" w14:textId="77777777" w:rsidR="004712CF" w:rsidRPr="00793EA1" w:rsidRDefault="004712CF" w:rsidP="004712CF">
      <w:pPr>
        <w:spacing w:line="360" w:lineRule="auto"/>
        <w:jc w:val="both"/>
        <w:rPr>
          <w:rFonts w:eastAsia="Times New Roman" w:cs="Times New Roman"/>
          <w:szCs w:val="24"/>
        </w:rPr>
      </w:pPr>
    </w:p>
    <w:p w14:paraId="1EA039BA" w14:textId="77777777"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 xml:space="preserve">In considerazione degli interventi nello specifico e della portata della Missione 5, “Inclusione e Coesione”, l’Unità di Missione ha elaborato una Strategia comunicativa per il triennio 2023-2026 che tiene conto della complessità e dell’eterogeneità delle misure, in vista dei </w:t>
      </w:r>
      <w:r w:rsidRPr="00793EA1">
        <w:rPr>
          <w:rFonts w:eastAsia="Times New Roman" w:cs="Times New Roman"/>
          <w:i/>
          <w:iCs/>
          <w:szCs w:val="24"/>
        </w:rPr>
        <w:t>target</w:t>
      </w:r>
      <w:r w:rsidRPr="00793EA1">
        <w:rPr>
          <w:rFonts w:eastAsia="Times New Roman" w:cs="Times New Roman"/>
          <w:szCs w:val="24"/>
        </w:rPr>
        <w:t xml:space="preserve"> e delle </w:t>
      </w:r>
      <w:r w:rsidRPr="00793EA1">
        <w:rPr>
          <w:rFonts w:eastAsia="Times New Roman" w:cs="Times New Roman"/>
          <w:i/>
          <w:iCs/>
          <w:szCs w:val="24"/>
        </w:rPr>
        <w:t>milestone</w:t>
      </w:r>
      <w:r w:rsidRPr="00793EA1">
        <w:rPr>
          <w:rFonts w:eastAsia="Times New Roman" w:cs="Times New Roman"/>
          <w:szCs w:val="24"/>
        </w:rPr>
        <w:t xml:space="preserve"> da raggiungere secondo il Piano Nazionale di Ripresa e Resilienza. La Strategia segue infatti un doppio binario, istituzionale-organizzativo da un lato e sociale-attuativo dall’altro. L’attività decisionale, organizzativa, attuativa e di monitoraggio degli interventi della Missione 5 presuppone un costante coinvolgimento di diversi livelli di </w:t>
      </w:r>
      <w:r w:rsidRPr="00793EA1">
        <w:rPr>
          <w:rFonts w:eastAsia="Times New Roman" w:cs="Times New Roman"/>
          <w:i/>
          <w:iCs/>
          <w:szCs w:val="24"/>
        </w:rPr>
        <w:t>governance</w:t>
      </w:r>
      <w:r w:rsidRPr="00793EA1">
        <w:rPr>
          <w:rFonts w:eastAsia="Times New Roman" w:cs="Times New Roman"/>
          <w:szCs w:val="24"/>
        </w:rPr>
        <w:t>: amministrazioni centrali (Direzioni generali che all’interno del Ministero sono competenti per misura e Unità di Missione), organi di coordinamento, Regioni, Province Autonome, distretti sociali (Ambiti Territoriali Sociali e Comuni), Agenzie e altre strutture pubbliche. Presupposto fondamentale a quanto appena detto è che l’Unità di Missione per il PNRR istituisca dei canali comunicativi stabili ed efficaci, costituendo essa stessa un punto di collegamento e coordinamento delle azioni che sia adeguato alla Missione.</w:t>
      </w:r>
    </w:p>
    <w:p w14:paraId="03D36340" w14:textId="713B7EDE"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Contestualmente, l’attività informativa e comunicativa deve essere adeguata al raggiungimento della vasta platea di destinatari, inclusi i beneficiari degli interventi, attivando una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diffusa che si riveli capace di veicolare le politiche di inclusione sociale e del lavoro a quegli stessi individui che ne costituiscono la ragione ultima.</w:t>
      </w:r>
    </w:p>
    <w:p w14:paraId="5F933716" w14:textId="4B413E83"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lastRenderedPageBreak/>
        <w:t>Gli obbiettivi che la Strategia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vuole perseguire sono:</w:t>
      </w:r>
    </w:p>
    <w:p w14:paraId="2DB5209C" w14:textId="77777777" w:rsidR="004712CF" w:rsidRPr="00793EA1" w:rsidRDefault="004712CF" w:rsidP="00EB2869">
      <w:pPr>
        <w:spacing w:line="360" w:lineRule="auto"/>
        <w:jc w:val="both"/>
        <w:rPr>
          <w:rFonts w:eastAsia="Times New Roman" w:cs="Times New Roman"/>
          <w:szCs w:val="24"/>
        </w:rPr>
      </w:pPr>
    </w:p>
    <w:p w14:paraId="18B0BD71" w14:textId="77777777"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agevolare le sinergie tra il Ministero del Lavoro e delle Politiche Sociali e i diversi livelli di</w:t>
      </w:r>
      <w:r w:rsidRPr="00EB2869">
        <w:rPr>
          <w:rFonts w:eastAsia="Times New Roman" w:cs="Times New Roman"/>
          <w:i/>
          <w:iCs/>
          <w:szCs w:val="24"/>
        </w:rPr>
        <w:t xml:space="preserve"> governance</w:t>
      </w:r>
      <w:r w:rsidRPr="00EB2869">
        <w:rPr>
          <w:rFonts w:eastAsia="Times New Roman" w:cs="Times New Roman"/>
          <w:szCs w:val="24"/>
        </w:rPr>
        <w:t xml:space="preserve"> coinvolti nei processi attuativi;</w:t>
      </w:r>
    </w:p>
    <w:p w14:paraId="4F605771" w14:textId="56C10BAE"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illustrare l’esistenza e il contenuto degli interventi PNRR di competenza del Ministero del Lavoro e delle Politiche Sociali, veicolando le informazioni in maniera semplice e accessibile. Nel farlo, si assicura al pubblico e ai soggetti coinvolti a vario titolo l’accesso ad una pagina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EB2869">
        <w:rPr>
          <w:rFonts w:eastAsia="Times New Roman" w:cs="Times New Roman"/>
          <w:szCs w:val="24"/>
        </w:rPr>
        <w:t xml:space="preserve"> trasparente contenente sia informazioni di carattere generale sulle misure (inclusi gli atti adottati) sia dati aggiornati sullo stato di avanzamento di ognuna di queste in riferimento a M&amp;T;</w:t>
      </w:r>
    </w:p>
    <w:p w14:paraId="3E075727" w14:textId="1C7B0851"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garantire il costante aggiornamento sullo stato di avanzamento delle attività delle singole misure attraverso canali comunicati</w:t>
      </w:r>
      <w:r w:rsidR="00484F31">
        <w:rPr>
          <w:rFonts w:eastAsia="Times New Roman" w:cs="Times New Roman"/>
          <w:szCs w:val="24"/>
        </w:rPr>
        <w:t>vi</w:t>
      </w:r>
      <w:r w:rsidRPr="00EB2869">
        <w:rPr>
          <w:rFonts w:eastAsia="Times New Roman" w:cs="Times New Roman"/>
          <w:szCs w:val="24"/>
        </w:rPr>
        <w:t xml:space="preserve"> diversi, inclusi incontri e tavoli di discussione, trasmissioni </w:t>
      </w:r>
      <w:r w:rsidRPr="00EB2869">
        <w:rPr>
          <w:rFonts w:eastAsia="Times New Roman" w:cs="Times New Roman"/>
          <w:i/>
          <w:iCs/>
          <w:szCs w:val="24"/>
        </w:rPr>
        <w:t>ad hoc</w:t>
      </w:r>
      <w:r w:rsidRPr="00EB2869">
        <w:rPr>
          <w:rFonts w:eastAsia="Times New Roman" w:cs="Times New Roman"/>
          <w:szCs w:val="24"/>
        </w:rPr>
        <w:t xml:space="preserve"> e la pubblicazione di ogni informazione pertinente all’interno della sezione dedicata all’attuazione degli interventi PNRR del sito istituzionale del Ministero;</w:t>
      </w:r>
    </w:p>
    <w:p w14:paraId="3AA7497C" w14:textId="530DD423"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diversificare l’attività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EB2869">
        <w:rPr>
          <w:rFonts w:eastAsia="Times New Roman" w:cs="Times New Roman"/>
          <w:szCs w:val="24"/>
        </w:rPr>
        <w:t xml:space="preserve"> ai fini del conseguimento di M&amp;T, garantendo l’eterogeneità dei canali e dei contenuti;</w:t>
      </w:r>
    </w:p>
    <w:p w14:paraId="3EBAFD7A" w14:textId="585654BE"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favorire la consapevolezza nell’opinione pubblica della portata della Missione 5, semplificandone la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EB2869">
        <w:rPr>
          <w:rFonts w:eastAsia="Times New Roman" w:cs="Times New Roman"/>
          <w:szCs w:val="24"/>
        </w:rPr>
        <w:t xml:space="preserve"> e mantenendo come costante riferimento le implicazioni pragmatiche di ogni attività, così da favorirne la comprensione da parte di chiunque;</w:t>
      </w:r>
    </w:p>
    <w:p w14:paraId="269B0C96" w14:textId="77777777" w:rsidR="004712CF" w:rsidRPr="00EB2869" w:rsidRDefault="004712CF" w:rsidP="005F4172">
      <w:pPr>
        <w:pStyle w:val="Paragrafoelenco"/>
        <w:widowControl/>
        <w:numPr>
          <w:ilvl w:val="0"/>
          <w:numId w:val="47"/>
        </w:numPr>
        <w:autoSpaceDE/>
        <w:autoSpaceDN/>
        <w:spacing w:line="360" w:lineRule="auto"/>
        <w:jc w:val="both"/>
        <w:rPr>
          <w:rFonts w:eastAsia="Times New Roman" w:cs="Times New Roman"/>
          <w:szCs w:val="24"/>
        </w:rPr>
      </w:pPr>
      <w:r w:rsidRPr="00EB2869">
        <w:rPr>
          <w:rFonts w:eastAsia="Times New Roman" w:cs="Times New Roman"/>
          <w:szCs w:val="24"/>
        </w:rPr>
        <w:t>per ciascuna misura, promuovere un’interpretazione parallela in senso pratico veicolandola su canali comunicativi smart e universali;</w:t>
      </w:r>
    </w:p>
    <w:p w14:paraId="6C9E70FC" w14:textId="77777777"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Per poter garantire quanto appena illustrato si sono rese necessarie da un lato, come si diceva, un’integrazione del sito istituzionale MLPS con la creazione di una sezione dedicata agli interventi PNRR di competenza del Ministero, dall’altro, la partecipazione dei componenti dell’Unità di Missione a convegni ed altro tipo di eventi ed iniziative che vedono la partecipazione di enti pubblici, parti sociali, istituti di ricerca, media, attori istituzionali e altri soggetti coinvolti a vario titolo nella realizzazione dei singoli progetti.</w:t>
      </w:r>
    </w:p>
    <w:p w14:paraId="55F5E641" w14:textId="33DB632F" w:rsidR="004712CF" w:rsidRDefault="004712CF" w:rsidP="004712CF">
      <w:pPr>
        <w:spacing w:line="360" w:lineRule="auto"/>
        <w:jc w:val="both"/>
        <w:rPr>
          <w:rFonts w:eastAsia="Times New Roman" w:cs="Times New Roman"/>
          <w:szCs w:val="24"/>
        </w:rPr>
      </w:pPr>
      <w:r w:rsidRPr="00793EA1">
        <w:rPr>
          <w:rFonts w:eastAsia="Times New Roman" w:cs="Times New Roman"/>
          <w:szCs w:val="24"/>
        </w:rPr>
        <w:t>L’esigenza della trasmissione dei dati di monitoraggio</w:t>
      </w:r>
      <w:r w:rsidR="00484F31">
        <w:rPr>
          <w:rFonts w:eastAsia="Times New Roman" w:cs="Times New Roman"/>
          <w:szCs w:val="24"/>
        </w:rPr>
        <w:t>,</w:t>
      </w:r>
      <w:r w:rsidRPr="00793EA1">
        <w:rPr>
          <w:rFonts w:eastAsia="Times New Roman" w:cs="Times New Roman"/>
          <w:szCs w:val="24"/>
        </w:rPr>
        <w:t xml:space="preserve"> inoltre</w:t>
      </w:r>
      <w:r w:rsidR="00484F31">
        <w:rPr>
          <w:rFonts w:eastAsia="Times New Roman" w:cs="Times New Roman"/>
          <w:szCs w:val="24"/>
        </w:rPr>
        <w:t xml:space="preserve">, </w:t>
      </w:r>
      <w:r w:rsidRPr="00793EA1">
        <w:rPr>
          <w:rFonts w:eastAsia="Times New Roman" w:cs="Times New Roman"/>
          <w:szCs w:val="24"/>
        </w:rPr>
        <w:t>prevede la diffusione degli stessi attraverso canali diversi a seconda dei destinatari cui sono indirizzati. Tra questi troviamo sicuramente la condivisione delle Schede regionali periodicamente aggiornate (vedi para</w:t>
      </w:r>
      <w:r w:rsidR="00EB2869">
        <w:rPr>
          <w:rFonts w:eastAsia="Times New Roman" w:cs="Times New Roman"/>
          <w:szCs w:val="24"/>
        </w:rPr>
        <w:t>grafo 7.1</w:t>
      </w:r>
      <w:r w:rsidRPr="00793EA1">
        <w:rPr>
          <w:rFonts w:eastAsia="Times New Roman" w:cs="Times New Roman"/>
          <w:szCs w:val="24"/>
        </w:rPr>
        <w:t xml:space="preserve">) e la pubblicazione delle stesse sulla sezione “Attuazione interventi PNRR”, nonché la produzione di Report semestrali di monitoraggio (vedi para. </w:t>
      </w:r>
      <w:r w:rsidR="00EB2869">
        <w:rPr>
          <w:rFonts w:eastAsia="Times New Roman" w:cs="Times New Roman"/>
          <w:szCs w:val="24"/>
        </w:rPr>
        <w:t>7.3</w:t>
      </w:r>
      <w:r w:rsidRPr="00793EA1">
        <w:rPr>
          <w:rFonts w:eastAsia="Times New Roman" w:cs="Times New Roman"/>
          <w:szCs w:val="24"/>
        </w:rPr>
        <w:t xml:space="preserve">) caricati sul sistema informativo </w:t>
      </w:r>
      <w:proofErr w:type="spellStart"/>
      <w:r w:rsidRPr="00A04AF8">
        <w:rPr>
          <w:rFonts w:eastAsia="Times New Roman" w:cs="Times New Roman"/>
          <w:szCs w:val="24"/>
        </w:rPr>
        <w:t>ReGiS</w:t>
      </w:r>
      <w:proofErr w:type="spellEnd"/>
      <w:r w:rsidR="00CC3255" w:rsidRPr="00A04AF8">
        <w:rPr>
          <w:rFonts w:eastAsia="Times New Roman" w:cs="Times New Roman"/>
          <w:szCs w:val="24"/>
        </w:rPr>
        <w:fldChar w:fldCharType="begin"/>
      </w:r>
      <w:r w:rsidR="00CC3255" w:rsidRPr="00A04AF8">
        <w:instrText xml:space="preserve"> XE "</w:instrText>
      </w:r>
      <w:r w:rsidR="00CC3255" w:rsidRPr="00A04AF8">
        <w:rPr>
          <w:szCs w:val="24"/>
        </w:rPr>
        <w:instrText>ReGiS</w:instrText>
      </w:r>
      <w:r w:rsidR="00CC3255" w:rsidRPr="00A04AF8">
        <w:instrText xml:space="preserve">" </w:instrText>
      </w:r>
      <w:r w:rsidR="00CC3255" w:rsidRPr="00A04AF8">
        <w:rPr>
          <w:rFonts w:eastAsia="Times New Roman" w:cs="Times New Roman"/>
          <w:szCs w:val="24"/>
        </w:rPr>
        <w:fldChar w:fldCharType="end"/>
      </w:r>
      <w:bookmarkStart w:id="90" w:name="_Toc115194731"/>
      <w:bookmarkStart w:id="91" w:name="_Toc144809692"/>
      <w:r w:rsidR="00484F31" w:rsidRPr="00A04AF8">
        <w:rPr>
          <w:rFonts w:eastAsia="Times New Roman" w:cs="Times New Roman"/>
          <w:szCs w:val="24"/>
        </w:rPr>
        <w:t xml:space="preserve"> e pubblicati sul sito istituzionale.</w:t>
      </w:r>
      <w:r w:rsidR="00484F31">
        <w:rPr>
          <w:rFonts w:eastAsia="Times New Roman" w:cs="Times New Roman"/>
          <w:szCs w:val="24"/>
        </w:rPr>
        <w:t xml:space="preserve"> </w:t>
      </w:r>
    </w:p>
    <w:p w14:paraId="4B1AECFA" w14:textId="77777777" w:rsidR="00EB2869" w:rsidRPr="00793EA1" w:rsidRDefault="00EB2869" w:rsidP="004712CF">
      <w:pPr>
        <w:spacing w:line="360" w:lineRule="auto"/>
        <w:jc w:val="both"/>
        <w:rPr>
          <w:rFonts w:eastAsia="Times New Roman" w:cs="Times New Roman"/>
          <w:szCs w:val="24"/>
        </w:rPr>
      </w:pPr>
    </w:p>
    <w:p w14:paraId="2B8CAAA0" w14:textId="77777777" w:rsidR="00EB2869" w:rsidRDefault="004712CF" w:rsidP="004712CF">
      <w:pPr>
        <w:spacing w:line="360" w:lineRule="auto"/>
        <w:jc w:val="both"/>
        <w:rPr>
          <w:rFonts w:eastAsia="Times New Roman" w:cs="Times New Roman"/>
          <w:b/>
          <w:bCs/>
          <w:szCs w:val="24"/>
        </w:rPr>
      </w:pPr>
      <w:r w:rsidRPr="00793EA1">
        <w:rPr>
          <w:rFonts w:eastAsia="Times New Roman" w:cs="Times New Roman"/>
          <w:b/>
          <w:bCs/>
          <w:szCs w:val="24"/>
        </w:rPr>
        <w:t>Sito istituzionale</w:t>
      </w:r>
      <w:bookmarkEnd w:id="90"/>
      <w:bookmarkEnd w:id="91"/>
    </w:p>
    <w:p w14:paraId="180FE483" w14:textId="270FE0C8" w:rsidR="004712CF" w:rsidRPr="00EB2869" w:rsidRDefault="00FC1A65" w:rsidP="004712CF">
      <w:pPr>
        <w:spacing w:line="360" w:lineRule="auto"/>
        <w:jc w:val="both"/>
        <w:rPr>
          <w:rFonts w:eastAsia="Times New Roman" w:cs="Times New Roman"/>
          <w:b/>
          <w:bCs/>
          <w:szCs w:val="24"/>
        </w:rPr>
      </w:pPr>
      <w:r>
        <w:rPr>
          <w:rFonts w:eastAsia="Times New Roman" w:cs="Times New Roman"/>
          <w:szCs w:val="24"/>
        </w:rPr>
        <w:t>Conformemente</w:t>
      </w:r>
      <w:r w:rsidR="004712CF" w:rsidRPr="00793EA1">
        <w:rPr>
          <w:rFonts w:eastAsia="Times New Roman" w:cs="Times New Roman"/>
          <w:szCs w:val="24"/>
        </w:rPr>
        <w:t xml:space="preserve"> a quanto previsto dalla Circolare MEF-RGS n. 9 del 10 febbraio 2022, dalla successiva </w:t>
      </w:r>
      <w:r w:rsidR="004712CF" w:rsidRPr="00793EA1">
        <w:rPr>
          <w:rFonts w:eastAsia="Times New Roman" w:cs="Times New Roman"/>
          <w:szCs w:val="24"/>
        </w:rPr>
        <w:lastRenderedPageBreak/>
        <w:t>Circolare del 28 giugno 2022 e le relative “Linee guida per la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004712CF" w:rsidRPr="00793EA1">
        <w:rPr>
          <w:rFonts w:eastAsia="Times New Roman" w:cs="Times New Roman"/>
          <w:szCs w:val="24"/>
        </w:rPr>
        <w:t xml:space="preserve"> del processo di attuazione del PNRR e dei relativi progetti’’, </w:t>
      </w:r>
      <w:r>
        <w:rPr>
          <w:rFonts w:eastAsia="Times New Roman" w:cs="Times New Roman"/>
          <w:szCs w:val="24"/>
        </w:rPr>
        <w:t>è stata prevista</w:t>
      </w:r>
      <w:r w:rsidR="004712CF" w:rsidRPr="00793EA1">
        <w:rPr>
          <w:rFonts w:eastAsia="Times New Roman" w:cs="Times New Roman"/>
          <w:szCs w:val="24"/>
        </w:rPr>
        <w:t xml:space="preserve"> una sezione ad hoc, dedicata agli interventi del PNRR a titolarità del MLPS</w:t>
      </w:r>
      <w:r>
        <w:rPr>
          <w:rFonts w:eastAsia="Times New Roman" w:cs="Times New Roman"/>
          <w:szCs w:val="24"/>
        </w:rPr>
        <w:t xml:space="preserve"> e</w:t>
      </w:r>
      <w:r w:rsidR="004712CF" w:rsidRPr="00793EA1">
        <w:rPr>
          <w:rFonts w:eastAsia="Times New Roman" w:cs="Times New Roman"/>
          <w:szCs w:val="24"/>
        </w:rPr>
        <w:t xml:space="preserve"> denominata “Attuazione Interventi PNRR” all’interno del sito istituzionale del Ministero del Lavoro e delle Politiche Sociali. La sezione è raggiungibile dalla homepage del sito istituzionale, all’indirizzo </w:t>
      </w:r>
      <w:hyperlink r:id="rId143" w:history="1">
        <w:r w:rsidR="004712CF" w:rsidRPr="00793EA1">
          <w:rPr>
            <w:rStyle w:val="Collegamentoipertestuale"/>
            <w:rFonts w:eastAsia="Times New Roman" w:cs="Times New Roman"/>
            <w:szCs w:val="24"/>
          </w:rPr>
          <w:t>https://www.lavoro.gov.it/strumenti-e-servizi/Attuazione-Interventi-PNRR/Pagine/default</w:t>
        </w:r>
      </w:hyperlink>
      <w:r w:rsidR="004712CF" w:rsidRPr="00793EA1">
        <w:rPr>
          <w:rFonts w:eastAsia="Times New Roman" w:cs="Times New Roman"/>
          <w:szCs w:val="24"/>
        </w:rPr>
        <w:t>. La pagina è articolata tenendo conto innanzitutto della macro-divisione tra le due Componenti, 1 e 2, della Missione 5. Per ogni Componente poi si rinvia al singolo intervento come indicato di seguito:</w:t>
      </w:r>
    </w:p>
    <w:p w14:paraId="34BE46BD"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1, Riforma 1.1 – “Politiche attive del lavoro e formazione professionale”;</w:t>
      </w:r>
    </w:p>
    <w:p w14:paraId="02AC8FA3"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1, Investimento 1.1 – “Potenziamento dei Centri per l’Impiego”;</w:t>
      </w:r>
    </w:p>
    <w:p w14:paraId="310F24ED"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1, Riforma 1.2 – “Piano nazionale per la lotta al lavoro sommerso”;</w:t>
      </w:r>
    </w:p>
    <w:p w14:paraId="2D08613B"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1, Investimento 1.4 – “Rafforzamento del Sistema duale”;</w:t>
      </w:r>
    </w:p>
    <w:p w14:paraId="3586E9B4"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2, Riforma 2.2 – “Sistema degli interventi in favore degli anziani non autosufficienti”;</w:t>
      </w:r>
    </w:p>
    <w:p w14:paraId="13C06CFE"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2, Investimento 1.1 – “Sostegno alle persone vulnerabili e prevenzione dell'istituzionalizzazione degli anziani non autosufficienti”;</w:t>
      </w:r>
    </w:p>
    <w:p w14:paraId="58221481"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2, Investimento 1.2 – “Percorsi di autonomia per persone con disabilità”;</w:t>
      </w:r>
    </w:p>
    <w:p w14:paraId="2E79769A"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2, Investimento 1.3 – “Housing first e Stazioni di posta”;</w:t>
      </w:r>
    </w:p>
    <w:p w14:paraId="04C7AE57" w14:textId="77777777" w:rsidR="004712CF" w:rsidRPr="00EB2869" w:rsidRDefault="004712CF" w:rsidP="005F4172">
      <w:pPr>
        <w:pStyle w:val="Paragrafoelenco"/>
        <w:widowControl/>
        <w:numPr>
          <w:ilvl w:val="0"/>
          <w:numId w:val="48"/>
        </w:numPr>
        <w:autoSpaceDE/>
        <w:autoSpaceDN/>
        <w:spacing w:line="360" w:lineRule="auto"/>
        <w:jc w:val="both"/>
        <w:rPr>
          <w:rFonts w:eastAsia="Times New Roman" w:cs="Times New Roman"/>
          <w:szCs w:val="24"/>
        </w:rPr>
      </w:pPr>
      <w:r w:rsidRPr="00EB2869">
        <w:rPr>
          <w:rFonts w:eastAsia="Times New Roman" w:cs="Times New Roman"/>
          <w:szCs w:val="24"/>
        </w:rPr>
        <w:t>Missione 5, Componente 2, Investimento 2.2 – “Piani urbani integrati - Superamento degli insediamenti abusivi per combattere lo sfruttamento dei lavoratori in agricoltura”.</w:t>
      </w:r>
    </w:p>
    <w:p w14:paraId="7B780283" w14:textId="3EE3B6DF" w:rsidR="004712CF" w:rsidRDefault="00925A91" w:rsidP="00925A91">
      <w:pPr>
        <w:pStyle w:val="Paragrafoelenco"/>
        <w:widowControl/>
        <w:numPr>
          <w:ilvl w:val="0"/>
          <w:numId w:val="48"/>
        </w:numPr>
        <w:autoSpaceDE/>
        <w:autoSpaceDN/>
        <w:spacing w:line="360" w:lineRule="auto"/>
        <w:jc w:val="both"/>
        <w:rPr>
          <w:rFonts w:eastAsia="Times New Roman" w:cs="Times New Roman"/>
          <w:szCs w:val="24"/>
        </w:rPr>
      </w:pPr>
      <w:r>
        <w:rPr>
          <w:rFonts w:eastAsia="Times New Roman" w:cs="Times New Roman"/>
          <w:szCs w:val="24"/>
        </w:rPr>
        <w:t>M7, in riferimento a:</w:t>
      </w:r>
    </w:p>
    <w:p w14:paraId="7FAD7C32" w14:textId="7264E661" w:rsidR="00925A91" w:rsidRPr="00925A91" w:rsidRDefault="00925A91" w:rsidP="00925A91">
      <w:pPr>
        <w:pStyle w:val="Paragrafoelenco"/>
        <w:widowControl/>
        <w:numPr>
          <w:ilvl w:val="0"/>
          <w:numId w:val="72"/>
        </w:numPr>
        <w:autoSpaceDE/>
        <w:autoSpaceDN/>
        <w:spacing w:line="360" w:lineRule="auto"/>
        <w:jc w:val="both"/>
        <w:rPr>
          <w:rFonts w:eastAsia="Times New Roman" w:cs="Times New Roman"/>
          <w:szCs w:val="24"/>
        </w:rPr>
      </w:pPr>
      <w:r w:rsidRPr="00925A91">
        <w:rPr>
          <w:rFonts w:eastAsia="Times New Roman" w:cs="Times New Roman"/>
          <w:szCs w:val="24"/>
        </w:rPr>
        <w:t>Riforma</w:t>
      </w:r>
      <w:r>
        <w:rPr>
          <w:rFonts w:eastAsia="Times New Roman" w:cs="Times New Roman"/>
          <w:szCs w:val="24"/>
        </w:rPr>
        <w:t xml:space="preserve"> “</w:t>
      </w:r>
      <w:r w:rsidRPr="00925A91">
        <w:rPr>
          <w:rFonts w:eastAsia="Times New Roman" w:cs="Times New Roman"/>
          <w:szCs w:val="24"/>
        </w:rPr>
        <w:t xml:space="preserve">Piano Nuove Competenze </w:t>
      </w:r>
      <w:r>
        <w:rPr>
          <w:rFonts w:eastAsia="Times New Roman" w:cs="Times New Roman"/>
          <w:szCs w:val="24"/>
        </w:rPr>
        <w:t>–</w:t>
      </w:r>
      <w:r w:rsidRPr="00925A91">
        <w:rPr>
          <w:rFonts w:eastAsia="Times New Roman" w:cs="Times New Roman"/>
          <w:szCs w:val="24"/>
        </w:rPr>
        <w:t xml:space="preserve"> Transizioni</w:t>
      </w:r>
      <w:r>
        <w:rPr>
          <w:rFonts w:eastAsia="Times New Roman" w:cs="Times New Roman"/>
          <w:szCs w:val="24"/>
        </w:rPr>
        <w:t>”</w:t>
      </w:r>
      <w:r w:rsidRPr="00925A91">
        <w:rPr>
          <w:rFonts w:eastAsia="Times New Roman" w:cs="Times New Roman"/>
          <w:szCs w:val="24"/>
        </w:rPr>
        <w:t>, con l’obiettivo di dotare il Paese di un efficace e stabile meccanismo di contrasto al disallineamento delle competenze (skills mismatch).</w:t>
      </w:r>
    </w:p>
    <w:p w14:paraId="2352BED1" w14:textId="2442AC77" w:rsidR="00925A91" w:rsidRDefault="00925A91" w:rsidP="00925A91">
      <w:pPr>
        <w:pStyle w:val="Paragrafoelenco"/>
        <w:widowControl/>
        <w:numPr>
          <w:ilvl w:val="0"/>
          <w:numId w:val="72"/>
        </w:numPr>
        <w:autoSpaceDE/>
        <w:autoSpaceDN/>
        <w:spacing w:line="360" w:lineRule="auto"/>
        <w:jc w:val="both"/>
        <w:rPr>
          <w:rFonts w:eastAsia="Times New Roman" w:cs="Times New Roman"/>
          <w:szCs w:val="24"/>
        </w:rPr>
      </w:pPr>
      <w:r w:rsidRPr="00925A91">
        <w:rPr>
          <w:rFonts w:eastAsia="Times New Roman" w:cs="Times New Roman"/>
          <w:szCs w:val="24"/>
        </w:rPr>
        <w:t>Investimento</w:t>
      </w:r>
      <w:r>
        <w:rPr>
          <w:rFonts w:eastAsia="Times New Roman" w:cs="Times New Roman"/>
          <w:szCs w:val="24"/>
        </w:rPr>
        <w:t xml:space="preserve"> “</w:t>
      </w:r>
      <w:r w:rsidRPr="00925A91">
        <w:rPr>
          <w:rFonts w:eastAsia="Times New Roman" w:cs="Times New Roman"/>
          <w:szCs w:val="24"/>
        </w:rPr>
        <w:t xml:space="preserve">Progetti pilota sulle competenze </w:t>
      </w:r>
      <w:r w:rsidRPr="00925A91">
        <w:rPr>
          <w:rFonts w:eastAsia="Times New Roman" w:cs="Times New Roman"/>
          <w:i/>
          <w:iCs/>
          <w:szCs w:val="24"/>
        </w:rPr>
        <w:t>Crescere Green</w:t>
      </w:r>
      <w:r w:rsidRPr="00925A91">
        <w:rPr>
          <w:rFonts w:eastAsia="Times New Roman" w:cs="Times New Roman"/>
          <w:szCs w:val="24"/>
        </w:rPr>
        <w:t>”.</w:t>
      </w:r>
    </w:p>
    <w:p w14:paraId="0695B975" w14:textId="77777777" w:rsidR="00925A91" w:rsidRPr="00925A91" w:rsidRDefault="00925A91" w:rsidP="00925A91">
      <w:pPr>
        <w:widowControl/>
        <w:autoSpaceDE/>
        <w:autoSpaceDN/>
        <w:spacing w:line="360" w:lineRule="auto"/>
        <w:jc w:val="both"/>
        <w:rPr>
          <w:rFonts w:eastAsia="Times New Roman" w:cs="Times New Roman"/>
          <w:szCs w:val="24"/>
        </w:rPr>
      </w:pPr>
    </w:p>
    <w:p w14:paraId="460563A9" w14:textId="77777777" w:rsidR="004712CF" w:rsidRPr="00793EA1" w:rsidRDefault="004712CF" w:rsidP="004712CF">
      <w:pPr>
        <w:spacing w:line="360" w:lineRule="auto"/>
        <w:jc w:val="both"/>
        <w:rPr>
          <w:rFonts w:eastAsia="Times New Roman" w:cs="Times New Roman"/>
          <w:szCs w:val="24"/>
        </w:rPr>
      </w:pPr>
      <w:r w:rsidRPr="00793EA1">
        <w:rPr>
          <w:rFonts w:eastAsia="Times New Roman" w:cs="Times New Roman"/>
          <w:szCs w:val="24"/>
        </w:rPr>
        <w:t>La sezione dedicata riporta, per ognuna delle sottosezioni l’intero novero degli atti adottati per l’attuazione della misura di riferimento, specificando per ogni atto riportato:</w:t>
      </w:r>
    </w:p>
    <w:p w14:paraId="57CD1ED6" w14:textId="77777777" w:rsidR="004712CF" w:rsidRDefault="004712CF" w:rsidP="005F4172">
      <w:pPr>
        <w:pStyle w:val="Paragrafoelenco"/>
        <w:widowControl/>
        <w:numPr>
          <w:ilvl w:val="0"/>
          <w:numId w:val="49"/>
        </w:numPr>
        <w:autoSpaceDE/>
        <w:autoSpaceDN/>
        <w:spacing w:line="360" w:lineRule="auto"/>
        <w:jc w:val="both"/>
        <w:rPr>
          <w:rFonts w:eastAsia="Times New Roman" w:cs="Times New Roman"/>
          <w:szCs w:val="24"/>
        </w:rPr>
      </w:pPr>
      <w:r w:rsidRPr="00EB2869">
        <w:rPr>
          <w:rFonts w:eastAsia="Times New Roman" w:cs="Times New Roman"/>
          <w:szCs w:val="24"/>
        </w:rPr>
        <w:t>la tipologia di atto;</w:t>
      </w:r>
    </w:p>
    <w:p w14:paraId="581E6A67" w14:textId="2802953F" w:rsidR="00FC1A65" w:rsidRPr="00EB2869" w:rsidRDefault="00FC1A65" w:rsidP="005F4172">
      <w:pPr>
        <w:pStyle w:val="Paragrafoelenco"/>
        <w:widowControl/>
        <w:numPr>
          <w:ilvl w:val="0"/>
          <w:numId w:val="49"/>
        </w:numPr>
        <w:autoSpaceDE/>
        <w:autoSpaceDN/>
        <w:spacing w:line="360" w:lineRule="auto"/>
        <w:jc w:val="both"/>
        <w:rPr>
          <w:rFonts w:eastAsia="Times New Roman" w:cs="Times New Roman"/>
          <w:szCs w:val="24"/>
        </w:rPr>
      </w:pPr>
      <w:r>
        <w:rPr>
          <w:rFonts w:eastAsia="Times New Roman" w:cs="Times New Roman"/>
          <w:szCs w:val="24"/>
        </w:rPr>
        <w:t>il numero e la data di emissione o di adozione dell’atto, con il link ipertestuale al documento;</w:t>
      </w:r>
    </w:p>
    <w:p w14:paraId="6A9C83DA" w14:textId="77777777" w:rsidR="004712CF" w:rsidRPr="00EB2869" w:rsidRDefault="004712CF" w:rsidP="005F4172">
      <w:pPr>
        <w:pStyle w:val="Paragrafoelenco"/>
        <w:widowControl/>
        <w:numPr>
          <w:ilvl w:val="0"/>
          <w:numId w:val="49"/>
        </w:numPr>
        <w:autoSpaceDE/>
        <w:autoSpaceDN/>
        <w:spacing w:line="360" w:lineRule="auto"/>
        <w:jc w:val="both"/>
        <w:rPr>
          <w:rFonts w:eastAsia="Times New Roman" w:cs="Times New Roman"/>
          <w:szCs w:val="24"/>
        </w:rPr>
      </w:pPr>
      <w:r w:rsidRPr="00EB2869">
        <w:rPr>
          <w:rFonts w:eastAsia="Times New Roman" w:cs="Times New Roman"/>
          <w:szCs w:val="24"/>
        </w:rPr>
        <w:t>l’oggetto;</w:t>
      </w:r>
    </w:p>
    <w:p w14:paraId="117B4240" w14:textId="77777777" w:rsidR="004712CF" w:rsidRPr="00EB2869" w:rsidRDefault="004712CF" w:rsidP="005F4172">
      <w:pPr>
        <w:pStyle w:val="Paragrafoelenco"/>
        <w:widowControl/>
        <w:numPr>
          <w:ilvl w:val="0"/>
          <w:numId w:val="49"/>
        </w:numPr>
        <w:autoSpaceDE/>
        <w:autoSpaceDN/>
        <w:spacing w:line="360" w:lineRule="auto"/>
        <w:jc w:val="both"/>
        <w:rPr>
          <w:rFonts w:eastAsia="Times New Roman" w:cs="Times New Roman"/>
          <w:szCs w:val="24"/>
        </w:rPr>
      </w:pPr>
      <w:r w:rsidRPr="00EB2869">
        <w:rPr>
          <w:rFonts w:eastAsia="Times New Roman" w:cs="Times New Roman"/>
          <w:szCs w:val="24"/>
        </w:rPr>
        <w:t>le eventuali note informative.</w:t>
      </w:r>
    </w:p>
    <w:p w14:paraId="3B2E292E" w14:textId="4059FCD5" w:rsidR="004712CF" w:rsidRPr="00793EA1" w:rsidRDefault="004712CF" w:rsidP="004712CF">
      <w:pPr>
        <w:spacing w:line="360" w:lineRule="auto"/>
        <w:ind w:right="140"/>
        <w:jc w:val="both"/>
        <w:rPr>
          <w:rFonts w:eastAsia="Times New Roman" w:cs="Times New Roman"/>
          <w:szCs w:val="24"/>
        </w:rPr>
      </w:pPr>
      <w:r w:rsidRPr="005C51A1">
        <w:rPr>
          <w:rFonts w:eastAsia="Times New Roman" w:cs="Times New Roman"/>
          <w:szCs w:val="24"/>
        </w:rPr>
        <w:t xml:space="preserve">Nelle pagine dedicate agli investimenti 1.1, 1.2 e 1.3, della Componente 2 della Missione 5, è presente altresì un rinvio al Portale Trasparenza MLPS che all’indirizzo </w:t>
      </w:r>
      <w:hyperlink r:id="rId144" w:history="1">
        <w:r w:rsidRPr="005C51A1">
          <w:rPr>
            <w:rStyle w:val="Collegamentoipertestuale"/>
            <w:rFonts w:eastAsia="Times New Roman" w:cs="Times New Roman"/>
            <w:szCs w:val="24"/>
          </w:rPr>
          <w:t>https://trasparenza.lavoro.gov.it/archivio11_bandi-gare-e-contratti_0_28831_876_1.html</w:t>
        </w:r>
      </w:hyperlink>
      <w:r w:rsidRPr="005C51A1">
        <w:rPr>
          <w:rFonts w:eastAsia="Times New Roman" w:cs="Times New Roman"/>
          <w:szCs w:val="24"/>
        </w:rPr>
        <w:t xml:space="preserve"> dedica una pagina all’Avv</w:t>
      </w:r>
      <w:r w:rsidRPr="005C51A1">
        <w:rPr>
          <w:szCs w:val="24"/>
        </w:rPr>
        <w:t>iso pubblico n. 1/2022</w:t>
      </w:r>
      <w:r w:rsidRPr="00793EA1">
        <w:rPr>
          <w:rFonts w:eastAsia="Times New Roman" w:cs="Times New Roman"/>
          <w:szCs w:val="24"/>
        </w:rPr>
        <w:t xml:space="preserve">. In essa il soggetto interessato può rintracciare ogni atto pertinente </w:t>
      </w:r>
      <w:r w:rsidRPr="00793EA1">
        <w:rPr>
          <w:rFonts w:eastAsia="Times New Roman" w:cs="Times New Roman"/>
          <w:szCs w:val="24"/>
        </w:rPr>
        <w:lastRenderedPageBreak/>
        <w:t>adottato dalla DG e dall’</w:t>
      </w:r>
      <w:proofErr w:type="spellStart"/>
      <w:r w:rsidRPr="00793EA1">
        <w:rPr>
          <w:rFonts w:eastAsia="Times New Roman" w:cs="Times New Roman"/>
          <w:szCs w:val="24"/>
        </w:rPr>
        <w:t>UdM</w:t>
      </w:r>
      <w:proofErr w:type="spellEnd"/>
      <w:r w:rsidRPr="00793EA1">
        <w:rPr>
          <w:rFonts w:eastAsia="Times New Roman" w:cs="Times New Roman"/>
          <w:szCs w:val="24"/>
        </w:rPr>
        <w:t xml:space="preserve"> nel corso del tempo: decreti, allegati all’Avviso, riaperture di quest’ultimo e termini, indicazioni relative alle Schede progetto presentate dai distretti sociali, strumenti di supporto quali schede operative, note di chiarimento all’Avviso, manualistica, linee guida</w:t>
      </w:r>
      <w:r w:rsidR="005C51A1">
        <w:rPr>
          <w:rFonts w:eastAsia="Times New Roman" w:cs="Times New Roman"/>
          <w:szCs w:val="24"/>
        </w:rPr>
        <w:t xml:space="preserve"> e ogni altro documento utile all’avanzamento delle attività progettuali.</w:t>
      </w:r>
    </w:p>
    <w:p w14:paraId="74EE972F" w14:textId="21DB2D51" w:rsidR="004712CF" w:rsidRDefault="00C36EF8" w:rsidP="004712CF">
      <w:pPr>
        <w:spacing w:line="360" w:lineRule="auto"/>
        <w:ind w:right="140"/>
        <w:jc w:val="both"/>
        <w:rPr>
          <w:rFonts w:eastAsia="Times New Roman" w:cs="Times New Roman"/>
          <w:szCs w:val="24"/>
        </w:rPr>
      </w:pPr>
      <w:r>
        <w:rPr>
          <w:rFonts w:eastAsia="Times New Roman" w:cs="Times New Roman"/>
          <w:szCs w:val="24"/>
        </w:rPr>
        <w:t>Si segnala infine che ne</w:t>
      </w:r>
      <w:r w:rsidR="004712CF" w:rsidRPr="00793EA1">
        <w:rPr>
          <w:rFonts w:eastAsia="Times New Roman" w:cs="Times New Roman"/>
          <w:szCs w:val="24"/>
        </w:rPr>
        <w:t>lla pagina principale, “Attuazione interventi PNRR”, sono presenti anche:</w:t>
      </w:r>
    </w:p>
    <w:p w14:paraId="47CF2841" w14:textId="2DD2C5C4" w:rsidR="00EF5B50" w:rsidRPr="00EF5B50" w:rsidRDefault="00EF5B50" w:rsidP="00EF5B50">
      <w:pPr>
        <w:pStyle w:val="Paragrafoelenco"/>
        <w:numPr>
          <w:ilvl w:val="0"/>
          <w:numId w:val="73"/>
        </w:numPr>
        <w:spacing w:line="360" w:lineRule="auto"/>
        <w:ind w:right="140"/>
        <w:jc w:val="both"/>
        <w:rPr>
          <w:rFonts w:eastAsia="Times New Roman" w:cs="Times New Roman"/>
          <w:szCs w:val="24"/>
        </w:rPr>
      </w:pPr>
      <w:r>
        <w:rPr>
          <w:rFonts w:eastAsia="Times New Roman" w:cs="Times New Roman"/>
          <w:szCs w:val="24"/>
        </w:rPr>
        <w:t xml:space="preserve">la pubblicazione e il download del </w:t>
      </w:r>
      <w:r w:rsidRPr="00EF5B50">
        <w:rPr>
          <w:rFonts w:eastAsia="Times New Roman" w:cs="Times New Roman"/>
          <w:szCs w:val="24"/>
        </w:rPr>
        <w:t xml:space="preserve">Sistema di Gestione e Controllo </w:t>
      </w:r>
      <w:r>
        <w:rPr>
          <w:rFonts w:eastAsia="Times New Roman" w:cs="Times New Roman"/>
          <w:szCs w:val="24"/>
        </w:rPr>
        <w:t>(</w:t>
      </w:r>
      <w:proofErr w:type="spellStart"/>
      <w:r>
        <w:rPr>
          <w:rFonts w:eastAsia="Times New Roman" w:cs="Times New Roman"/>
          <w:szCs w:val="24"/>
        </w:rPr>
        <w:t>Si.Ge.Co</w:t>
      </w:r>
      <w:proofErr w:type="spellEnd"/>
      <w:r w:rsidRPr="00EF5B50">
        <w:rPr>
          <w:rFonts w:eastAsia="Times New Roman" w:cs="Times New Roman"/>
          <w:szCs w:val="24"/>
        </w:rPr>
        <w:t xml:space="preserve"> </w:t>
      </w:r>
      <w:r>
        <w:rPr>
          <w:rFonts w:eastAsia="Times New Roman" w:cs="Times New Roman"/>
          <w:szCs w:val="24"/>
        </w:rPr>
        <w:t xml:space="preserve">) </w:t>
      </w:r>
      <w:r w:rsidRPr="00EF5B50">
        <w:rPr>
          <w:rFonts w:eastAsia="Times New Roman" w:cs="Times New Roman"/>
          <w:szCs w:val="24"/>
        </w:rPr>
        <w:t>per l’attuazione degli investimenti e delle riforme di pertinenza del Ministero del Lavoro e delle Politiche Sociali per la Missione 5 e dei relativi Allegati</w:t>
      </w:r>
      <w:r>
        <w:rPr>
          <w:rFonts w:eastAsia="Times New Roman" w:cs="Times New Roman"/>
          <w:szCs w:val="24"/>
        </w:rPr>
        <w:t>, adottato con decreto direttoriale dell’unità di Missione;</w:t>
      </w:r>
    </w:p>
    <w:p w14:paraId="002ADF3D" w14:textId="77777777" w:rsidR="004712CF" w:rsidRPr="00793EA1" w:rsidRDefault="004712CF" w:rsidP="005F4172">
      <w:pPr>
        <w:pStyle w:val="Paragrafoelenco"/>
        <w:numPr>
          <w:ilvl w:val="0"/>
          <w:numId w:val="41"/>
        </w:numPr>
        <w:spacing w:line="360" w:lineRule="auto"/>
        <w:ind w:left="714" w:hanging="357"/>
        <w:jc w:val="both"/>
        <w:rPr>
          <w:rFonts w:eastAsia="Times New Roman" w:cs="Times New Roman"/>
          <w:szCs w:val="24"/>
        </w:rPr>
      </w:pPr>
      <w:r w:rsidRPr="00793EA1">
        <w:rPr>
          <w:rFonts w:eastAsia="Times New Roman" w:cs="Times New Roman"/>
          <w:szCs w:val="24"/>
        </w:rPr>
        <w:t>una sezione denominata “Monitoraggio avanzamento attività per regione” che rinvia per l’appunto alle Schede regionali periodicamente aggiornate relative allo stato di avanzamento delle singole misure;</w:t>
      </w:r>
    </w:p>
    <w:p w14:paraId="07C2CFB3" w14:textId="77777777" w:rsidR="004712CF" w:rsidRPr="00793EA1" w:rsidRDefault="004712CF" w:rsidP="005F4172">
      <w:pPr>
        <w:pStyle w:val="Paragrafoelenco"/>
        <w:numPr>
          <w:ilvl w:val="0"/>
          <w:numId w:val="41"/>
        </w:numPr>
        <w:spacing w:line="360" w:lineRule="auto"/>
        <w:ind w:left="714" w:hanging="357"/>
        <w:jc w:val="both"/>
        <w:rPr>
          <w:rFonts w:eastAsia="Times New Roman" w:cs="Times New Roman"/>
          <w:szCs w:val="24"/>
        </w:rPr>
      </w:pPr>
      <w:r w:rsidRPr="00793EA1">
        <w:rPr>
          <w:rFonts w:eastAsia="Times New Roman" w:cs="Times New Roman"/>
          <w:szCs w:val="24"/>
        </w:rPr>
        <w:t>una sezione dedicata al Fondo Opere Indifferibili (FOI);</w:t>
      </w:r>
    </w:p>
    <w:p w14:paraId="33B13832" w14:textId="19C3773E" w:rsidR="004712CF" w:rsidRPr="00793EA1" w:rsidRDefault="004712CF" w:rsidP="005F4172">
      <w:pPr>
        <w:pStyle w:val="Paragrafoelenco"/>
        <w:numPr>
          <w:ilvl w:val="0"/>
          <w:numId w:val="41"/>
        </w:numPr>
        <w:spacing w:line="360" w:lineRule="auto"/>
        <w:ind w:left="714" w:hanging="357"/>
        <w:jc w:val="both"/>
        <w:rPr>
          <w:rFonts w:eastAsia="Times New Roman" w:cs="Times New Roman"/>
          <w:szCs w:val="24"/>
        </w:rPr>
      </w:pPr>
      <w:r w:rsidRPr="00793EA1">
        <w:rPr>
          <w:rFonts w:eastAsia="Times New Roman" w:cs="Times New Roman"/>
          <w:szCs w:val="24"/>
        </w:rPr>
        <w:t>una sezione dedicata a “Informazione,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793EA1">
        <w:rPr>
          <w:rFonts w:eastAsia="Times New Roman" w:cs="Times New Roman"/>
          <w:szCs w:val="24"/>
        </w:rPr>
        <w:t xml:space="preserve">, pubblicità” nella quale il soggetto interessato può scaricare i Loghi pertinenti per gli investimenti finanziati dall’Unione europea – </w:t>
      </w:r>
      <w:proofErr w:type="spellStart"/>
      <w:r w:rsidRPr="00793EA1">
        <w:rPr>
          <w:rFonts w:eastAsia="Times New Roman" w:cs="Times New Roman"/>
          <w:i/>
          <w:iCs/>
          <w:szCs w:val="24"/>
        </w:rPr>
        <w:t>NextGenerationEU</w:t>
      </w:r>
      <w:proofErr w:type="spellEnd"/>
      <w:r w:rsidRPr="00793EA1">
        <w:rPr>
          <w:rFonts w:eastAsia="Times New Roman" w:cs="Times New Roman"/>
          <w:szCs w:val="24"/>
        </w:rPr>
        <w:t xml:space="preserve"> e consultare le informazioni necessarie sull’argomento;</w:t>
      </w:r>
    </w:p>
    <w:p w14:paraId="30C5A657" w14:textId="0B7F3360" w:rsidR="004712CF" w:rsidRPr="002A0B2C" w:rsidRDefault="004712CF" w:rsidP="005F4172">
      <w:pPr>
        <w:pStyle w:val="Paragrafoelenco"/>
        <w:numPr>
          <w:ilvl w:val="0"/>
          <w:numId w:val="41"/>
        </w:numPr>
        <w:spacing w:line="360" w:lineRule="auto"/>
        <w:ind w:left="714" w:hanging="357"/>
        <w:jc w:val="both"/>
        <w:rPr>
          <w:rFonts w:eastAsia="Times New Roman" w:cs="Times New Roman"/>
          <w:szCs w:val="24"/>
        </w:rPr>
      </w:pPr>
      <w:r w:rsidRPr="002A0B2C">
        <w:rPr>
          <w:rFonts w:eastAsia="Times New Roman" w:cs="Times New Roman"/>
          <w:szCs w:val="24"/>
        </w:rPr>
        <w:t>la Strategia di comunicazione</w:t>
      </w:r>
      <w:r w:rsidR="00322B0C">
        <w:rPr>
          <w:rFonts w:eastAsia="Times New Roman" w:cs="Times New Roman"/>
          <w:szCs w:val="24"/>
        </w:rPr>
        <w:fldChar w:fldCharType="begin"/>
      </w:r>
      <w:r w:rsidR="00322B0C">
        <w:instrText xml:space="preserve"> XE "</w:instrText>
      </w:r>
      <w:r w:rsidR="00322B0C" w:rsidRPr="00E81603">
        <w:rPr>
          <w:rFonts w:eastAsia="Times New Roman" w:cs="Times New Roman"/>
          <w:szCs w:val="24"/>
        </w:rPr>
        <w:instrText>comunicazione</w:instrText>
      </w:r>
      <w:r w:rsidR="00322B0C">
        <w:instrText xml:space="preserve">" </w:instrText>
      </w:r>
      <w:r w:rsidR="00322B0C">
        <w:rPr>
          <w:rFonts w:eastAsia="Times New Roman" w:cs="Times New Roman"/>
          <w:szCs w:val="24"/>
        </w:rPr>
        <w:fldChar w:fldCharType="end"/>
      </w:r>
      <w:r w:rsidRPr="002A0B2C">
        <w:rPr>
          <w:rFonts w:eastAsia="Times New Roman" w:cs="Times New Roman"/>
          <w:szCs w:val="24"/>
        </w:rPr>
        <w:t xml:space="preserve"> 2023-2026 adottata con decreto del Direttore Generale dell’unità di Missione PNRR MLPS, n.19</w:t>
      </w:r>
      <w:r>
        <w:rPr>
          <w:rFonts w:eastAsia="Times New Roman" w:cs="Times New Roman"/>
          <w:szCs w:val="24"/>
        </w:rPr>
        <w:t>5</w:t>
      </w:r>
      <w:r w:rsidRPr="002A0B2C">
        <w:rPr>
          <w:rFonts w:eastAsia="Times New Roman" w:cs="Times New Roman"/>
          <w:szCs w:val="24"/>
        </w:rPr>
        <w:t xml:space="preserve"> del 4 settembre 2023;</w:t>
      </w:r>
    </w:p>
    <w:p w14:paraId="785B16EC" w14:textId="62F7A067" w:rsidR="0075080E" w:rsidRDefault="004712CF" w:rsidP="00074582">
      <w:pPr>
        <w:pStyle w:val="Paragrafoelenco"/>
        <w:numPr>
          <w:ilvl w:val="0"/>
          <w:numId w:val="41"/>
        </w:numPr>
        <w:spacing w:line="360" w:lineRule="auto"/>
        <w:ind w:left="714" w:hanging="357"/>
        <w:jc w:val="both"/>
        <w:rPr>
          <w:rFonts w:eastAsia="Times New Roman" w:cs="Times New Roman"/>
          <w:szCs w:val="24"/>
        </w:rPr>
      </w:pPr>
      <w:r w:rsidRPr="00D4455F">
        <w:rPr>
          <w:rFonts w:eastAsia="Times New Roman" w:cs="Times New Roman"/>
          <w:szCs w:val="24"/>
        </w:rPr>
        <w:t>il Piano di comunicazione</w:t>
      </w:r>
      <w:r w:rsidR="00322B0C" w:rsidRPr="00D4455F">
        <w:rPr>
          <w:rFonts w:eastAsia="Times New Roman" w:cs="Times New Roman"/>
          <w:szCs w:val="24"/>
        </w:rPr>
        <w:fldChar w:fldCharType="begin"/>
      </w:r>
      <w:r w:rsidR="00322B0C" w:rsidRPr="00D4455F">
        <w:instrText xml:space="preserve"> XE "</w:instrText>
      </w:r>
      <w:r w:rsidR="00322B0C" w:rsidRPr="00D4455F">
        <w:rPr>
          <w:rFonts w:eastAsia="Times New Roman" w:cs="Times New Roman"/>
          <w:szCs w:val="24"/>
        </w:rPr>
        <w:instrText>comunicazione</w:instrText>
      </w:r>
      <w:r w:rsidR="00322B0C" w:rsidRPr="00D4455F">
        <w:instrText xml:space="preserve">" </w:instrText>
      </w:r>
      <w:r w:rsidR="00322B0C" w:rsidRPr="00D4455F">
        <w:rPr>
          <w:rFonts w:eastAsia="Times New Roman" w:cs="Times New Roman"/>
          <w:szCs w:val="24"/>
        </w:rPr>
        <w:fldChar w:fldCharType="end"/>
      </w:r>
      <w:r w:rsidRPr="00D4455F">
        <w:rPr>
          <w:rFonts w:eastAsia="Times New Roman" w:cs="Times New Roman"/>
          <w:szCs w:val="24"/>
        </w:rPr>
        <w:t xml:space="preserve"> 2023 adottato con decreto del Direttore Generale dell’unità di Missione PNRR MLPS, n.195 del 4 settembre 2023</w:t>
      </w:r>
      <w:r w:rsidR="00EF5B50">
        <w:rPr>
          <w:rFonts w:eastAsia="Times New Roman" w:cs="Times New Roman"/>
          <w:szCs w:val="24"/>
        </w:rPr>
        <w:t>;</w:t>
      </w:r>
    </w:p>
    <w:p w14:paraId="73C3F586" w14:textId="01DD2D81" w:rsidR="00D4455F" w:rsidRDefault="00D4455F" w:rsidP="00074582">
      <w:pPr>
        <w:pStyle w:val="Paragrafoelenco"/>
        <w:numPr>
          <w:ilvl w:val="0"/>
          <w:numId w:val="41"/>
        </w:numPr>
        <w:spacing w:line="360" w:lineRule="auto"/>
        <w:ind w:left="714" w:hanging="357"/>
        <w:jc w:val="both"/>
        <w:rPr>
          <w:rFonts w:eastAsia="Times New Roman" w:cs="Times New Roman"/>
          <w:szCs w:val="24"/>
        </w:rPr>
      </w:pPr>
      <w:r>
        <w:rPr>
          <w:rFonts w:eastAsia="Times New Roman" w:cs="Times New Roman"/>
          <w:szCs w:val="24"/>
        </w:rPr>
        <w:t xml:space="preserve">Il Piano di comunicazione 2024-2025 adottato </w:t>
      </w:r>
      <w:r w:rsidRPr="00D4455F">
        <w:rPr>
          <w:rFonts w:eastAsia="Times New Roman" w:cs="Times New Roman"/>
          <w:szCs w:val="24"/>
        </w:rPr>
        <w:t>decreto del Direttore Generale dell’unità di Missione PNRR MLPS, n.</w:t>
      </w:r>
      <w:r w:rsidR="00EF5B50">
        <w:rPr>
          <w:rFonts w:eastAsia="Times New Roman" w:cs="Times New Roman"/>
          <w:szCs w:val="24"/>
        </w:rPr>
        <w:t xml:space="preserve"> </w:t>
      </w:r>
      <w:r w:rsidRPr="00D4455F">
        <w:rPr>
          <w:rFonts w:eastAsia="Times New Roman" w:cs="Times New Roman"/>
          <w:szCs w:val="24"/>
        </w:rPr>
        <w:t>195 del 4 settembre 2023</w:t>
      </w:r>
      <w:r w:rsidR="00EF5B50">
        <w:rPr>
          <w:rFonts w:eastAsia="Times New Roman" w:cs="Times New Roman"/>
          <w:szCs w:val="24"/>
        </w:rPr>
        <w:t>;</w:t>
      </w:r>
    </w:p>
    <w:p w14:paraId="0C74A546" w14:textId="0E172BFA" w:rsidR="00EF5B50" w:rsidRPr="00D4455F" w:rsidRDefault="00EF5B50" w:rsidP="00074582">
      <w:pPr>
        <w:pStyle w:val="Paragrafoelenco"/>
        <w:numPr>
          <w:ilvl w:val="0"/>
          <w:numId w:val="41"/>
        </w:numPr>
        <w:spacing w:line="360" w:lineRule="auto"/>
        <w:ind w:left="714" w:hanging="357"/>
        <w:jc w:val="both"/>
        <w:rPr>
          <w:rFonts w:eastAsia="Times New Roman" w:cs="Times New Roman"/>
          <w:szCs w:val="24"/>
        </w:rPr>
      </w:pPr>
      <w:r>
        <w:rPr>
          <w:rFonts w:eastAsia="Times New Roman" w:cs="Times New Roman"/>
          <w:szCs w:val="24"/>
        </w:rPr>
        <w:t xml:space="preserve">Una sezione relativa all’Antifrode, in cui è possibile scaricare ogni documento pertinente: regolamento interno, Strategia, manuale, i verbali delle sedute che il gruppo ha tenuta dalla sua costituzione ad oggi e il </w:t>
      </w:r>
      <w:r w:rsidRPr="00EF5B50">
        <w:rPr>
          <w:rFonts w:eastAsia="Times New Roman" w:cs="Times New Roman"/>
          <w:i/>
          <w:iCs/>
          <w:szCs w:val="24"/>
        </w:rPr>
        <w:t xml:space="preserve">Tool Fraud Risk </w:t>
      </w:r>
      <w:proofErr w:type="spellStart"/>
      <w:r w:rsidRPr="00EF5B50">
        <w:rPr>
          <w:rFonts w:eastAsia="Times New Roman" w:cs="Times New Roman"/>
          <w:i/>
          <w:iCs/>
          <w:szCs w:val="24"/>
        </w:rPr>
        <w:t>Assessment</w:t>
      </w:r>
      <w:proofErr w:type="spellEnd"/>
      <w:r w:rsidRPr="00EF5B50">
        <w:rPr>
          <w:rFonts w:eastAsia="Times New Roman" w:cs="Times New Roman"/>
          <w:szCs w:val="24"/>
        </w:rPr>
        <w:t xml:space="preserve"> </w:t>
      </w:r>
      <w:r>
        <w:rPr>
          <w:rFonts w:eastAsia="Times New Roman" w:cs="Times New Roman"/>
          <w:szCs w:val="24"/>
        </w:rPr>
        <w:t>di cui l’</w:t>
      </w:r>
      <w:r w:rsidRPr="00EF5B50">
        <w:rPr>
          <w:rFonts w:eastAsia="Times New Roman" w:cs="Times New Roman"/>
          <w:szCs w:val="24"/>
        </w:rPr>
        <w:t>Unità di Missione</w:t>
      </w:r>
      <w:r>
        <w:rPr>
          <w:rFonts w:eastAsia="Times New Roman" w:cs="Times New Roman"/>
          <w:szCs w:val="24"/>
        </w:rPr>
        <w:t xml:space="preserve"> si è dotata.</w:t>
      </w:r>
    </w:p>
    <w:p w14:paraId="078A7371" w14:textId="77777777" w:rsidR="00925A91" w:rsidRDefault="00925A91" w:rsidP="00925A91">
      <w:pPr>
        <w:rPr>
          <w:rFonts w:eastAsia="Times New Roman" w:cs="Times New Roman"/>
          <w:b/>
          <w:bCs/>
          <w:sz w:val="26"/>
          <w:szCs w:val="26"/>
          <w:highlight w:val="yellow"/>
        </w:rPr>
      </w:pPr>
      <w:bookmarkStart w:id="92" w:name="_Toc149292213"/>
    </w:p>
    <w:p w14:paraId="613BB126" w14:textId="77777777" w:rsidR="004C277B" w:rsidRDefault="004C277B" w:rsidP="00925A91">
      <w:pPr>
        <w:rPr>
          <w:rFonts w:eastAsia="Times New Roman" w:cs="Times New Roman"/>
          <w:b/>
          <w:bCs/>
          <w:sz w:val="26"/>
          <w:szCs w:val="26"/>
          <w:highlight w:val="yellow"/>
        </w:rPr>
      </w:pPr>
    </w:p>
    <w:p w14:paraId="2E72F10C" w14:textId="77777777" w:rsidR="004C277B" w:rsidRDefault="004C277B" w:rsidP="00925A91">
      <w:pPr>
        <w:rPr>
          <w:rFonts w:eastAsia="Times New Roman" w:cs="Times New Roman"/>
          <w:b/>
          <w:bCs/>
          <w:sz w:val="26"/>
          <w:szCs w:val="26"/>
          <w:highlight w:val="yellow"/>
        </w:rPr>
      </w:pPr>
    </w:p>
    <w:p w14:paraId="4D07BCC0" w14:textId="77777777" w:rsidR="004C277B" w:rsidRDefault="004C277B" w:rsidP="00925A91">
      <w:pPr>
        <w:rPr>
          <w:rFonts w:eastAsia="Times New Roman" w:cs="Times New Roman"/>
          <w:b/>
          <w:bCs/>
          <w:sz w:val="26"/>
          <w:szCs w:val="26"/>
          <w:highlight w:val="yellow"/>
        </w:rPr>
      </w:pPr>
    </w:p>
    <w:p w14:paraId="1E053726" w14:textId="77777777" w:rsidR="004C277B" w:rsidRDefault="004C277B" w:rsidP="00925A91">
      <w:pPr>
        <w:rPr>
          <w:rFonts w:eastAsia="Times New Roman" w:cs="Times New Roman"/>
          <w:b/>
          <w:bCs/>
          <w:sz w:val="26"/>
          <w:szCs w:val="26"/>
          <w:highlight w:val="yellow"/>
        </w:rPr>
      </w:pPr>
    </w:p>
    <w:p w14:paraId="20E4B6EA" w14:textId="77777777" w:rsidR="004C277B" w:rsidRDefault="004C277B" w:rsidP="00925A91">
      <w:pPr>
        <w:rPr>
          <w:rFonts w:eastAsia="Times New Roman" w:cs="Times New Roman"/>
          <w:b/>
          <w:bCs/>
          <w:sz w:val="26"/>
          <w:szCs w:val="26"/>
          <w:highlight w:val="yellow"/>
        </w:rPr>
      </w:pPr>
    </w:p>
    <w:p w14:paraId="0FB844B7" w14:textId="77777777" w:rsidR="004C277B" w:rsidRDefault="004C277B" w:rsidP="00925A91">
      <w:pPr>
        <w:rPr>
          <w:rFonts w:eastAsia="Times New Roman" w:cs="Times New Roman"/>
          <w:b/>
          <w:bCs/>
          <w:sz w:val="26"/>
          <w:szCs w:val="26"/>
          <w:highlight w:val="yellow"/>
        </w:rPr>
      </w:pPr>
    </w:p>
    <w:p w14:paraId="0C14F19C" w14:textId="77777777" w:rsidR="004C277B" w:rsidRDefault="004C277B" w:rsidP="00925A91">
      <w:pPr>
        <w:rPr>
          <w:rFonts w:eastAsia="Times New Roman" w:cs="Times New Roman"/>
          <w:b/>
          <w:bCs/>
          <w:sz w:val="26"/>
          <w:szCs w:val="26"/>
          <w:highlight w:val="yellow"/>
        </w:rPr>
      </w:pPr>
    </w:p>
    <w:p w14:paraId="15EF749C" w14:textId="77777777" w:rsidR="004C277B" w:rsidRDefault="004C277B" w:rsidP="00925A91">
      <w:pPr>
        <w:rPr>
          <w:rFonts w:eastAsia="Times New Roman" w:cs="Times New Roman"/>
          <w:b/>
          <w:bCs/>
          <w:sz w:val="26"/>
          <w:szCs w:val="26"/>
          <w:highlight w:val="yellow"/>
        </w:rPr>
      </w:pPr>
    </w:p>
    <w:p w14:paraId="61BE9509" w14:textId="77777777" w:rsidR="004C277B" w:rsidRDefault="004C277B" w:rsidP="00925A91">
      <w:pPr>
        <w:rPr>
          <w:rFonts w:eastAsia="Times New Roman" w:cs="Times New Roman"/>
          <w:b/>
          <w:bCs/>
          <w:sz w:val="26"/>
          <w:szCs w:val="26"/>
          <w:highlight w:val="yellow"/>
        </w:rPr>
      </w:pPr>
    </w:p>
    <w:p w14:paraId="2D535F90" w14:textId="77777777" w:rsidR="004C277B" w:rsidRDefault="004C277B" w:rsidP="00925A91">
      <w:pPr>
        <w:rPr>
          <w:rFonts w:eastAsia="Times New Roman" w:cs="Times New Roman"/>
          <w:b/>
          <w:bCs/>
          <w:sz w:val="26"/>
          <w:szCs w:val="26"/>
          <w:highlight w:val="yellow"/>
        </w:rPr>
      </w:pPr>
    </w:p>
    <w:p w14:paraId="13766566" w14:textId="77777777" w:rsidR="004C277B" w:rsidRDefault="004C277B" w:rsidP="00925A91">
      <w:pPr>
        <w:rPr>
          <w:rFonts w:eastAsia="Times New Roman" w:cs="Times New Roman"/>
          <w:b/>
          <w:bCs/>
          <w:sz w:val="26"/>
          <w:szCs w:val="26"/>
          <w:highlight w:val="yellow"/>
        </w:rPr>
      </w:pPr>
    </w:p>
    <w:p w14:paraId="2B0B601C" w14:textId="77777777" w:rsidR="004C277B" w:rsidRDefault="004C277B" w:rsidP="00925A91">
      <w:pPr>
        <w:rPr>
          <w:rFonts w:eastAsia="Times New Roman" w:cs="Times New Roman"/>
          <w:b/>
          <w:bCs/>
          <w:sz w:val="26"/>
          <w:szCs w:val="26"/>
          <w:highlight w:val="yellow"/>
        </w:rPr>
      </w:pPr>
    </w:p>
    <w:p w14:paraId="3D6AA368" w14:textId="2299F64C" w:rsidR="005C51A1" w:rsidRDefault="005C51A1" w:rsidP="005C51A1">
      <w:pPr>
        <w:pStyle w:val="Titolo1"/>
        <w:jc w:val="center"/>
        <w:rPr>
          <w:rFonts w:ascii="Garamond" w:eastAsia="Times New Roman" w:hAnsi="Garamond" w:cs="Times New Roman"/>
          <w:b/>
          <w:bCs/>
          <w:color w:val="auto"/>
          <w:sz w:val="26"/>
          <w:szCs w:val="26"/>
        </w:rPr>
      </w:pPr>
      <w:bookmarkStart w:id="93" w:name="_Toc199239384"/>
      <w:r w:rsidRPr="00DE2BDF">
        <w:rPr>
          <w:rFonts w:ascii="Garamond" w:eastAsia="Times New Roman" w:hAnsi="Garamond" w:cs="Times New Roman"/>
          <w:b/>
          <w:bCs/>
          <w:color w:val="auto"/>
          <w:sz w:val="26"/>
          <w:szCs w:val="26"/>
        </w:rPr>
        <w:lastRenderedPageBreak/>
        <w:t>CAPITOLO VIII – VALUTAZIONE DELLE MISURE</w:t>
      </w:r>
      <w:bookmarkEnd w:id="92"/>
      <w:bookmarkEnd w:id="93"/>
    </w:p>
    <w:p w14:paraId="72437F7C" w14:textId="77777777" w:rsidR="005C51A1" w:rsidRDefault="005C51A1" w:rsidP="004712CF">
      <w:pPr>
        <w:spacing w:line="360" w:lineRule="auto"/>
        <w:jc w:val="both"/>
        <w:rPr>
          <w:rFonts w:eastAsia="Times New Roman"/>
          <w:szCs w:val="24"/>
          <w:lang w:eastAsia="it-IT"/>
        </w:rPr>
      </w:pPr>
    </w:p>
    <w:p w14:paraId="0A49DEE4" w14:textId="0D49392F" w:rsidR="004712CF" w:rsidRPr="00793EA1" w:rsidRDefault="004712CF" w:rsidP="004712CF">
      <w:pPr>
        <w:spacing w:line="360" w:lineRule="auto"/>
        <w:jc w:val="both"/>
        <w:rPr>
          <w:rFonts w:cs="Times New Roman"/>
          <w:szCs w:val="24"/>
        </w:rPr>
      </w:pPr>
      <w:r w:rsidRPr="00793EA1">
        <w:rPr>
          <w:rFonts w:cs="Times New Roman"/>
          <w:szCs w:val="24"/>
        </w:rPr>
        <w:t>Con il Decreto Ministeriale del 20 febbraio 2023</w:t>
      </w:r>
      <w:r w:rsidR="005C51A1">
        <w:rPr>
          <w:rFonts w:cs="Times New Roman"/>
          <w:szCs w:val="24"/>
        </w:rPr>
        <w:t>,</w:t>
      </w:r>
      <w:r w:rsidRPr="00793EA1">
        <w:rPr>
          <w:rFonts w:cs="Times New Roman"/>
          <w:szCs w:val="24"/>
        </w:rPr>
        <w:t xml:space="preserve"> n. 34 è stato istituito il tavolo tecnico di valutazione</w:t>
      </w:r>
      <w:r w:rsidR="00322B0C">
        <w:rPr>
          <w:rFonts w:cs="Times New Roman"/>
          <w:szCs w:val="24"/>
        </w:rPr>
        <w:fldChar w:fldCharType="begin"/>
      </w:r>
      <w:r w:rsidR="00322B0C">
        <w:instrText xml:space="preserve"> XE "</w:instrText>
      </w:r>
      <w:r w:rsidR="00322B0C" w:rsidRPr="00751E9F">
        <w:rPr>
          <w:rFonts w:cs="Times New Roman"/>
          <w:szCs w:val="24"/>
        </w:rPr>
        <w:instrText>tavolo tecnico di valutazione</w:instrText>
      </w:r>
      <w:r w:rsidR="00322B0C">
        <w:instrText xml:space="preserve">" </w:instrText>
      </w:r>
      <w:r w:rsidR="00322B0C">
        <w:rPr>
          <w:rFonts w:cs="Times New Roman"/>
          <w:szCs w:val="24"/>
        </w:rPr>
        <w:fldChar w:fldCharType="end"/>
      </w:r>
      <w:r w:rsidRPr="00793EA1">
        <w:rPr>
          <w:rFonts w:cs="Times New Roman"/>
          <w:szCs w:val="24"/>
        </w:rPr>
        <w:t xml:space="preserve"> della </w:t>
      </w:r>
      <w:r w:rsidR="005C51A1">
        <w:rPr>
          <w:rFonts w:cs="Times New Roman"/>
          <w:i/>
          <w:szCs w:val="24"/>
        </w:rPr>
        <w:t>m</w:t>
      </w:r>
      <w:r w:rsidRPr="00793EA1">
        <w:rPr>
          <w:rFonts w:cs="Times New Roman"/>
          <w:i/>
          <w:szCs w:val="24"/>
        </w:rPr>
        <w:t>ilestone</w:t>
      </w:r>
      <w:r w:rsidRPr="00793EA1">
        <w:rPr>
          <w:rFonts w:cs="Times New Roman"/>
          <w:szCs w:val="24"/>
        </w:rPr>
        <w:t xml:space="preserve"> M5C1 denominata Riforma </w:t>
      </w:r>
      <w:r w:rsidR="005C51A1">
        <w:rPr>
          <w:rFonts w:cs="Times New Roman"/>
          <w:szCs w:val="24"/>
        </w:rPr>
        <w:t>“</w:t>
      </w:r>
      <w:proofErr w:type="spellStart"/>
      <w:r w:rsidRPr="00793EA1">
        <w:rPr>
          <w:rFonts w:cs="Times New Roman"/>
          <w:szCs w:val="24"/>
        </w:rPr>
        <w:t>ALMPs</w:t>
      </w:r>
      <w:proofErr w:type="spellEnd"/>
      <w:r w:rsidRPr="00793EA1">
        <w:rPr>
          <w:rFonts w:cs="Times New Roman"/>
          <w:szCs w:val="24"/>
        </w:rPr>
        <w:t xml:space="preserve"> e formazione professionale</w:t>
      </w:r>
      <w:r w:rsidR="005C51A1">
        <w:rPr>
          <w:rFonts w:cs="Times New Roman"/>
          <w:szCs w:val="24"/>
        </w:rPr>
        <w:t>”</w:t>
      </w:r>
      <w:r w:rsidRPr="00793EA1">
        <w:rPr>
          <w:rFonts w:cs="Times New Roman"/>
          <w:szCs w:val="24"/>
        </w:rPr>
        <w:t xml:space="preserve"> per la valutazione dell</w:t>
      </w:r>
      <w:r w:rsidR="005C51A1">
        <w:rPr>
          <w:rFonts w:cs="Times New Roman"/>
          <w:szCs w:val="24"/>
        </w:rPr>
        <w:t>’</w:t>
      </w:r>
      <w:r w:rsidRPr="00793EA1">
        <w:rPr>
          <w:rFonts w:cs="Times New Roman"/>
          <w:szCs w:val="24"/>
        </w:rPr>
        <w:t>implementazione della</w:t>
      </w:r>
      <w:r w:rsidR="005C51A1">
        <w:rPr>
          <w:rFonts w:cs="Times New Roman"/>
          <w:szCs w:val="24"/>
        </w:rPr>
        <w:t xml:space="preserve"> r</w:t>
      </w:r>
      <w:r w:rsidRPr="00793EA1">
        <w:rPr>
          <w:rFonts w:cs="Times New Roman"/>
          <w:szCs w:val="24"/>
        </w:rPr>
        <w:t>iforma e dei suoi aggiornamenti da parte degli interventi programmati nell’ambito del PNRR compreso quello per il potenziamento dei centri per l’impego, nonché in complementarità</w:t>
      </w:r>
      <w:r w:rsidR="00322B0C">
        <w:rPr>
          <w:rFonts w:cs="Times New Roman"/>
          <w:szCs w:val="24"/>
        </w:rPr>
        <w:fldChar w:fldCharType="begin"/>
      </w:r>
      <w:r w:rsidR="00322B0C">
        <w:instrText xml:space="preserve"> XE "</w:instrText>
      </w:r>
      <w:r w:rsidR="00322B0C" w:rsidRPr="00C0063A">
        <w:rPr>
          <w:rFonts w:eastAsia="Times New Roman"/>
          <w:szCs w:val="24"/>
          <w:lang w:eastAsia="it-IT"/>
        </w:rPr>
        <w:instrText>complementarità</w:instrText>
      </w:r>
      <w:r w:rsidR="00322B0C">
        <w:instrText xml:space="preserve">" </w:instrText>
      </w:r>
      <w:r w:rsidR="00322B0C">
        <w:rPr>
          <w:rFonts w:cs="Times New Roman"/>
          <w:szCs w:val="24"/>
        </w:rPr>
        <w:fldChar w:fldCharType="end"/>
      </w:r>
      <w:r w:rsidRPr="00793EA1">
        <w:rPr>
          <w:rFonts w:cs="Times New Roman"/>
          <w:szCs w:val="24"/>
        </w:rPr>
        <w:t xml:space="preserve"> dal Piano Nazionale (PN) Giovani Donne e Lavoro, finanziato con le risorse del Fondo Sociale Europeo + ciclo di programmazione 2021-2027 ed eventuali ulteriori risorse a diverso titolo concorrenti.</w:t>
      </w:r>
    </w:p>
    <w:p w14:paraId="042DBC31" w14:textId="77777777" w:rsidR="004C277B" w:rsidRDefault="00DE2BDF" w:rsidP="00DE2BDF">
      <w:pPr>
        <w:spacing w:line="360" w:lineRule="auto"/>
        <w:jc w:val="both"/>
        <w:rPr>
          <w:rFonts w:cs="Times New Roman"/>
          <w:szCs w:val="24"/>
        </w:rPr>
      </w:pPr>
      <w:r w:rsidRPr="00DE2BDF">
        <w:rPr>
          <w:rFonts w:cs="Times New Roman"/>
          <w:szCs w:val="24"/>
        </w:rPr>
        <w:t xml:space="preserve">L’obiettivo del Tavolo è quello di operare in un’ottica di pianificazione unitaria della valutazione e ha il compito prioritario di predisporre un’analisi valutativa a metà percorso e un’analisi valutativa successiva - alla fine dell’investimento PNRR sull’efficacia della misura, assicurando l’interoperabilità dei dati derivanti dalle fonti informative sulle politiche attive del lavoro </w:t>
      </w:r>
      <w:r w:rsidRPr="004C277B">
        <w:rPr>
          <w:rFonts w:cs="Times New Roman"/>
          <w:szCs w:val="24"/>
        </w:rPr>
        <w:t>e altri dati di fonte amministrativa.</w:t>
      </w:r>
    </w:p>
    <w:p w14:paraId="6AA42D02" w14:textId="46C16432" w:rsidR="00DE2BDF" w:rsidRPr="00DE2BDF" w:rsidRDefault="00DE2BDF" w:rsidP="00DE2BDF">
      <w:pPr>
        <w:spacing w:line="360" w:lineRule="auto"/>
        <w:jc w:val="both"/>
        <w:rPr>
          <w:rFonts w:cs="Times New Roman"/>
          <w:szCs w:val="24"/>
        </w:rPr>
      </w:pPr>
      <w:r w:rsidRPr="004C277B">
        <w:rPr>
          <w:rFonts w:cs="Times New Roman"/>
          <w:szCs w:val="24"/>
        </w:rPr>
        <w:t>La valutazione intermedia viene fatta coincidere con il monitoring step di Dicembre 2024, che integra dati estratti dal sistema SIU con dati estratti dai sistemi regionali e opera un’analisi di output rispetto ai target della misura.</w:t>
      </w:r>
      <w:r w:rsidRPr="00DE2BDF">
        <w:rPr>
          <w:rFonts w:cs="Times New Roman"/>
          <w:szCs w:val="24"/>
        </w:rPr>
        <w:t xml:space="preserve"> </w:t>
      </w:r>
    </w:p>
    <w:p w14:paraId="7587EB1D" w14:textId="77777777" w:rsidR="00EC054D" w:rsidRPr="00EC054D" w:rsidRDefault="00EC054D" w:rsidP="00EC054D">
      <w:pPr>
        <w:spacing w:line="360" w:lineRule="auto"/>
        <w:jc w:val="both"/>
        <w:rPr>
          <w:rFonts w:cs="Times New Roman"/>
          <w:color w:val="000000"/>
          <w:szCs w:val="24"/>
        </w:rPr>
      </w:pPr>
      <w:r w:rsidRPr="00EC054D">
        <w:rPr>
          <w:rFonts w:cs="Times New Roman"/>
          <w:color w:val="000000"/>
          <w:szCs w:val="24"/>
        </w:rPr>
        <w:t xml:space="preserve">In relazione alla misura M5C1I 1.4 'Rafforzamento del Sistema Duale', a seguito del pieno raggiungimento del target previsto e della conclusione del monitoraggio delle </w:t>
      </w:r>
      <w:proofErr w:type="spellStart"/>
      <w:r w:rsidRPr="00EC054D">
        <w:rPr>
          <w:rFonts w:cs="Times New Roman"/>
          <w:color w:val="000000"/>
          <w:szCs w:val="24"/>
        </w:rPr>
        <w:t>Relevant</w:t>
      </w:r>
      <w:proofErr w:type="spellEnd"/>
      <w:r w:rsidRPr="00EC054D">
        <w:rPr>
          <w:rFonts w:cs="Times New Roman"/>
          <w:color w:val="000000"/>
          <w:szCs w:val="24"/>
        </w:rPr>
        <w:t xml:space="preserve"> </w:t>
      </w:r>
      <w:proofErr w:type="spellStart"/>
      <w:r w:rsidRPr="00EC054D">
        <w:rPr>
          <w:rFonts w:cs="Times New Roman"/>
          <w:color w:val="000000"/>
          <w:szCs w:val="24"/>
        </w:rPr>
        <w:t>Certification</w:t>
      </w:r>
      <w:proofErr w:type="spellEnd"/>
      <w:r w:rsidRPr="00EC054D">
        <w:rPr>
          <w:rFonts w:cs="Times New Roman"/>
          <w:color w:val="000000"/>
          <w:szCs w:val="24"/>
        </w:rPr>
        <w:t xml:space="preserve"> (</w:t>
      </w:r>
      <w:proofErr w:type="spellStart"/>
      <w:r w:rsidRPr="00EC054D">
        <w:rPr>
          <w:rFonts w:cs="Times New Roman"/>
          <w:color w:val="000000"/>
          <w:szCs w:val="24"/>
        </w:rPr>
        <w:t>a.f</w:t>
      </w:r>
      <w:proofErr w:type="spellEnd"/>
      <w:r w:rsidRPr="00EC054D">
        <w:rPr>
          <w:rFonts w:cs="Times New Roman"/>
          <w:color w:val="000000"/>
          <w:szCs w:val="24"/>
        </w:rPr>
        <w:t>. 2024-2025) a dicembre 2025, nel corso del 2026 si avvierà la fase di valutazione qualitativa dell’intervento.</w:t>
      </w:r>
    </w:p>
    <w:p w14:paraId="7A53A6BA" w14:textId="77777777" w:rsidR="00EC054D" w:rsidRPr="00EC054D" w:rsidRDefault="00EC054D" w:rsidP="00EC054D">
      <w:pPr>
        <w:spacing w:line="360" w:lineRule="auto"/>
        <w:jc w:val="both"/>
        <w:rPr>
          <w:rFonts w:cs="Times New Roman"/>
          <w:color w:val="000000"/>
          <w:szCs w:val="24"/>
        </w:rPr>
      </w:pPr>
      <w:r w:rsidRPr="00EC054D">
        <w:rPr>
          <w:rFonts w:cs="Times New Roman"/>
          <w:color w:val="000000"/>
          <w:szCs w:val="24"/>
        </w:rPr>
        <w:t>L'obiettivo è analizzare l'efficacia delle azioni intraprese, approfondendo lo slancio impresso dalle risorse RRF al potenziamento del sistema, valorizzando i risultati ottenuti e definendo le prospettive di consolidamento delle policy. Tale attività, condotta in stretta sinergia con la Divisione 4 della DG Politiche Attive, culminerà nella pubblicazione di un bollettino e nell’organizzazione di tavole rotonde dedicate alla presentazione degli esiti.</w:t>
      </w:r>
    </w:p>
    <w:p w14:paraId="6E5FC20C" w14:textId="77777777" w:rsidR="00DE2BDF" w:rsidRPr="00DE2BDF" w:rsidRDefault="00DE2BDF" w:rsidP="004712CF">
      <w:pPr>
        <w:spacing w:line="360" w:lineRule="auto"/>
        <w:jc w:val="both"/>
        <w:rPr>
          <w:rFonts w:cs="Times New Roman"/>
          <w:strike/>
          <w:color w:val="000000"/>
          <w:szCs w:val="24"/>
        </w:rPr>
      </w:pPr>
    </w:p>
    <w:p w14:paraId="380C607D" w14:textId="6E912353" w:rsidR="00CC3255" w:rsidRPr="00181509" w:rsidRDefault="00CC3255" w:rsidP="001B2550">
      <w:pPr>
        <w:rPr>
          <w:b/>
          <w:bCs/>
          <w:sz w:val="22"/>
        </w:rPr>
      </w:pPr>
    </w:p>
    <w:p w14:paraId="5F1B3207" w14:textId="77777777" w:rsidR="001B2550" w:rsidRPr="00181509" w:rsidRDefault="001B2550" w:rsidP="001B2550">
      <w:pPr>
        <w:rPr>
          <w:b/>
          <w:bCs/>
          <w:sz w:val="22"/>
        </w:rPr>
      </w:pPr>
    </w:p>
    <w:p w14:paraId="3B8B6E2D" w14:textId="77777777" w:rsidR="001B2550" w:rsidRPr="004712CF" w:rsidRDefault="001B2550" w:rsidP="001B2550">
      <w:pPr>
        <w:spacing w:line="360" w:lineRule="auto"/>
        <w:jc w:val="center"/>
        <w:rPr>
          <w:rFonts w:eastAsia="Times New Roman"/>
          <w:szCs w:val="24"/>
          <w:lang w:eastAsia="it-IT"/>
        </w:rPr>
      </w:pPr>
    </w:p>
    <w:sectPr w:rsidR="001B2550" w:rsidRPr="004712CF" w:rsidSect="00F43FC6">
      <w:headerReference w:type="even" r:id="rId145"/>
      <w:headerReference w:type="default" r:id="rId146"/>
      <w:footerReference w:type="even" r:id="rId147"/>
      <w:footerReference w:type="default" r:id="rId148"/>
      <w:footerReference w:type="first" r:id="rId149"/>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662B4" w14:textId="77777777" w:rsidR="00130176" w:rsidRDefault="00130176" w:rsidP="00200986">
      <w:r>
        <w:separator/>
      </w:r>
    </w:p>
  </w:endnote>
  <w:endnote w:type="continuationSeparator" w:id="0">
    <w:p w14:paraId="1755A491" w14:textId="77777777" w:rsidR="00130176" w:rsidRDefault="00130176" w:rsidP="00200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Garamond">
    <w:panose1 w:val="02020404030301010803"/>
    <w:charset w:val="00"/>
    <w:family w:val="roman"/>
    <w:pitch w:val="variable"/>
    <w:sig w:usb0="00000287" w:usb1="00000000" w:usb2="00000000" w:usb3="00000000" w:csb0="0000009F" w:csb1="00000000"/>
  </w:font>
  <w:font w:name="Titillium-Light">
    <w:altName w:val="Courier New"/>
    <w:panose1 w:val="00000000000000000000"/>
    <w:charset w:val="4D"/>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MT">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STXingkai">
    <w:charset w:val="86"/>
    <w:family w:val="auto"/>
    <w:pitch w:val="variable"/>
    <w:sig w:usb0="00000001" w:usb1="080F0000" w:usb2="00000010" w:usb3="00000000" w:csb0="00040000"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0822839"/>
      <w:docPartObj>
        <w:docPartGallery w:val="Page Numbers (Bottom of Page)"/>
        <w:docPartUnique/>
      </w:docPartObj>
    </w:sdtPr>
    <w:sdtEndPr/>
    <w:sdtContent>
      <w:p w14:paraId="21E93317" w14:textId="161DB9AB" w:rsidR="00E42D6F" w:rsidRDefault="0075080E" w:rsidP="00E42D6F">
        <w:pPr>
          <w:pStyle w:val="Pidipagina"/>
          <w:jc w:val="right"/>
        </w:pPr>
        <w:r>
          <w:fldChar w:fldCharType="begin"/>
        </w:r>
        <w:r>
          <w:instrText>PAGE   \* MERGEFORMAT</w:instrText>
        </w:r>
        <w:r>
          <w:fldChar w:fldCharType="separate"/>
        </w:r>
        <w:r>
          <w:t>1</w:t>
        </w:r>
        <w:r>
          <w:fldChar w:fldCharType="end"/>
        </w:r>
      </w:p>
    </w:sdtContent>
  </w:sdt>
  <w:p w14:paraId="476A88B9" w14:textId="77777777" w:rsidR="00E42D6F" w:rsidRDefault="00E42D6F">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CA544" w14:textId="77777777" w:rsidR="00F7101F" w:rsidRDefault="00F7101F">
    <w:pPr>
      <w:spacing w:after="7" w:line="259" w:lineRule="auto"/>
    </w:pPr>
    <w:r>
      <w:rPr>
        <w:noProof/>
      </w:rPr>
      <mc:AlternateContent>
        <mc:Choice Requires="wpg">
          <w:drawing>
            <wp:anchor distT="0" distB="0" distL="114300" distR="114300" simplePos="0" relativeHeight="251660288" behindDoc="0" locked="0" layoutInCell="1" allowOverlap="1" wp14:anchorId="72560EF5" wp14:editId="6A88C350">
              <wp:simplePos x="0" y="0"/>
              <wp:positionH relativeFrom="page">
                <wp:posOffset>719328</wp:posOffset>
              </wp:positionH>
              <wp:positionV relativeFrom="page">
                <wp:posOffset>9695383</wp:posOffset>
              </wp:positionV>
              <wp:extent cx="6071235" cy="12192"/>
              <wp:effectExtent l="0" t="0" r="0" b="0"/>
              <wp:wrapSquare wrapText="bothSides"/>
              <wp:docPr id="18899" name="Group 18899"/>
              <wp:cNvGraphicFramePr/>
              <a:graphic xmlns:a="http://schemas.openxmlformats.org/drawingml/2006/main">
                <a:graphicData uri="http://schemas.microsoft.com/office/word/2010/wordprocessingGroup">
                  <wpg:wgp>
                    <wpg:cNvGrpSpPr/>
                    <wpg:grpSpPr>
                      <a:xfrm>
                        <a:off x="0" y="0"/>
                        <a:ext cx="6071235" cy="12192"/>
                        <a:chOff x="0" y="0"/>
                        <a:chExt cx="6071235" cy="12192"/>
                      </a:xfrm>
                    </wpg:grpSpPr>
                    <wps:wsp>
                      <wps:cNvPr id="19745" name="Shape 19745"/>
                      <wps:cNvSpPr/>
                      <wps:spPr>
                        <a:xfrm>
                          <a:off x="0" y="0"/>
                          <a:ext cx="3352165" cy="12192"/>
                        </a:xfrm>
                        <a:custGeom>
                          <a:avLst/>
                          <a:gdLst/>
                          <a:ahLst/>
                          <a:cxnLst/>
                          <a:rect l="0" t="0" r="0" b="0"/>
                          <a:pathLst>
                            <a:path w="3352165" h="12192">
                              <a:moveTo>
                                <a:pt x="0" y="0"/>
                              </a:moveTo>
                              <a:lnTo>
                                <a:pt x="3352165" y="0"/>
                              </a:lnTo>
                              <a:lnTo>
                                <a:pt x="3352165" y="12192"/>
                              </a:lnTo>
                              <a:lnTo>
                                <a:pt x="0" y="12192"/>
                              </a:lnTo>
                              <a:lnTo>
                                <a:pt x="0" y="0"/>
                              </a:lnTo>
                            </a:path>
                          </a:pathLst>
                        </a:custGeom>
                        <a:solidFill>
                          <a:srgbClr val="808080"/>
                        </a:solidFill>
                        <a:ln w="0" cap="flat">
                          <a:noFill/>
                          <a:miter lim="127000"/>
                        </a:ln>
                        <a:effectLst/>
                      </wps:spPr>
                      <wps:bodyPr/>
                    </wps:wsp>
                    <wps:wsp>
                      <wps:cNvPr id="19746" name="Shape 19746"/>
                      <wps:cNvSpPr/>
                      <wps:spPr>
                        <a:xfrm>
                          <a:off x="3352165" y="0"/>
                          <a:ext cx="12192" cy="12192"/>
                        </a:xfrm>
                        <a:custGeom>
                          <a:avLst/>
                          <a:gdLst/>
                          <a:ahLst/>
                          <a:cxnLst/>
                          <a:rect l="0" t="0" r="0" b="0"/>
                          <a:pathLst>
                            <a:path w="12192" h="12192">
                              <a:moveTo>
                                <a:pt x="0" y="0"/>
                              </a:moveTo>
                              <a:lnTo>
                                <a:pt x="12192" y="0"/>
                              </a:lnTo>
                              <a:lnTo>
                                <a:pt x="12192" y="12192"/>
                              </a:lnTo>
                              <a:lnTo>
                                <a:pt x="0" y="12192"/>
                              </a:lnTo>
                              <a:lnTo>
                                <a:pt x="0" y="0"/>
                              </a:lnTo>
                            </a:path>
                          </a:pathLst>
                        </a:custGeom>
                        <a:solidFill>
                          <a:srgbClr val="808080"/>
                        </a:solidFill>
                        <a:ln w="0" cap="flat">
                          <a:noFill/>
                          <a:miter lim="127000"/>
                        </a:ln>
                        <a:effectLst/>
                      </wps:spPr>
                      <wps:bodyPr/>
                    </wps:wsp>
                    <wps:wsp>
                      <wps:cNvPr id="19747" name="Shape 19747"/>
                      <wps:cNvSpPr/>
                      <wps:spPr>
                        <a:xfrm>
                          <a:off x="3364357" y="0"/>
                          <a:ext cx="2706878" cy="12192"/>
                        </a:xfrm>
                        <a:custGeom>
                          <a:avLst/>
                          <a:gdLst/>
                          <a:ahLst/>
                          <a:cxnLst/>
                          <a:rect l="0" t="0" r="0" b="0"/>
                          <a:pathLst>
                            <a:path w="2706878" h="12192">
                              <a:moveTo>
                                <a:pt x="0" y="0"/>
                              </a:moveTo>
                              <a:lnTo>
                                <a:pt x="2706878" y="0"/>
                              </a:lnTo>
                              <a:lnTo>
                                <a:pt x="2706878" y="12192"/>
                              </a:lnTo>
                              <a:lnTo>
                                <a:pt x="0" y="12192"/>
                              </a:lnTo>
                              <a:lnTo>
                                <a:pt x="0" y="0"/>
                              </a:lnTo>
                            </a:path>
                          </a:pathLst>
                        </a:custGeom>
                        <a:solidFill>
                          <a:srgbClr val="808080"/>
                        </a:solidFill>
                        <a:ln w="0" cap="flat">
                          <a:noFill/>
                          <a:miter lim="127000"/>
                        </a:ln>
                        <a:effectLst/>
                      </wps:spPr>
                      <wps:bodyPr/>
                    </wps:wsp>
                  </wpg:wgp>
                </a:graphicData>
              </a:graphic>
            </wp:anchor>
          </w:drawing>
        </mc:Choice>
        <mc:Fallback>
          <w:pict>
            <v:group w14:anchorId="73CAC92A" id="Group 18899" o:spid="_x0000_s1026" style="position:absolute;margin-left:56.65pt;margin-top:763.4pt;width:478.05pt;height:.95pt;z-index:251660288;mso-position-horizontal-relative:page;mso-position-vertical-relative:page" coordsize="6071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">
              <v:shape id="Shape 19745" o:spid="_x0000_s1027" style="position:absolute;width:33521;height:121;visibility:visible;mso-wrap-style:square;v-text-anchor:top" coordsize="3352165,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" path="m,l3352165,r,12192l,12192,,e" fillcolor="gray" stroked="f" strokeweight="0">
                <v:stroke miterlimit="83231f" joinstyle="miter"/>
                <v:path arrowok="t" textboxrect="0,0,3352165,12192"/>
              </v:shape>
              <v:shape id="Shape 19746" o:spid="_x0000_s1028" style="position:absolute;left:33521;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" path="m,l12192,r,12192l,12192,,e" fillcolor="gray" stroked="f" strokeweight="0">
                <v:stroke miterlimit="83231f" joinstyle="miter"/>
                <v:path arrowok="t" textboxrect="0,0,12192,12192"/>
              </v:shape>
              <v:shape id="Shape 19747" o:spid="_x0000_s1029" style="position:absolute;left:33643;width:27069;height:121;visibility:visible;mso-wrap-style:square;v-text-anchor:top" coordsize="2706878,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" path="m,l2706878,r,12192l,12192,,e" fillcolor="gray" stroked="f" strokeweight="0">
                <v:stroke miterlimit="83231f" joinstyle="miter"/>
                <v:path arrowok="t" textboxrect="0,0,2706878,12192"/>
              </v:shape>
              <w10:wrap type="square" anchorx="page" anchory="page"/>
            </v:group>
          </w:pict>
        </mc:Fallback>
      </mc:AlternateContent>
    </w:r>
    <w:r>
      <w:t xml:space="preserve"> </w:t>
    </w:r>
  </w:p>
  <w:p w14:paraId="5A7D232E" w14:textId="77777777" w:rsidR="00F7101F" w:rsidRDefault="00F7101F">
    <w:pPr>
      <w:spacing w:line="259" w:lineRule="auto"/>
      <w:ind w:right="641"/>
      <w:jc w:val="right"/>
    </w:pPr>
    <w:r>
      <w:rPr>
        <w:sz w:val="20"/>
      </w:rPr>
      <w:t xml:space="preserve"> </w:t>
    </w:r>
  </w:p>
  <w:p w14:paraId="0DBB70C2" w14:textId="77777777" w:rsidR="00F7101F" w:rsidRDefault="00F7101F">
    <w:pPr>
      <w:spacing w:line="259" w:lineRule="auto"/>
      <w:ind w:left="108"/>
    </w:pPr>
    <w:r>
      <w:rPr>
        <w:sz w:val="20"/>
      </w:rPr>
      <w:t xml:space="preserve"> </w:t>
    </w:r>
  </w:p>
  <w:p w14:paraId="6AE17C2B" w14:textId="77777777" w:rsidR="00F7101F" w:rsidRDefault="00F7101F">
    <w:pPr>
      <w:spacing w:after="8" w:line="259" w:lineRule="auto"/>
      <w:ind w:right="694"/>
      <w:jc w:val="right"/>
    </w:pPr>
    <w:r>
      <w:rPr>
        <w:sz w:val="20"/>
      </w:rPr>
      <w:t xml:space="preserve">Pagina </w:t>
    </w:r>
    <w:r>
      <w:rPr>
        <w:sz w:val="22"/>
      </w:rPr>
      <w:fldChar w:fldCharType="begin"/>
    </w:r>
    <w:r>
      <w:instrText xml:space="preserve"> PAGE   \* MERGEFORMAT </w:instrText>
    </w:r>
    <w:r>
      <w:rPr>
        <w:sz w:val="22"/>
      </w:rPr>
      <w:fldChar w:fldCharType="separate"/>
    </w:r>
    <w:r>
      <w:rPr>
        <w:sz w:val="20"/>
      </w:rPr>
      <w:t>2</w:t>
    </w:r>
    <w:r>
      <w:rPr>
        <w:sz w:val="20"/>
      </w:rPr>
      <w:fldChar w:fldCharType="end"/>
    </w:r>
    <w:r>
      <w:rPr>
        <w:sz w:val="20"/>
      </w:rPr>
      <w:t xml:space="preserve"> di </w:t>
    </w:r>
    <w:fldSimple w:instr=" NUMPAGES   \* MERGEFORMAT ">
      <w:r>
        <w:rPr>
          <w:sz w:val="20"/>
        </w:rPr>
        <w:t>23</w:t>
      </w:r>
    </w:fldSimple>
    <w:r>
      <w:t xml:space="preserve"> </w:t>
    </w:r>
  </w:p>
  <w:p w14:paraId="67657894" w14:textId="77777777" w:rsidR="00F7101F" w:rsidRDefault="00F7101F">
    <w:pPr>
      <w:spacing w:line="259" w:lineRule="auto"/>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80A11" w14:textId="513C915A" w:rsidR="00F7101F" w:rsidRDefault="0075080E" w:rsidP="0075080E">
    <w:pPr>
      <w:spacing w:line="259" w:lineRule="auto"/>
      <w:jc w:val="right"/>
    </w:pPr>
    <w:r>
      <w:fldChar w:fldCharType="begin"/>
    </w:r>
    <w:r>
      <w:instrText>PAGE   \* MERGEFORMAT</w:instrText>
    </w:r>
    <w:r>
      <w:fldChar w:fldCharType="separate"/>
    </w:r>
    <w: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15954" w14:textId="77777777" w:rsidR="00F7101F" w:rsidRDefault="00F7101F">
    <w:pPr>
      <w:spacing w:line="259"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8039B0" w14:textId="77777777" w:rsidR="00130176" w:rsidRDefault="00130176" w:rsidP="00200986">
      <w:r>
        <w:separator/>
      </w:r>
    </w:p>
  </w:footnote>
  <w:footnote w:type="continuationSeparator" w:id="0">
    <w:p w14:paraId="5668A804" w14:textId="77777777" w:rsidR="00130176" w:rsidRDefault="00130176" w:rsidP="00200986">
      <w:r>
        <w:continuationSeparator/>
      </w:r>
    </w:p>
  </w:footnote>
  <w:footnote w:id="1">
    <w:p w14:paraId="0D2246B0" w14:textId="48EA9FAE" w:rsidR="008423C3" w:rsidRPr="00B67C73" w:rsidRDefault="008423C3" w:rsidP="004F3E06">
      <w:pPr>
        <w:pStyle w:val="Testonotaapidipagina"/>
        <w:jc w:val="both"/>
      </w:pPr>
      <w:r w:rsidRPr="00B67C73">
        <w:rPr>
          <w:rStyle w:val="Rimandonotaapidipagina"/>
        </w:rPr>
        <w:footnoteRef/>
      </w:r>
      <w:r w:rsidRPr="00B67C73">
        <w:t xml:space="preserve"> </w:t>
      </w:r>
      <w:r w:rsidR="004F3E06" w:rsidRPr="00B67C73">
        <w:t xml:space="preserve">Decisione di esecuzione del consiglio relativa all’approvazione della valutazione del piano per la ripresa e la resilienza dell’Italia adottata </w:t>
      </w:r>
      <w:r w:rsidR="00B94BD7" w:rsidRPr="00B67C73">
        <w:t xml:space="preserve">il 22 giugno 2022, </w:t>
      </w:r>
      <w:r w:rsidR="002D71D2">
        <w:t>e aggiornata il 12 novembre 2024</w:t>
      </w:r>
      <w:r w:rsidR="00B94BD7" w:rsidRPr="00B67C73">
        <w:t>.</w:t>
      </w:r>
    </w:p>
  </w:footnote>
  <w:footnote w:id="2">
    <w:p w14:paraId="05DC2B28" w14:textId="10EB2D52" w:rsidR="008423C3" w:rsidRPr="00B67C73" w:rsidRDefault="008423C3" w:rsidP="004F3E06">
      <w:pPr>
        <w:pStyle w:val="Testonotaapidipagina"/>
        <w:jc w:val="both"/>
      </w:pPr>
      <w:r w:rsidRPr="00B67C73">
        <w:rPr>
          <w:rStyle w:val="Rimandonotaapidipagina"/>
        </w:rPr>
        <w:footnoteRef/>
      </w:r>
      <w:r w:rsidR="00B67C73" w:rsidRPr="00B67C73">
        <w:t xml:space="preserve"> </w:t>
      </w:r>
      <w:proofErr w:type="spellStart"/>
      <w:r w:rsidR="00B67C73" w:rsidRPr="00B67C73">
        <w:rPr>
          <w:i/>
          <w:iCs/>
        </w:rPr>
        <w:t>Operational</w:t>
      </w:r>
      <w:proofErr w:type="spellEnd"/>
      <w:r w:rsidR="00B67C73" w:rsidRPr="00B67C73">
        <w:rPr>
          <w:i/>
          <w:iCs/>
        </w:rPr>
        <w:t xml:space="preserve"> </w:t>
      </w:r>
      <w:proofErr w:type="spellStart"/>
      <w:r w:rsidR="00B67C73" w:rsidRPr="00B67C73">
        <w:rPr>
          <w:i/>
          <w:iCs/>
        </w:rPr>
        <w:t>Arrangements</w:t>
      </w:r>
      <w:proofErr w:type="spellEnd"/>
      <w:r w:rsidR="00B67C73" w:rsidRPr="00B67C73">
        <w:t xml:space="preserve"> tra la Commissione europea e l</w:t>
      </w:r>
      <w:r w:rsidR="00B67C73">
        <w:t>’</w:t>
      </w:r>
      <w:r w:rsidR="00B67C73" w:rsidRPr="00B67C73">
        <w:t xml:space="preserve">Italia adottati il 22 dicembre 2021, a Bruxelles, con i quali sono </w:t>
      </w:r>
      <w:r w:rsidR="00464295">
        <w:t xml:space="preserve">stati </w:t>
      </w:r>
      <w:r w:rsidR="00B67C73" w:rsidRPr="00B67C73">
        <w:t>stabiliti i meccanismi di verifica periodica (validi fino al 2026) relativi al conseguimento di tutti i traguardi e gli obiettivi (</w:t>
      </w:r>
      <w:r w:rsidR="00B67C73" w:rsidRPr="00B67C73">
        <w:rPr>
          <w:i/>
          <w:iCs/>
        </w:rPr>
        <w:t>Milestone</w:t>
      </w:r>
      <w:r w:rsidR="00B67C73" w:rsidRPr="00B67C73">
        <w:t xml:space="preserve"> e </w:t>
      </w:r>
      <w:r w:rsidR="00B67C73" w:rsidRPr="00B67C73">
        <w:rPr>
          <w:i/>
          <w:iCs/>
        </w:rPr>
        <w:t>Target</w:t>
      </w:r>
      <w:r w:rsidR="00B67C73" w:rsidRPr="00B67C73">
        <w:t>) necessari per il riconoscimento delle rate di rimborso semestrali delle risorse PNRR in favore dell’Italia</w:t>
      </w:r>
      <w:r w:rsidR="00755615">
        <w:t>, cosi come successivamente aggiornati e integrati</w:t>
      </w:r>
      <w:r w:rsidR="00B67C73" w:rsidRPr="00B67C73">
        <w:t>.</w:t>
      </w:r>
    </w:p>
  </w:footnote>
  <w:footnote w:id="3">
    <w:p w14:paraId="065FB393" w14:textId="63F2BD8E" w:rsidR="00C158F2" w:rsidRPr="00C158F2" w:rsidRDefault="00C158F2">
      <w:pPr>
        <w:pStyle w:val="Testonotaapidipagina"/>
      </w:pPr>
      <w:r w:rsidRPr="00C158F2">
        <w:rPr>
          <w:rStyle w:val="Rimandonotaapidipagina"/>
        </w:rPr>
        <w:footnoteRef/>
      </w:r>
      <w:r w:rsidRPr="00C158F2">
        <w:t xml:space="preserve"> Nel caso in cui il CLP non fosse presente inserire nuovamente il CUP.</w:t>
      </w:r>
    </w:p>
  </w:footnote>
  <w:footnote w:id="4">
    <w:p w14:paraId="5CAFEF82" w14:textId="77777777" w:rsidR="00BA0167" w:rsidRPr="00D54C46" w:rsidRDefault="00BA0167" w:rsidP="00BA0167">
      <w:pPr>
        <w:pStyle w:val="Testonotaapidipagina"/>
        <w:jc w:val="both"/>
        <w:rPr>
          <w:rFonts w:cs="Segoe UI Light"/>
        </w:rPr>
      </w:pPr>
      <w:r w:rsidRPr="00D54C46">
        <w:rPr>
          <w:rStyle w:val="Rimandonotaapidipagina"/>
          <w:rFonts w:cs="Segoe UI Light"/>
        </w:rPr>
        <w:footnoteRef/>
      </w:r>
      <w:r w:rsidRPr="00D54C46">
        <w:rPr>
          <w:rFonts w:cs="Segoe UI Light"/>
        </w:rPr>
        <w:t xml:space="preserve"> Il Soggetto attuatore, accedendo in </w:t>
      </w:r>
      <w:proofErr w:type="spellStart"/>
      <w:r w:rsidRPr="00D54C46">
        <w:rPr>
          <w:rFonts w:cs="Segoe UI Light"/>
        </w:rPr>
        <w:t>ReGiS</w:t>
      </w:r>
      <w:proofErr w:type="spellEnd"/>
      <w:r w:rsidRPr="00D54C46">
        <w:rPr>
          <w:rFonts w:cs="Segoe UI Light"/>
        </w:rPr>
        <w:t xml:space="preserve"> alla pagina https://regis.rgs.mef.gov.it/, entra in “Utilità” accede alla </w:t>
      </w:r>
      <w:proofErr w:type="spellStart"/>
      <w:r w:rsidRPr="00D54C46">
        <w:rPr>
          <w:rFonts w:cs="Segoe UI Light"/>
        </w:rPr>
        <w:t>tile</w:t>
      </w:r>
      <w:proofErr w:type="spellEnd"/>
      <w:r w:rsidRPr="00D54C46">
        <w:rPr>
          <w:rFonts w:cs="Segoe UI Light"/>
        </w:rPr>
        <w:t xml:space="preserve"> “Documenti Utente”, seleziona dal </w:t>
      </w:r>
      <w:proofErr w:type="spellStart"/>
      <w:r w:rsidRPr="00D54C46">
        <w:rPr>
          <w:rFonts w:cs="Segoe UI Light"/>
        </w:rPr>
        <w:t>menù</w:t>
      </w:r>
      <w:proofErr w:type="spellEnd"/>
      <w:r w:rsidRPr="00D54C46">
        <w:rPr>
          <w:rFonts w:cs="Segoe UI Light"/>
        </w:rPr>
        <w:t xml:space="preserve"> a tendina “Documenti utente Regis per PNRR” + “Esegui” e scarica il documento ““</w:t>
      </w:r>
      <w:proofErr w:type="spellStart"/>
      <w:r w:rsidRPr="00D54C46">
        <w:rPr>
          <w:rFonts w:cs="Segoe UI Light"/>
        </w:rPr>
        <w:t>Documento_Controlli</w:t>
      </w:r>
      <w:proofErr w:type="spellEnd"/>
      <w:r w:rsidRPr="00D54C46">
        <w:rPr>
          <w:rFonts w:cs="Segoe UI Light"/>
        </w:rPr>
        <w:t xml:space="preserve"> automatici in </w:t>
      </w:r>
      <w:proofErr w:type="spellStart"/>
      <w:r w:rsidRPr="00D54C46">
        <w:rPr>
          <w:rFonts w:cs="Segoe UI Light"/>
        </w:rPr>
        <w:t>ReGiS</w:t>
      </w:r>
      <w:proofErr w:type="spellEnd"/>
      <w:r w:rsidRPr="00D54C46">
        <w:rPr>
          <w:rFonts w:cs="Segoe UI Light"/>
        </w:rPr>
        <w:t xml:space="preserve">”. La lista dei controlli include quelli già adottati per il monitoraggio degli adempimenti dall’articolo 2, comma 1, del </w:t>
      </w:r>
      <w:proofErr w:type="spellStart"/>
      <w:r w:rsidRPr="00D54C46">
        <w:rPr>
          <w:rFonts w:cs="Segoe UI Light"/>
        </w:rPr>
        <w:t>d.l.</w:t>
      </w:r>
      <w:proofErr w:type="spellEnd"/>
      <w:r w:rsidRPr="00D54C46">
        <w:rPr>
          <w:rFonts w:cs="Segoe UI Light"/>
        </w:rPr>
        <w:t xml:space="preserve"> 2 marzo 2024, n. 19, convertito con modificazioni dalla l. 29 aprile 2024, n. 56 e i nuovi controlli implementati sui diversi ambiti di monitoraggio finalizzati a migliorare ulteriormente la qualità dei dati dei progetti, esigendo che questi vengano integrati/aggiornati.</w:t>
      </w:r>
    </w:p>
  </w:footnote>
  <w:footnote w:id="5">
    <w:p w14:paraId="5B4894A7" w14:textId="3BCF0A7B" w:rsidR="008F7145" w:rsidRPr="008F7145" w:rsidRDefault="008F7145" w:rsidP="008F7145">
      <w:pPr>
        <w:pStyle w:val="Testonotaapidipagina"/>
      </w:pPr>
      <w:r>
        <w:rPr>
          <w:rStyle w:val="Rimandonotaapidipagina"/>
        </w:rPr>
        <w:footnoteRef/>
      </w:r>
      <w:r>
        <w:t xml:space="preserve"> </w:t>
      </w:r>
      <w:r>
        <w:t>I prossimi step di monit</w:t>
      </w:r>
      <w:r>
        <w:t>o</w:t>
      </w:r>
      <w:r>
        <w:t>raggio nel corso del 2026 sono previsti secondo la seguente calendarizzazione</w:t>
      </w:r>
      <w:r>
        <w:t>:</w:t>
      </w:r>
      <w:r>
        <w:t xml:space="preserve"> </w:t>
      </w:r>
    </w:p>
    <w:p w14:paraId="0A7BA3B0" w14:textId="77777777" w:rsidR="008F7145" w:rsidRPr="008F7145" w:rsidRDefault="008F7145" w:rsidP="008F7145">
      <w:pPr>
        <w:pStyle w:val="Testonotaapidipagina"/>
      </w:pPr>
      <w:r>
        <w:t>-</w:t>
      </w:r>
      <w:r w:rsidRPr="008F7145">
        <w:t>10 aprile 2026 con dato al 31/03/2026</w:t>
      </w:r>
    </w:p>
    <w:p w14:paraId="44434252" w14:textId="77777777" w:rsidR="008F7145" w:rsidRPr="008F7145" w:rsidRDefault="008F7145" w:rsidP="008F7145">
      <w:pPr>
        <w:pStyle w:val="Testonotaapidipagina"/>
      </w:pPr>
      <w:r>
        <w:t>-</w:t>
      </w:r>
      <w:r w:rsidRPr="008F7145">
        <w:t>10 giugno 2026 con dati al 30/05/2026</w:t>
      </w:r>
    </w:p>
    <w:p w14:paraId="63542425" w14:textId="77777777" w:rsidR="008F7145" w:rsidRDefault="008F7145" w:rsidP="008F7145">
      <w:pPr>
        <w:pStyle w:val="Testonotaapidipagina"/>
      </w:pPr>
      <w:r>
        <w:t xml:space="preserve">- </w:t>
      </w:r>
      <w:r w:rsidRPr="008F7145">
        <w:t>10 luglio 2026 con dato al 30/06/2026</w:t>
      </w:r>
    </w:p>
    <w:p w14:paraId="2DFB8FE9" w14:textId="77777777" w:rsidR="008F7145" w:rsidRPr="008F7145" w:rsidRDefault="008F7145" w:rsidP="008F7145">
      <w:pPr>
        <w:pStyle w:val="Testonotaapidipagina"/>
      </w:pPr>
      <w:r>
        <w:t xml:space="preserve">- </w:t>
      </w:r>
      <w:r w:rsidRPr="008F7145">
        <w:t>10 settembre 2026 con dati al 31/08/2026</w:t>
      </w:r>
    </w:p>
    <w:p w14:paraId="3E202C33" w14:textId="26CCA9C6" w:rsidR="008F7145" w:rsidRDefault="008F7145">
      <w:pPr>
        <w:pStyle w:val="Testonotaapidipagina"/>
      </w:pPr>
    </w:p>
  </w:footnote>
  <w:footnote w:id="6">
    <w:p w14:paraId="64B1A051" w14:textId="4434ED0C" w:rsidR="00516913" w:rsidRDefault="00516913">
      <w:pPr>
        <w:pStyle w:val="Testonotaapidipagina"/>
      </w:pPr>
      <w:r>
        <w:rPr>
          <w:rStyle w:val="Rimandonotaapidipagina"/>
        </w:rPr>
        <w:t>*</w:t>
      </w:r>
      <w:r>
        <w:t xml:space="preserve"> I dati cosi ricavati vengono elaborati e analizzati dall’</w:t>
      </w:r>
      <w:proofErr w:type="spellStart"/>
      <w:r>
        <w:t>Uff.II</w:t>
      </w:r>
      <w:proofErr w:type="spellEnd"/>
      <w:r>
        <w:t xml:space="preserve"> dell’</w:t>
      </w:r>
      <w:proofErr w:type="spellStart"/>
      <w:r>
        <w:t>UdM</w:t>
      </w:r>
      <w:proofErr w:type="spellEnd"/>
      <w:r>
        <w:t xml:space="preserve">, in collaborazione con INAPP, al fine ottenere gli avanzamenti per ciascuno dei tre target.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DF139" w14:textId="77777777" w:rsidR="00F7101F" w:rsidRDefault="00F7101F">
    <w:pPr>
      <w:spacing w:line="259" w:lineRule="auto"/>
      <w:ind w:left="5277"/>
      <w:jc w:val="center"/>
    </w:pPr>
    <w:r>
      <w:rPr>
        <w:noProof/>
      </w:rPr>
      <mc:AlternateContent>
        <mc:Choice Requires="wpg">
          <w:drawing>
            <wp:anchor distT="0" distB="0" distL="114300" distR="114300" simplePos="0" relativeHeight="251659264" behindDoc="0" locked="0" layoutInCell="1" allowOverlap="1" wp14:anchorId="5E507A05" wp14:editId="5065F432">
              <wp:simplePos x="0" y="0"/>
              <wp:positionH relativeFrom="page">
                <wp:posOffset>737616</wp:posOffset>
              </wp:positionH>
              <wp:positionV relativeFrom="page">
                <wp:posOffset>1132586</wp:posOffset>
              </wp:positionV>
              <wp:extent cx="6013450" cy="9144"/>
              <wp:effectExtent l="0" t="0" r="0" b="0"/>
              <wp:wrapSquare wrapText="bothSides"/>
              <wp:docPr id="18862" name="Group 18862"/>
              <wp:cNvGraphicFramePr/>
              <a:graphic xmlns:a="http://schemas.openxmlformats.org/drawingml/2006/main">
                <a:graphicData uri="http://schemas.microsoft.com/office/word/2010/wordprocessingGroup">
                  <wpg:wgp>
                    <wpg:cNvGrpSpPr/>
                    <wpg:grpSpPr>
                      <a:xfrm>
                        <a:off x="0" y="0"/>
                        <a:ext cx="6013450" cy="9144"/>
                        <a:chOff x="0" y="0"/>
                        <a:chExt cx="6013450" cy="9144"/>
                      </a:xfrm>
                    </wpg:grpSpPr>
                    <wps:wsp>
                      <wps:cNvPr id="19709" name="Shape 19709"/>
                      <wps:cNvSpPr/>
                      <wps:spPr>
                        <a:xfrm>
                          <a:off x="0" y="0"/>
                          <a:ext cx="4844542" cy="9144"/>
                        </a:xfrm>
                        <a:custGeom>
                          <a:avLst/>
                          <a:gdLst/>
                          <a:ahLst/>
                          <a:cxnLst/>
                          <a:rect l="0" t="0" r="0" b="0"/>
                          <a:pathLst>
                            <a:path w="4844542" h="9144">
                              <a:moveTo>
                                <a:pt x="0" y="0"/>
                              </a:moveTo>
                              <a:lnTo>
                                <a:pt x="4844542" y="0"/>
                              </a:lnTo>
                              <a:lnTo>
                                <a:pt x="4844542" y="9144"/>
                              </a:lnTo>
                              <a:lnTo>
                                <a:pt x="0" y="9144"/>
                              </a:lnTo>
                              <a:lnTo>
                                <a:pt x="0" y="0"/>
                              </a:lnTo>
                            </a:path>
                          </a:pathLst>
                        </a:custGeom>
                        <a:solidFill>
                          <a:srgbClr val="74787D"/>
                        </a:solidFill>
                        <a:ln w="0" cap="flat">
                          <a:noFill/>
                          <a:miter lim="127000"/>
                        </a:ln>
                        <a:effectLst/>
                      </wps:spPr>
                      <wps:bodyPr/>
                    </wps:wsp>
                    <wps:wsp>
                      <wps:cNvPr id="19710" name="Shape 19710"/>
                      <wps:cNvSpPr/>
                      <wps:spPr>
                        <a:xfrm>
                          <a:off x="4844543" y="0"/>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74787D"/>
                        </a:solidFill>
                        <a:ln w="0" cap="flat">
                          <a:noFill/>
                          <a:miter lim="127000"/>
                        </a:ln>
                        <a:effectLst/>
                      </wps:spPr>
                      <wps:bodyPr/>
                    </wps:wsp>
                    <wps:wsp>
                      <wps:cNvPr id="19711" name="Shape 19711"/>
                      <wps:cNvSpPr/>
                      <wps:spPr>
                        <a:xfrm>
                          <a:off x="4853686" y="0"/>
                          <a:ext cx="1159764" cy="9144"/>
                        </a:xfrm>
                        <a:custGeom>
                          <a:avLst/>
                          <a:gdLst/>
                          <a:ahLst/>
                          <a:cxnLst/>
                          <a:rect l="0" t="0" r="0" b="0"/>
                          <a:pathLst>
                            <a:path w="1159764" h="9144">
                              <a:moveTo>
                                <a:pt x="0" y="0"/>
                              </a:moveTo>
                              <a:lnTo>
                                <a:pt x="1159764" y="0"/>
                              </a:lnTo>
                              <a:lnTo>
                                <a:pt x="1159764" y="9144"/>
                              </a:lnTo>
                              <a:lnTo>
                                <a:pt x="0" y="9144"/>
                              </a:lnTo>
                              <a:lnTo>
                                <a:pt x="0" y="0"/>
                              </a:lnTo>
                            </a:path>
                          </a:pathLst>
                        </a:custGeom>
                        <a:solidFill>
                          <a:srgbClr val="74787D"/>
                        </a:solidFill>
                        <a:ln w="0" cap="flat">
                          <a:noFill/>
                          <a:miter lim="127000"/>
                        </a:ln>
                        <a:effectLst/>
                      </wps:spPr>
                      <wps:bodyPr/>
                    </wps:wsp>
                  </wpg:wgp>
                </a:graphicData>
              </a:graphic>
            </wp:anchor>
          </w:drawing>
        </mc:Choice>
        <mc:Fallback>
          <w:pict>
            <v:group w14:anchorId="00AFA174" id="Group 18862" o:spid="_x0000_s1026" style="position:absolute;margin-left:58.1pt;margin-top:89.2pt;width:473.5pt;height:.7pt;z-index:251659264;mso-position-horizontal-relative:page;mso-position-vertical-relative:page" coordsize="6013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">
              <v:shape id="Shape 19709" o:spid="_x0000_s1027" style="position:absolute;width:48445;height:91;visibility:visible;mso-wrap-style:square;v-text-anchor:top" coordsize="484454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" path="m,l4844542,r,9144l,9144,,e" fillcolor="#74787d" stroked="f" strokeweight="0">
                <v:stroke miterlimit="83231f" joinstyle="miter"/>
                <v:path arrowok="t" textboxrect="0,0,4844542,9144"/>
              </v:shape>
              <v:shape id="Shape 19710" o:spid="_x0000_s1028" style="position:absolute;left:4844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" path="m,l9144,r,9144l,9144,,e" fillcolor="#74787d" stroked="f" strokeweight="0">
                <v:stroke miterlimit="83231f" joinstyle="miter"/>
                <v:path arrowok="t" textboxrect="0,0,9144,9144"/>
              </v:shape>
              <v:shape id="Shape 19711" o:spid="_x0000_s1029" style="position:absolute;left:48536;width:11598;height:91;visibility:visible;mso-wrap-style:square;v-text-anchor:top" coordsize="11597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" path="m,l1159764,r,9144l,9144,,e" fillcolor="#74787d" stroked="f" strokeweight="0">
                <v:stroke miterlimit="83231f" joinstyle="miter"/>
                <v:path arrowok="t" textboxrect="0,0,1159764,9144"/>
              </v:shape>
              <w10:wrap type="square" anchorx="page" anchory="page"/>
            </v:group>
          </w:pict>
        </mc:Fallback>
      </mc:AlternateContent>
    </w:r>
    <w:r>
      <w:t xml:space="preserve"> </w:t>
    </w:r>
  </w:p>
  <w:p w14:paraId="21CBFF56" w14:textId="77777777" w:rsidR="00F7101F" w:rsidRDefault="00F7101F">
    <w:pPr>
      <w:spacing w:line="259" w:lineRule="auto"/>
      <w:ind w:left="5277"/>
      <w:jc w:val="center"/>
    </w:pPr>
    <w:r>
      <w:t xml:space="preserve"> </w:t>
    </w:r>
  </w:p>
  <w:p w14:paraId="2A0F41D0" w14:textId="77777777" w:rsidR="00F7101F" w:rsidRDefault="00F7101F">
    <w:pPr>
      <w:tabs>
        <w:tab w:val="center" w:pos="8315"/>
      </w:tabs>
      <w:spacing w:line="259" w:lineRule="auto"/>
    </w:pPr>
    <w:r>
      <w:t xml:space="preserve">Manuale Utente  </w:t>
    </w:r>
    <w:r>
      <w:tab/>
      <w:t xml:space="preserve">29 luglio 2022 </w:t>
    </w:r>
  </w:p>
  <w:p w14:paraId="265C8B8D" w14:textId="77777777" w:rsidR="00F7101F" w:rsidRDefault="00F7101F">
    <w:pPr>
      <w:spacing w:line="259" w:lineRule="auto"/>
      <w:ind w:left="58"/>
    </w:pPr>
    <w:r>
      <w:t xml:space="preserve"> </w:t>
    </w:r>
    <w:r>
      <w:tab/>
      <w:t xml:space="preserve"> </w:t>
    </w:r>
  </w:p>
  <w:p w14:paraId="47626289" w14:textId="77777777" w:rsidR="00F7101F" w:rsidRDefault="00F7101F">
    <w:pPr>
      <w:spacing w:line="259" w:lineRule="auto"/>
    </w:pPr>
    <w:r>
      <w:t xml:space="preserve"> </w:t>
    </w:r>
  </w:p>
  <w:p w14:paraId="246AF218" w14:textId="77777777" w:rsidR="00F7101F" w:rsidRDefault="00F7101F">
    <w:pPr>
      <w:spacing w:line="259" w:lineRule="auto"/>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BBE3E" w14:textId="77777777" w:rsidR="00F7101F" w:rsidRDefault="00F7101F">
    <w:pPr>
      <w:spacing w:line="259"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2921"/>
    <w:multiLevelType w:val="hybridMultilevel"/>
    <w:tmpl w:val="5BF07D90"/>
    <w:lvl w:ilvl="0" w:tplc="5D94843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5204A80"/>
    <w:multiLevelType w:val="multilevel"/>
    <w:tmpl w:val="AE209E0A"/>
    <w:lvl w:ilvl="0">
      <w:start w:val="2"/>
      <w:numFmt w:val="decimal"/>
      <w:lvlText w:val="%1"/>
      <w:lvlJc w:val="left"/>
      <w:pPr>
        <w:ind w:left="360" w:hanging="360"/>
      </w:pPr>
      <w:rPr>
        <w:rFonts w:hint="default"/>
        <w:i w:val="0"/>
        <w:color w:val="auto"/>
      </w:rPr>
    </w:lvl>
    <w:lvl w:ilvl="1">
      <w:start w:val="1"/>
      <w:numFmt w:val="decimal"/>
      <w:lvlText w:val="%1.%2"/>
      <w:lvlJc w:val="left"/>
      <w:pPr>
        <w:ind w:left="720" w:hanging="720"/>
      </w:pPr>
      <w:rPr>
        <w:rFonts w:hint="default"/>
        <w:i w:val="0"/>
        <w:color w:val="auto"/>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1080" w:hanging="108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440" w:hanging="1440"/>
      </w:pPr>
      <w:rPr>
        <w:rFonts w:hint="default"/>
        <w:i w:val="0"/>
        <w:color w:val="auto"/>
      </w:rPr>
    </w:lvl>
    <w:lvl w:ilvl="6">
      <w:start w:val="1"/>
      <w:numFmt w:val="decimal"/>
      <w:lvlText w:val="%1.%2.%3.%4.%5.%6.%7"/>
      <w:lvlJc w:val="left"/>
      <w:pPr>
        <w:ind w:left="1800" w:hanging="1800"/>
      </w:pPr>
      <w:rPr>
        <w:rFonts w:hint="default"/>
        <w:i w:val="0"/>
        <w:color w:val="auto"/>
      </w:rPr>
    </w:lvl>
    <w:lvl w:ilvl="7">
      <w:start w:val="1"/>
      <w:numFmt w:val="decimal"/>
      <w:lvlText w:val="%1.%2.%3.%4.%5.%6.%7.%8"/>
      <w:lvlJc w:val="left"/>
      <w:pPr>
        <w:ind w:left="1800" w:hanging="1800"/>
      </w:pPr>
      <w:rPr>
        <w:rFonts w:hint="default"/>
        <w:i w:val="0"/>
        <w:color w:val="auto"/>
      </w:rPr>
    </w:lvl>
    <w:lvl w:ilvl="8">
      <w:start w:val="1"/>
      <w:numFmt w:val="decimal"/>
      <w:lvlText w:val="%1.%2.%3.%4.%5.%6.%7.%8.%9"/>
      <w:lvlJc w:val="left"/>
      <w:pPr>
        <w:ind w:left="2160" w:hanging="2160"/>
      </w:pPr>
      <w:rPr>
        <w:rFonts w:hint="default"/>
        <w:i w:val="0"/>
        <w:color w:val="auto"/>
      </w:rPr>
    </w:lvl>
  </w:abstractNum>
  <w:abstractNum w:abstractNumId="2" w15:restartNumberingAfterBreak="0">
    <w:nsid w:val="05A710B0"/>
    <w:multiLevelType w:val="hybridMultilevel"/>
    <w:tmpl w:val="A1F4ADC8"/>
    <w:lvl w:ilvl="0" w:tplc="04100001">
      <w:start w:val="1"/>
      <w:numFmt w:val="bullet"/>
      <w:lvlText w:val=""/>
      <w:lvlJc w:val="left"/>
      <w:pPr>
        <w:ind w:left="1077" w:hanging="360"/>
      </w:pPr>
      <w:rPr>
        <w:rFonts w:ascii="Symbol" w:hAnsi="Symbol" w:hint="default"/>
      </w:rPr>
    </w:lvl>
    <w:lvl w:ilvl="1" w:tplc="04100003" w:tentative="1">
      <w:start w:val="1"/>
      <w:numFmt w:val="bullet"/>
      <w:lvlText w:val="o"/>
      <w:lvlJc w:val="left"/>
      <w:pPr>
        <w:ind w:left="1797" w:hanging="360"/>
      </w:pPr>
      <w:rPr>
        <w:rFonts w:ascii="Courier New" w:hAnsi="Courier New" w:cs="Courier New" w:hint="default"/>
      </w:rPr>
    </w:lvl>
    <w:lvl w:ilvl="2" w:tplc="04100005" w:tentative="1">
      <w:start w:val="1"/>
      <w:numFmt w:val="bullet"/>
      <w:lvlText w:val=""/>
      <w:lvlJc w:val="left"/>
      <w:pPr>
        <w:ind w:left="2517" w:hanging="360"/>
      </w:pPr>
      <w:rPr>
        <w:rFonts w:ascii="Wingdings" w:hAnsi="Wingdings" w:hint="default"/>
      </w:rPr>
    </w:lvl>
    <w:lvl w:ilvl="3" w:tplc="04100001" w:tentative="1">
      <w:start w:val="1"/>
      <w:numFmt w:val="bullet"/>
      <w:lvlText w:val=""/>
      <w:lvlJc w:val="left"/>
      <w:pPr>
        <w:ind w:left="3237" w:hanging="360"/>
      </w:pPr>
      <w:rPr>
        <w:rFonts w:ascii="Symbol" w:hAnsi="Symbol" w:hint="default"/>
      </w:rPr>
    </w:lvl>
    <w:lvl w:ilvl="4" w:tplc="04100003" w:tentative="1">
      <w:start w:val="1"/>
      <w:numFmt w:val="bullet"/>
      <w:lvlText w:val="o"/>
      <w:lvlJc w:val="left"/>
      <w:pPr>
        <w:ind w:left="3957" w:hanging="360"/>
      </w:pPr>
      <w:rPr>
        <w:rFonts w:ascii="Courier New" w:hAnsi="Courier New" w:cs="Courier New" w:hint="default"/>
      </w:rPr>
    </w:lvl>
    <w:lvl w:ilvl="5" w:tplc="04100005" w:tentative="1">
      <w:start w:val="1"/>
      <w:numFmt w:val="bullet"/>
      <w:lvlText w:val=""/>
      <w:lvlJc w:val="left"/>
      <w:pPr>
        <w:ind w:left="4677" w:hanging="360"/>
      </w:pPr>
      <w:rPr>
        <w:rFonts w:ascii="Wingdings" w:hAnsi="Wingdings" w:hint="default"/>
      </w:rPr>
    </w:lvl>
    <w:lvl w:ilvl="6" w:tplc="04100001" w:tentative="1">
      <w:start w:val="1"/>
      <w:numFmt w:val="bullet"/>
      <w:lvlText w:val=""/>
      <w:lvlJc w:val="left"/>
      <w:pPr>
        <w:ind w:left="5397" w:hanging="360"/>
      </w:pPr>
      <w:rPr>
        <w:rFonts w:ascii="Symbol" w:hAnsi="Symbol" w:hint="default"/>
      </w:rPr>
    </w:lvl>
    <w:lvl w:ilvl="7" w:tplc="04100003" w:tentative="1">
      <w:start w:val="1"/>
      <w:numFmt w:val="bullet"/>
      <w:lvlText w:val="o"/>
      <w:lvlJc w:val="left"/>
      <w:pPr>
        <w:ind w:left="6117" w:hanging="360"/>
      </w:pPr>
      <w:rPr>
        <w:rFonts w:ascii="Courier New" w:hAnsi="Courier New" w:cs="Courier New" w:hint="default"/>
      </w:rPr>
    </w:lvl>
    <w:lvl w:ilvl="8" w:tplc="04100005" w:tentative="1">
      <w:start w:val="1"/>
      <w:numFmt w:val="bullet"/>
      <w:lvlText w:val=""/>
      <w:lvlJc w:val="left"/>
      <w:pPr>
        <w:ind w:left="6837" w:hanging="360"/>
      </w:pPr>
      <w:rPr>
        <w:rFonts w:ascii="Wingdings" w:hAnsi="Wingdings" w:hint="default"/>
      </w:rPr>
    </w:lvl>
  </w:abstractNum>
  <w:abstractNum w:abstractNumId="3" w15:restartNumberingAfterBreak="0">
    <w:nsid w:val="08D917EC"/>
    <w:multiLevelType w:val="hybridMultilevel"/>
    <w:tmpl w:val="FFFFFFFF"/>
    <w:lvl w:ilvl="0" w:tplc="FFFFFFFF">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9DC7E0D"/>
    <w:multiLevelType w:val="multilevel"/>
    <w:tmpl w:val="16284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46335"/>
    <w:multiLevelType w:val="hybridMultilevel"/>
    <w:tmpl w:val="83A2493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C072431"/>
    <w:multiLevelType w:val="hybridMultilevel"/>
    <w:tmpl w:val="FFFFFFFF"/>
    <w:lvl w:ilvl="0" w:tplc="FFFFFFFF">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D58081C"/>
    <w:multiLevelType w:val="hybridMultilevel"/>
    <w:tmpl w:val="5E06AA3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DDA0B78"/>
    <w:multiLevelType w:val="hybridMultilevel"/>
    <w:tmpl w:val="7400AD8C"/>
    <w:lvl w:ilvl="0" w:tplc="6B90D478">
      <w:start w:val="1"/>
      <w:numFmt w:val="bullet"/>
      <w:lvlText w:val=""/>
      <w:lvlJc w:val="left"/>
      <w:pPr>
        <w:ind w:left="720" w:hanging="360"/>
      </w:pPr>
      <w:rPr>
        <w:rFonts w:ascii="Symbol" w:hAnsi="Symbol"/>
      </w:rPr>
    </w:lvl>
    <w:lvl w:ilvl="1" w:tplc="7B7CE060">
      <w:start w:val="1"/>
      <w:numFmt w:val="bullet"/>
      <w:lvlText w:val=""/>
      <w:lvlJc w:val="left"/>
      <w:pPr>
        <w:ind w:left="720" w:hanging="360"/>
      </w:pPr>
      <w:rPr>
        <w:rFonts w:ascii="Symbol" w:hAnsi="Symbol"/>
      </w:rPr>
    </w:lvl>
    <w:lvl w:ilvl="2" w:tplc="889650DE">
      <w:start w:val="1"/>
      <w:numFmt w:val="bullet"/>
      <w:lvlText w:val=""/>
      <w:lvlJc w:val="left"/>
      <w:pPr>
        <w:ind w:left="720" w:hanging="360"/>
      </w:pPr>
      <w:rPr>
        <w:rFonts w:ascii="Symbol" w:hAnsi="Symbol"/>
      </w:rPr>
    </w:lvl>
    <w:lvl w:ilvl="3" w:tplc="C27CB95A">
      <w:start w:val="1"/>
      <w:numFmt w:val="bullet"/>
      <w:lvlText w:val=""/>
      <w:lvlJc w:val="left"/>
      <w:pPr>
        <w:ind w:left="720" w:hanging="360"/>
      </w:pPr>
      <w:rPr>
        <w:rFonts w:ascii="Symbol" w:hAnsi="Symbol"/>
      </w:rPr>
    </w:lvl>
    <w:lvl w:ilvl="4" w:tplc="2AC8B5EC">
      <w:start w:val="1"/>
      <w:numFmt w:val="bullet"/>
      <w:lvlText w:val=""/>
      <w:lvlJc w:val="left"/>
      <w:pPr>
        <w:ind w:left="720" w:hanging="360"/>
      </w:pPr>
      <w:rPr>
        <w:rFonts w:ascii="Symbol" w:hAnsi="Symbol"/>
      </w:rPr>
    </w:lvl>
    <w:lvl w:ilvl="5" w:tplc="B49425A6">
      <w:start w:val="1"/>
      <w:numFmt w:val="bullet"/>
      <w:lvlText w:val=""/>
      <w:lvlJc w:val="left"/>
      <w:pPr>
        <w:ind w:left="720" w:hanging="360"/>
      </w:pPr>
      <w:rPr>
        <w:rFonts w:ascii="Symbol" w:hAnsi="Symbol"/>
      </w:rPr>
    </w:lvl>
    <w:lvl w:ilvl="6" w:tplc="D86092E6">
      <w:start w:val="1"/>
      <w:numFmt w:val="bullet"/>
      <w:lvlText w:val=""/>
      <w:lvlJc w:val="left"/>
      <w:pPr>
        <w:ind w:left="720" w:hanging="360"/>
      </w:pPr>
      <w:rPr>
        <w:rFonts w:ascii="Symbol" w:hAnsi="Symbol"/>
      </w:rPr>
    </w:lvl>
    <w:lvl w:ilvl="7" w:tplc="F8D6C700">
      <w:start w:val="1"/>
      <w:numFmt w:val="bullet"/>
      <w:lvlText w:val=""/>
      <w:lvlJc w:val="left"/>
      <w:pPr>
        <w:ind w:left="720" w:hanging="360"/>
      </w:pPr>
      <w:rPr>
        <w:rFonts w:ascii="Symbol" w:hAnsi="Symbol"/>
      </w:rPr>
    </w:lvl>
    <w:lvl w:ilvl="8" w:tplc="E5DA59A0">
      <w:start w:val="1"/>
      <w:numFmt w:val="bullet"/>
      <w:lvlText w:val=""/>
      <w:lvlJc w:val="left"/>
      <w:pPr>
        <w:ind w:left="720" w:hanging="360"/>
      </w:pPr>
      <w:rPr>
        <w:rFonts w:ascii="Symbol" w:hAnsi="Symbol"/>
      </w:rPr>
    </w:lvl>
  </w:abstractNum>
  <w:abstractNum w:abstractNumId="9" w15:restartNumberingAfterBreak="0">
    <w:nsid w:val="0FB3707B"/>
    <w:multiLevelType w:val="hybridMultilevel"/>
    <w:tmpl w:val="D35C1826"/>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10665087"/>
    <w:multiLevelType w:val="multilevel"/>
    <w:tmpl w:val="E6004B62"/>
    <w:lvl w:ilvl="0">
      <w:start w:val="1"/>
      <w:numFmt w:val="decimal"/>
      <w:lvlText w:val="%1."/>
      <w:lvlJc w:val="left"/>
      <w:pPr>
        <w:ind w:left="720" w:hanging="360"/>
      </w:pPr>
    </w:lvl>
    <w:lvl w:ilvl="1">
      <w:start w:val="2"/>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11D54D67"/>
    <w:multiLevelType w:val="hybridMultilevel"/>
    <w:tmpl w:val="69AAFC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8A8166B"/>
    <w:multiLevelType w:val="hybridMultilevel"/>
    <w:tmpl w:val="2FCC0FAE"/>
    <w:lvl w:ilvl="0" w:tplc="04100001">
      <w:start w:val="1"/>
      <w:numFmt w:val="bullet"/>
      <w:lvlText w:val=""/>
      <w:lvlJc w:val="left"/>
      <w:pPr>
        <w:ind w:left="1071" w:hanging="360"/>
      </w:pPr>
      <w:rPr>
        <w:rFonts w:ascii="Symbol" w:hAnsi="Symbol" w:hint="default"/>
      </w:rPr>
    </w:lvl>
    <w:lvl w:ilvl="1" w:tplc="FFFFFFFF">
      <w:start w:val="1"/>
      <w:numFmt w:val="bullet"/>
      <w:lvlText w:val="o"/>
      <w:lvlJc w:val="left"/>
      <w:pPr>
        <w:ind w:left="1791" w:hanging="360"/>
      </w:pPr>
      <w:rPr>
        <w:rFonts w:ascii="Courier New" w:hAnsi="Courier New" w:cs="Courier New" w:hint="default"/>
      </w:rPr>
    </w:lvl>
    <w:lvl w:ilvl="2" w:tplc="FFFFFFFF">
      <w:start w:val="1"/>
      <w:numFmt w:val="bullet"/>
      <w:lvlText w:val=""/>
      <w:lvlJc w:val="left"/>
      <w:pPr>
        <w:ind w:left="2511" w:hanging="360"/>
      </w:pPr>
      <w:rPr>
        <w:rFonts w:ascii="Wingdings" w:hAnsi="Wingdings" w:hint="default"/>
      </w:rPr>
    </w:lvl>
    <w:lvl w:ilvl="3" w:tplc="FFFFFFFF">
      <w:start w:val="1"/>
      <w:numFmt w:val="bullet"/>
      <w:lvlText w:val=""/>
      <w:lvlJc w:val="left"/>
      <w:pPr>
        <w:ind w:left="3231" w:hanging="360"/>
      </w:pPr>
      <w:rPr>
        <w:rFonts w:ascii="Symbol" w:hAnsi="Symbol" w:hint="default"/>
      </w:rPr>
    </w:lvl>
    <w:lvl w:ilvl="4" w:tplc="FFFFFFFF">
      <w:start w:val="1"/>
      <w:numFmt w:val="bullet"/>
      <w:lvlText w:val="o"/>
      <w:lvlJc w:val="left"/>
      <w:pPr>
        <w:ind w:left="3951" w:hanging="360"/>
      </w:pPr>
      <w:rPr>
        <w:rFonts w:ascii="Courier New" w:hAnsi="Courier New" w:cs="Courier New" w:hint="default"/>
      </w:rPr>
    </w:lvl>
    <w:lvl w:ilvl="5" w:tplc="FFFFFFFF">
      <w:start w:val="1"/>
      <w:numFmt w:val="bullet"/>
      <w:lvlText w:val=""/>
      <w:lvlJc w:val="left"/>
      <w:pPr>
        <w:ind w:left="4671" w:hanging="360"/>
      </w:pPr>
      <w:rPr>
        <w:rFonts w:ascii="Wingdings" w:hAnsi="Wingdings" w:hint="default"/>
      </w:rPr>
    </w:lvl>
    <w:lvl w:ilvl="6" w:tplc="FFFFFFFF">
      <w:start w:val="1"/>
      <w:numFmt w:val="bullet"/>
      <w:lvlText w:val=""/>
      <w:lvlJc w:val="left"/>
      <w:pPr>
        <w:ind w:left="5391" w:hanging="360"/>
      </w:pPr>
      <w:rPr>
        <w:rFonts w:ascii="Symbol" w:hAnsi="Symbol" w:hint="default"/>
      </w:rPr>
    </w:lvl>
    <w:lvl w:ilvl="7" w:tplc="FFFFFFFF">
      <w:start w:val="1"/>
      <w:numFmt w:val="bullet"/>
      <w:lvlText w:val="o"/>
      <w:lvlJc w:val="left"/>
      <w:pPr>
        <w:ind w:left="6111" w:hanging="360"/>
      </w:pPr>
      <w:rPr>
        <w:rFonts w:ascii="Courier New" w:hAnsi="Courier New" w:cs="Courier New" w:hint="default"/>
      </w:rPr>
    </w:lvl>
    <w:lvl w:ilvl="8" w:tplc="FFFFFFFF">
      <w:start w:val="1"/>
      <w:numFmt w:val="bullet"/>
      <w:lvlText w:val=""/>
      <w:lvlJc w:val="left"/>
      <w:pPr>
        <w:ind w:left="6831" w:hanging="360"/>
      </w:pPr>
      <w:rPr>
        <w:rFonts w:ascii="Wingdings" w:hAnsi="Wingdings" w:hint="default"/>
      </w:rPr>
    </w:lvl>
  </w:abstractNum>
  <w:abstractNum w:abstractNumId="13" w15:restartNumberingAfterBreak="0">
    <w:nsid w:val="19870291"/>
    <w:multiLevelType w:val="multilevel"/>
    <w:tmpl w:val="5CD0192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1A921B81"/>
    <w:multiLevelType w:val="hybridMultilevel"/>
    <w:tmpl w:val="A3987E7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ADD5803"/>
    <w:multiLevelType w:val="hybridMultilevel"/>
    <w:tmpl w:val="50C291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B7E743E"/>
    <w:multiLevelType w:val="hybridMultilevel"/>
    <w:tmpl w:val="A9444184"/>
    <w:lvl w:ilvl="0" w:tplc="0410000F">
      <w:start w:val="1"/>
      <w:numFmt w:val="decimal"/>
      <w:lvlText w:val="%1."/>
      <w:lvlJc w:val="left"/>
      <w:pPr>
        <w:ind w:left="720" w:hanging="360"/>
      </w:pPr>
    </w:lvl>
    <w:lvl w:ilvl="1" w:tplc="EEF8550E">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C366C6A"/>
    <w:multiLevelType w:val="multilevel"/>
    <w:tmpl w:val="CCDE0552"/>
    <w:lvl w:ilvl="0">
      <w:start w:val="2"/>
      <w:numFmt w:val="decimal"/>
      <w:lvlText w:val="%1"/>
      <w:lvlJc w:val="left"/>
      <w:pPr>
        <w:ind w:left="360" w:hanging="36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800" w:hanging="180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18" w15:restartNumberingAfterBreak="0">
    <w:nsid w:val="1CFA5476"/>
    <w:multiLevelType w:val="multilevel"/>
    <w:tmpl w:val="1A1882E4"/>
    <w:lvl w:ilvl="0">
      <w:start w:val="1"/>
      <w:numFmt w:val="decimal"/>
      <w:lvlText w:val="%1."/>
      <w:lvlJc w:val="left"/>
      <w:pPr>
        <w:ind w:left="720" w:hanging="360"/>
      </w:pPr>
    </w:lvl>
    <w:lvl w:ilvl="1">
      <w:start w:val="9"/>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9" w15:restartNumberingAfterBreak="0">
    <w:nsid w:val="1F4561AD"/>
    <w:multiLevelType w:val="multilevel"/>
    <w:tmpl w:val="1A544CFA"/>
    <w:lvl w:ilvl="0">
      <w:start w:val="1"/>
      <w:numFmt w:val="decimal"/>
      <w:lvlText w:val="%1."/>
      <w:lvlJc w:val="left"/>
      <w:pPr>
        <w:ind w:left="720" w:hanging="360"/>
      </w:pPr>
    </w:lvl>
    <w:lvl w:ilvl="1">
      <w:start w:val="3"/>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211D1EAF"/>
    <w:multiLevelType w:val="hybridMultilevel"/>
    <w:tmpl w:val="FFFFFFFF"/>
    <w:lvl w:ilvl="0" w:tplc="FFFFFFFF">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1365F44"/>
    <w:multiLevelType w:val="hybridMultilevel"/>
    <w:tmpl w:val="FFFFFFFF"/>
    <w:lvl w:ilvl="0" w:tplc="FFFFFFFF">
      <w:start w:val="1"/>
      <w:numFmt w:val="bullet"/>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7297BFC"/>
    <w:multiLevelType w:val="multilevel"/>
    <w:tmpl w:val="74DC8620"/>
    <w:lvl w:ilvl="0">
      <w:start w:val="3"/>
      <w:numFmt w:val="decimal"/>
      <w:lvlText w:val="%1"/>
      <w:lvlJc w:val="left"/>
      <w:pPr>
        <w:ind w:left="360" w:hanging="36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 w15:restartNumberingAfterBreak="0">
    <w:nsid w:val="27970AF5"/>
    <w:multiLevelType w:val="hybridMultilevel"/>
    <w:tmpl w:val="7070114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AD326EC"/>
    <w:multiLevelType w:val="hybridMultilevel"/>
    <w:tmpl w:val="D7986B5A"/>
    <w:lvl w:ilvl="0" w:tplc="FBDE16A4">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25" w15:restartNumberingAfterBreak="0">
    <w:nsid w:val="2B505135"/>
    <w:multiLevelType w:val="hybridMultilevel"/>
    <w:tmpl w:val="3116909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C64237F"/>
    <w:multiLevelType w:val="hybridMultilevel"/>
    <w:tmpl w:val="116A817C"/>
    <w:lvl w:ilvl="0" w:tplc="B36A9E6A">
      <w:numFmt w:val="bullet"/>
      <w:lvlText w:val="-"/>
      <w:lvlJc w:val="left"/>
      <w:pPr>
        <w:ind w:left="720" w:hanging="360"/>
      </w:pPr>
      <w:rPr>
        <w:rFonts w:ascii="Calibri" w:eastAsiaTheme="minorHAnsi"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7" w15:restartNumberingAfterBreak="0">
    <w:nsid w:val="2C847714"/>
    <w:multiLevelType w:val="multilevel"/>
    <w:tmpl w:val="08061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C9748F9"/>
    <w:multiLevelType w:val="hybridMultilevel"/>
    <w:tmpl w:val="86CE02F4"/>
    <w:lvl w:ilvl="0" w:tplc="B5AE86A6">
      <w:start w:val="1"/>
      <w:numFmt w:val="bullet"/>
      <w:lvlText w:val="-"/>
      <w:lvlJc w:val="left"/>
      <w:pPr>
        <w:ind w:left="720" w:hanging="360"/>
      </w:pPr>
      <w:rPr>
        <w:rFonts w:ascii="&quot;Calibri&quot;,sans-serif" w:hAnsi="&quot;Calibri&quot;,sans-serif"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CA1518A"/>
    <w:multiLevelType w:val="hybridMultilevel"/>
    <w:tmpl w:val="49EEBF98"/>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0" w15:restartNumberingAfterBreak="0">
    <w:nsid w:val="320C45B9"/>
    <w:multiLevelType w:val="hybridMultilevel"/>
    <w:tmpl w:val="339A2504"/>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1" w15:restartNumberingAfterBreak="0">
    <w:nsid w:val="39040A58"/>
    <w:multiLevelType w:val="hybridMultilevel"/>
    <w:tmpl w:val="75023134"/>
    <w:lvl w:ilvl="0" w:tplc="B36A9E6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3A3B19B8"/>
    <w:multiLevelType w:val="hybridMultilevel"/>
    <w:tmpl w:val="61BA87E8"/>
    <w:lvl w:ilvl="0" w:tplc="FCDAEFF6">
      <w:numFmt w:val="bullet"/>
      <w:lvlText w:val="-"/>
      <w:lvlJc w:val="left"/>
      <w:pPr>
        <w:ind w:left="345" w:hanging="360"/>
      </w:pPr>
      <w:rPr>
        <w:rFonts w:ascii="Calibri" w:eastAsia="Calibri" w:hAnsi="Calibri" w:cs="Calibri" w:hint="default"/>
      </w:rPr>
    </w:lvl>
    <w:lvl w:ilvl="1" w:tplc="04100003" w:tentative="1">
      <w:start w:val="1"/>
      <w:numFmt w:val="bullet"/>
      <w:lvlText w:val="o"/>
      <w:lvlJc w:val="left"/>
      <w:pPr>
        <w:ind w:left="1065" w:hanging="360"/>
      </w:pPr>
      <w:rPr>
        <w:rFonts w:ascii="Courier New" w:hAnsi="Courier New" w:cs="Courier New" w:hint="default"/>
      </w:rPr>
    </w:lvl>
    <w:lvl w:ilvl="2" w:tplc="04100005" w:tentative="1">
      <w:start w:val="1"/>
      <w:numFmt w:val="bullet"/>
      <w:lvlText w:val=""/>
      <w:lvlJc w:val="left"/>
      <w:pPr>
        <w:ind w:left="1785" w:hanging="360"/>
      </w:pPr>
      <w:rPr>
        <w:rFonts w:ascii="Wingdings" w:hAnsi="Wingdings" w:hint="default"/>
      </w:rPr>
    </w:lvl>
    <w:lvl w:ilvl="3" w:tplc="04100001" w:tentative="1">
      <w:start w:val="1"/>
      <w:numFmt w:val="bullet"/>
      <w:lvlText w:val=""/>
      <w:lvlJc w:val="left"/>
      <w:pPr>
        <w:ind w:left="2505" w:hanging="360"/>
      </w:pPr>
      <w:rPr>
        <w:rFonts w:ascii="Symbol" w:hAnsi="Symbol" w:hint="default"/>
      </w:rPr>
    </w:lvl>
    <w:lvl w:ilvl="4" w:tplc="04100003" w:tentative="1">
      <w:start w:val="1"/>
      <w:numFmt w:val="bullet"/>
      <w:lvlText w:val="o"/>
      <w:lvlJc w:val="left"/>
      <w:pPr>
        <w:ind w:left="3225" w:hanging="360"/>
      </w:pPr>
      <w:rPr>
        <w:rFonts w:ascii="Courier New" w:hAnsi="Courier New" w:cs="Courier New" w:hint="default"/>
      </w:rPr>
    </w:lvl>
    <w:lvl w:ilvl="5" w:tplc="04100005" w:tentative="1">
      <w:start w:val="1"/>
      <w:numFmt w:val="bullet"/>
      <w:lvlText w:val=""/>
      <w:lvlJc w:val="left"/>
      <w:pPr>
        <w:ind w:left="3945" w:hanging="360"/>
      </w:pPr>
      <w:rPr>
        <w:rFonts w:ascii="Wingdings" w:hAnsi="Wingdings" w:hint="default"/>
      </w:rPr>
    </w:lvl>
    <w:lvl w:ilvl="6" w:tplc="04100001" w:tentative="1">
      <w:start w:val="1"/>
      <w:numFmt w:val="bullet"/>
      <w:lvlText w:val=""/>
      <w:lvlJc w:val="left"/>
      <w:pPr>
        <w:ind w:left="4665" w:hanging="360"/>
      </w:pPr>
      <w:rPr>
        <w:rFonts w:ascii="Symbol" w:hAnsi="Symbol" w:hint="default"/>
      </w:rPr>
    </w:lvl>
    <w:lvl w:ilvl="7" w:tplc="04100003" w:tentative="1">
      <w:start w:val="1"/>
      <w:numFmt w:val="bullet"/>
      <w:lvlText w:val="o"/>
      <w:lvlJc w:val="left"/>
      <w:pPr>
        <w:ind w:left="5385" w:hanging="360"/>
      </w:pPr>
      <w:rPr>
        <w:rFonts w:ascii="Courier New" w:hAnsi="Courier New" w:cs="Courier New" w:hint="default"/>
      </w:rPr>
    </w:lvl>
    <w:lvl w:ilvl="8" w:tplc="04100005" w:tentative="1">
      <w:start w:val="1"/>
      <w:numFmt w:val="bullet"/>
      <w:lvlText w:val=""/>
      <w:lvlJc w:val="left"/>
      <w:pPr>
        <w:ind w:left="6105" w:hanging="360"/>
      </w:pPr>
      <w:rPr>
        <w:rFonts w:ascii="Wingdings" w:hAnsi="Wingdings" w:hint="default"/>
      </w:rPr>
    </w:lvl>
  </w:abstractNum>
  <w:abstractNum w:abstractNumId="33" w15:restartNumberingAfterBreak="0">
    <w:nsid w:val="3AC608E7"/>
    <w:multiLevelType w:val="hybridMultilevel"/>
    <w:tmpl w:val="F27AC41A"/>
    <w:lvl w:ilvl="0" w:tplc="33FE1D7E">
      <w:start w:val="2"/>
      <w:numFmt w:val="bullet"/>
      <w:lvlText w:val="-"/>
      <w:lvlJc w:val="left"/>
      <w:pPr>
        <w:ind w:left="720" w:hanging="360"/>
      </w:pPr>
      <w:rPr>
        <w:rFonts w:ascii="Garamond" w:eastAsia="Titillium-Light" w:hAnsi="Garamond" w:cs="Titillium-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3B3237B1"/>
    <w:multiLevelType w:val="hybridMultilevel"/>
    <w:tmpl w:val="A0A68ED0"/>
    <w:lvl w:ilvl="0" w:tplc="44DE72E0">
      <w:numFmt w:val="bullet"/>
      <w:lvlText w:val="-"/>
      <w:lvlJc w:val="left"/>
      <w:pPr>
        <w:ind w:left="833" w:hanging="360"/>
      </w:pPr>
      <w:rPr>
        <w:rFonts w:ascii="Calibri" w:eastAsia="Calibri" w:hAnsi="Calibri" w:cs="Calibri" w:hint="default"/>
        <w:w w:val="100"/>
        <w:sz w:val="22"/>
        <w:szCs w:val="22"/>
        <w:lang w:val="it-IT" w:eastAsia="en-US" w:bidi="ar-SA"/>
      </w:rPr>
    </w:lvl>
    <w:lvl w:ilvl="1" w:tplc="94CA7EBE">
      <w:numFmt w:val="bullet"/>
      <w:lvlText w:val="•"/>
      <w:lvlJc w:val="left"/>
      <w:pPr>
        <w:ind w:left="1742" w:hanging="360"/>
      </w:pPr>
      <w:rPr>
        <w:rFonts w:hint="default"/>
        <w:lang w:val="it-IT" w:eastAsia="en-US" w:bidi="ar-SA"/>
      </w:rPr>
    </w:lvl>
    <w:lvl w:ilvl="2" w:tplc="A22E4872">
      <w:numFmt w:val="bullet"/>
      <w:lvlText w:val="•"/>
      <w:lvlJc w:val="left"/>
      <w:pPr>
        <w:ind w:left="2645" w:hanging="360"/>
      </w:pPr>
      <w:rPr>
        <w:rFonts w:hint="default"/>
        <w:lang w:val="it-IT" w:eastAsia="en-US" w:bidi="ar-SA"/>
      </w:rPr>
    </w:lvl>
    <w:lvl w:ilvl="3" w:tplc="B9D226A0">
      <w:numFmt w:val="bullet"/>
      <w:lvlText w:val="•"/>
      <w:lvlJc w:val="left"/>
      <w:pPr>
        <w:ind w:left="3547" w:hanging="360"/>
      </w:pPr>
      <w:rPr>
        <w:rFonts w:hint="default"/>
        <w:lang w:val="it-IT" w:eastAsia="en-US" w:bidi="ar-SA"/>
      </w:rPr>
    </w:lvl>
    <w:lvl w:ilvl="4" w:tplc="2DACA2AA">
      <w:numFmt w:val="bullet"/>
      <w:lvlText w:val="•"/>
      <w:lvlJc w:val="left"/>
      <w:pPr>
        <w:ind w:left="4450" w:hanging="360"/>
      </w:pPr>
      <w:rPr>
        <w:rFonts w:hint="default"/>
        <w:lang w:val="it-IT" w:eastAsia="en-US" w:bidi="ar-SA"/>
      </w:rPr>
    </w:lvl>
    <w:lvl w:ilvl="5" w:tplc="F5F8DEB2">
      <w:numFmt w:val="bullet"/>
      <w:lvlText w:val="•"/>
      <w:lvlJc w:val="left"/>
      <w:pPr>
        <w:ind w:left="5353" w:hanging="360"/>
      </w:pPr>
      <w:rPr>
        <w:rFonts w:hint="default"/>
        <w:lang w:val="it-IT" w:eastAsia="en-US" w:bidi="ar-SA"/>
      </w:rPr>
    </w:lvl>
    <w:lvl w:ilvl="6" w:tplc="0C72B204">
      <w:numFmt w:val="bullet"/>
      <w:lvlText w:val="•"/>
      <w:lvlJc w:val="left"/>
      <w:pPr>
        <w:ind w:left="6255" w:hanging="360"/>
      </w:pPr>
      <w:rPr>
        <w:rFonts w:hint="default"/>
        <w:lang w:val="it-IT" w:eastAsia="en-US" w:bidi="ar-SA"/>
      </w:rPr>
    </w:lvl>
    <w:lvl w:ilvl="7" w:tplc="B13CD702">
      <w:numFmt w:val="bullet"/>
      <w:lvlText w:val="•"/>
      <w:lvlJc w:val="left"/>
      <w:pPr>
        <w:ind w:left="7158" w:hanging="360"/>
      </w:pPr>
      <w:rPr>
        <w:rFonts w:hint="default"/>
        <w:lang w:val="it-IT" w:eastAsia="en-US" w:bidi="ar-SA"/>
      </w:rPr>
    </w:lvl>
    <w:lvl w:ilvl="8" w:tplc="1B0A8E62">
      <w:numFmt w:val="bullet"/>
      <w:lvlText w:val="•"/>
      <w:lvlJc w:val="left"/>
      <w:pPr>
        <w:ind w:left="8061" w:hanging="360"/>
      </w:pPr>
      <w:rPr>
        <w:rFonts w:hint="default"/>
        <w:lang w:val="it-IT" w:eastAsia="en-US" w:bidi="ar-SA"/>
      </w:rPr>
    </w:lvl>
  </w:abstractNum>
  <w:abstractNum w:abstractNumId="35" w15:restartNumberingAfterBreak="0">
    <w:nsid w:val="3BDB0B52"/>
    <w:multiLevelType w:val="multilevel"/>
    <w:tmpl w:val="DC7C3A90"/>
    <w:lvl w:ilvl="0">
      <w:start w:val="5"/>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6" w15:restartNumberingAfterBreak="0">
    <w:nsid w:val="3BEA35B1"/>
    <w:multiLevelType w:val="hybridMultilevel"/>
    <w:tmpl w:val="029A2B1E"/>
    <w:lvl w:ilvl="0" w:tplc="04100001">
      <w:start w:val="1"/>
      <w:numFmt w:val="bullet"/>
      <w:lvlText w:val=""/>
      <w:lvlJc w:val="left"/>
      <w:pPr>
        <w:ind w:left="1284" w:hanging="360"/>
      </w:pPr>
      <w:rPr>
        <w:rFonts w:ascii="Symbol" w:hAnsi="Symbol" w:hint="default"/>
      </w:rPr>
    </w:lvl>
    <w:lvl w:ilvl="1" w:tplc="04100003" w:tentative="1">
      <w:start w:val="1"/>
      <w:numFmt w:val="bullet"/>
      <w:lvlText w:val="o"/>
      <w:lvlJc w:val="left"/>
      <w:pPr>
        <w:ind w:left="2004" w:hanging="360"/>
      </w:pPr>
      <w:rPr>
        <w:rFonts w:ascii="Courier New" w:hAnsi="Courier New" w:cs="Courier New" w:hint="default"/>
      </w:rPr>
    </w:lvl>
    <w:lvl w:ilvl="2" w:tplc="04100005" w:tentative="1">
      <w:start w:val="1"/>
      <w:numFmt w:val="bullet"/>
      <w:lvlText w:val=""/>
      <w:lvlJc w:val="left"/>
      <w:pPr>
        <w:ind w:left="2724" w:hanging="360"/>
      </w:pPr>
      <w:rPr>
        <w:rFonts w:ascii="Wingdings" w:hAnsi="Wingdings" w:hint="default"/>
      </w:rPr>
    </w:lvl>
    <w:lvl w:ilvl="3" w:tplc="04100001" w:tentative="1">
      <w:start w:val="1"/>
      <w:numFmt w:val="bullet"/>
      <w:lvlText w:val=""/>
      <w:lvlJc w:val="left"/>
      <w:pPr>
        <w:ind w:left="3444" w:hanging="360"/>
      </w:pPr>
      <w:rPr>
        <w:rFonts w:ascii="Symbol" w:hAnsi="Symbol" w:hint="default"/>
      </w:rPr>
    </w:lvl>
    <w:lvl w:ilvl="4" w:tplc="04100003" w:tentative="1">
      <w:start w:val="1"/>
      <w:numFmt w:val="bullet"/>
      <w:lvlText w:val="o"/>
      <w:lvlJc w:val="left"/>
      <w:pPr>
        <w:ind w:left="4164" w:hanging="360"/>
      </w:pPr>
      <w:rPr>
        <w:rFonts w:ascii="Courier New" w:hAnsi="Courier New" w:cs="Courier New" w:hint="default"/>
      </w:rPr>
    </w:lvl>
    <w:lvl w:ilvl="5" w:tplc="04100005" w:tentative="1">
      <w:start w:val="1"/>
      <w:numFmt w:val="bullet"/>
      <w:lvlText w:val=""/>
      <w:lvlJc w:val="left"/>
      <w:pPr>
        <w:ind w:left="4884" w:hanging="360"/>
      </w:pPr>
      <w:rPr>
        <w:rFonts w:ascii="Wingdings" w:hAnsi="Wingdings" w:hint="default"/>
      </w:rPr>
    </w:lvl>
    <w:lvl w:ilvl="6" w:tplc="04100001" w:tentative="1">
      <w:start w:val="1"/>
      <w:numFmt w:val="bullet"/>
      <w:lvlText w:val=""/>
      <w:lvlJc w:val="left"/>
      <w:pPr>
        <w:ind w:left="5604" w:hanging="360"/>
      </w:pPr>
      <w:rPr>
        <w:rFonts w:ascii="Symbol" w:hAnsi="Symbol" w:hint="default"/>
      </w:rPr>
    </w:lvl>
    <w:lvl w:ilvl="7" w:tplc="04100003" w:tentative="1">
      <w:start w:val="1"/>
      <w:numFmt w:val="bullet"/>
      <w:lvlText w:val="o"/>
      <w:lvlJc w:val="left"/>
      <w:pPr>
        <w:ind w:left="6324" w:hanging="360"/>
      </w:pPr>
      <w:rPr>
        <w:rFonts w:ascii="Courier New" w:hAnsi="Courier New" w:cs="Courier New" w:hint="default"/>
      </w:rPr>
    </w:lvl>
    <w:lvl w:ilvl="8" w:tplc="04100005" w:tentative="1">
      <w:start w:val="1"/>
      <w:numFmt w:val="bullet"/>
      <w:lvlText w:val=""/>
      <w:lvlJc w:val="left"/>
      <w:pPr>
        <w:ind w:left="7044" w:hanging="360"/>
      </w:pPr>
      <w:rPr>
        <w:rFonts w:ascii="Wingdings" w:hAnsi="Wingdings" w:hint="default"/>
      </w:rPr>
    </w:lvl>
  </w:abstractNum>
  <w:abstractNum w:abstractNumId="37" w15:restartNumberingAfterBreak="0">
    <w:nsid w:val="3F247F08"/>
    <w:multiLevelType w:val="hybridMultilevel"/>
    <w:tmpl w:val="00EA6560"/>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8" w15:restartNumberingAfterBreak="0">
    <w:nsid w:val="3FC65812"/>
    <w:multiLevelType w:val="hybridMultilevel"/>
    <w:tmpl w:val="91B0B206"/>
    <w:lvl w:ilvl="0" w:tplc="0410000B">
      <w:start w:val="1"/>
      <w:numFmt w:val="bullet"/>
      <w:lvlText w:val=""/>
      <w:lvlJc w:val="left"/>
      <w:pPr>
        <w:ind w:left="861" w:hanging="368"/>
      </w:pPr>
      <w:rPr>
        <w:rFonts w:ascii="Wingdings" w:hAnsi="Wingdings" w:hint="default"/>
        <w:b w:val="0"/>
        <w:i w:val="0"/>
        <w:spacing w:val="0"/>
        <w:w w:val="100"/>
        <w:sz w:val="22"/>
      </w:rPr>
    </w:lvl>
    <w:lvl w:ilvl="1" w:tplc="FFFFFFFF">
      <w:numFmt w:val="bullet"/>
      <w:lvlText w:val="•"/>
      <w:lvlJc w:val="left"/>
      <w:pPr>
        <w:ind w:left="1766" w:hanging="368"/>
      </w:pPr>
      <w:rPr>
        <w:rFonts w:hint="default"/>
      </w:rPr>
    </w:lvl>
    <w:lvl w:ilvl="2" w:tplc="FFFFFFFF">
      <w:numFmt w:val="bullet"/>
      <w:lvlText w:val="•"/>
      <w:lvlJc w:val="left"/>
      <w:pPr>
        <w:ind w:left="2672" w:hanging="368"/>
      </w:pPr>
      <w:rPr>
        <w:rFonts w:hint="default"/>
      </w:rPr>
    </w:lvl>
    <w:lvl w:ilvl="3" w:tplc="FFFFFFFF">
      <w:numFmt w:val="bullet"/>
      <w:lvlText w:val="•"/>
      <w:lvlJc w:val="left"/>
      <w:pPr>
        <w:ind w:left="3578" w:hanging="368"/>
      </w:pPr>
      <w:rPr>
        <w:rFonts w:hint="default"/>
      </w:rPr>
    </w:lvl>
    <w:lvl w:ilvl="4" w:tplc="FFFFFFFF">
      <w:numFmt w:val="bullet"/>
      <w:lvlText w:val="•"/>
      <w:lvlJc w:val="left"/>
      <w:pPr>
        <w:ind w:left="4484" w:hanging="368"/>
      </w:pPr>
      <w:rPr>
        <w:rFonts w:hint="default"/>
      </w:rPr>
    </w:lvl>
    <w:lvl w:ilvl="5" w:tplc="FFFFFFFF">
      <w:numFmt w:val="bullet"/>
      <w:lvlText w:val="•"/>
      <w:lvlJc w:val="left"/>
      <w:pPr>
        <w:ind w:left="5391" w:hanging="368"/>
      </w:pPr>
      <w:rPr>
        <w:rFonts w:hint="default"/>
      </w:rPr>
    </w:lvl>
    <w:lvl w:ilvl="6" w:tplc="FFFFFFFF">
      <w:numFmt w:val="bullet"/>
      <w:lvlText w:val="•"/>
      <w:lvlJc w:val="left"/>
      <w:pPr>
        <w:ind w:left="6297" w:hanging="368"/>
      </w:pPr>
      <w:rPr>
        <w:rFonts w:hint="default"/>
      </w:rPr>
    </w:lvl>
    <w:lvl w:ilvl="7" w:tplc="FFFFFFFF">
      <w:numFmt w:val="bullet"/>
      <w:lvlText w:val="•"/>
      <w:lvlJc w:val="left"/>
      <w:pPr>
        <w:ind w:left="7203" w:hanging="368"/>
      </w:pPr>
      <w:rPr>
        <w:rFonts w:hint="default"/>
      </w:rPr>
    </w:lvl>
    <w:lvl w:ilvl="8" w:tplc="FFFFFFFF">
      <w:numFmt w:val="bullet"/>
      <w:lvlText w:val="•"/>
      <w:lvlJc w:val="left"/>
      <w:pPr>
        <w:ind w:left="8109" w:hanging="368"/>
      </w:pPr>
      <w:rPr>
        <w:rFonts w:hint="default"/>
      </w:rPr>
    </w:lvl>
  </w:abstractNum>
  <w:abstractNum w:abstractNumId="39" w15:restartNumberingAfterBreak="0">
    <w:nsid w:val="40413C6F"/>
    <w:multiLevelType w:val="hybridMultilevel"/>
    <w:tmpl w:val="622EE9E8"/>
    <w:lvl w:ilvl="0" w:tplc="CFBC1AE0">
      <w:start w:val="1"/>
      <w:numFmt w:val="lowerRoman"/>
      <w:lvlText w:val="%1)"/>
      <w:lvlJc w:val="left"/>
      <w:pPr>
        <w:ind w:left="1428" w:hanging="72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40" w15:restartNumberingAfterBreak="0">
    <w:nsid w:val="43BB2BA0"/>
    <w:multiLevelType w:val="hybridMultilevel"/>
    <w:tmpl w:val="CDA6E008"/>
    <w:lvl w:ilvl="0" w:tplc="1916CA16">
      <w:start w:val="1"/>
      <w:numFmt w:val="decimal"/>
      <w:lvlText w:val="%1."/>
      <w:lvlJc w:val="left"/>
      <w:pPr>
        <w:ind w:left="595" w:hanging="483"/>
      </w:pPr>
      <w:rPr>
        <w:rFonts w:ascii="Trebuchet MS" w:eastAsia="Trebuchet MS" w:hAnsi="Trebuchet MS" w:cs="Trebuchet MS" w:hint="default"/>
        <w:b/>
        <w:bCs/>
        <w:w w:val="100"/>
        <w:sz w:val="22"/>
        <w:szCs w:val="22"/>
        <w:lang w:val="it-IT" w:eastAsia="en-US" w:bidi="ar-SA"/>
      </w:rPr>
    </w:lvl>
    <w:lvl w:ilvl="1" w:tplc="4510DBB6">
      <w:start w:val="1"/>
      <w:numFmt w:val="decimal"/>
      <w:lvlText w:val="%2."/>
      <w:lvlJc w:val="left"/>
      <w:pPr>
        <w:ind w:left="1069" w:hanging="360"/>
      </w:pPr>
      <w:rPr>
        <w:rFonts w:ascii="Calibri" w:eastAsia="Calibri" w:hAnsi="Calibri" w:cs="Calibri" w:hint="default"/>
        <w:b/>
        <w:bCs/>
        <w:spacing w:val="-1"/>
        <w:w w:val="100"/>
        <w:sz w:val="28"/>
        <w:szCs w:val="28"/>
        <w:lang w:val="it-IT" w:eastAsia="en-US" w:bidi="ar-SA"/>
      </w:rPr>
    </w:lvl>
    <w:lvl w:ilvl="2" w:tplc="4ED247E8">
      <w:numFmt w:val="bullet"/>
      <w:lvlText w:val="-"/>
      <w:lvlJc w:val="left"/>
      <w:pPr>
        <w:ind w:left="833" w:hanging="360"/>
      </w:pPr>
      <w:rPr>
        <w:rFonts w:ascii="Calibri" w:eastAsia="Calibri" w:hAnsi="Calibri" w:cs="Calibri" w:hint="default"/>
        <w:w w:val="100"/>
        <w:sz w:val="22"/>
        <w:szCs w:val="22"/>
        <w:lang w:val="it-IT" w:eastAsia="en-US" w:bidi="ar-SA"/>
      </w:rPr>
    </w:lvl>
    <w:lvl w:ilvl="3" w:tplc="2012B0A0">
      <w:numFmt w:val="bullet"/>
      <w:lvlText w:val="•"/>
      <w:lvlJc w:val="left"/>
      <w:pPr>
        <w:ind w:left="1968" w:hanging="360"/>
      </w:pPr>
      <w:rPr>
        <w:rFonts w:hint="default"/>
        <w:lang w:val="it-IT" w:eastAsia="en-US" w:bidi="ar-SA"/>
      </w:rPr>
    </w:lvl>
    <w:lvl w:ilvl="4" w:tplc="6BC4C282">
      <w:numFmt w:val="bullet"/>
      <w:lvlText w:val="•"/>
      <w:lvlJc w:val="left"/>
      <w:pPr>
        <w:ind w:left="3096" w:hanging="360"/>
      </w:pPr>
      <w:rPr>
        <w:rFonts w:hint="default"/>
        <w:lang w:val="it-IT" w:eastAsia="en-US" w:bidi="ar-SA"/>
      </w:rPr>
    </w:lvl>
    <w:lvl w:ilvl="5" w:tplc="A48638CC">
      <w:numFmt w:val="bullet"/>
      <w:lvlText w:val="•"/>
      <w:lvlJc w:val="left"/>
      <w:pPr>
        <w:ind w:left="4224" w:hanging="360"/>
      </w:pPr>
      <w:rPr>
        <w:rFonts w:hint="default"/>
        <w:lang w:val="it-IT" w:eastAsia="en-US" w:bidi="ar-SA"/>
      </w:rPr>
    </w:lvl>
    <w:lvl w:ilvl="6" w:tplc="3AE0F3F0">
      <w:numFmt w:val="bullet"/>
      <w:lvlText w:val="•"/>
      <w:lvlJc w:val="left"/>
      <w:pPr>
        <w:ind w:left="5353" w:hanging="360"/>
      </w:pPr>
      <w:rPr>
        <w:rFonts w:hint="default"/>
        <w:lang w:val="it-IT" w:eastAsia="en-US" w:bidi="ar-SA"/>
      </w:rPr>
    </w:lvl>
    <w:lvl w:ilvl="7" w:tplc="C66A4574">
      <w:numFmt w:val="bullet"/>
      <w:lvlText w:val="•"/>
      <w:lvlJc w:val="left"/>
      <w:pPr>
        <w:ind w:left="6481" w:hanging="360"/>
      </w:pPr>
      <w:rPr>
        <w:rFonts w:hint="default"/>
        <w:lang w:val="it-IT" w:eastAsia="en-US" w:bidi="ar-SA"/>
      </w:rPr>
    </w:lvl>
    <w:lvl w:ilvl="8" w:tplc="0262AF24">
      <w:numFmt w:val="bullet"/>
      <w:lvlText w:val="•"/>
      <w:lvlJc w:val="left"/>
      <w:pPr>
        <w:ind w:left="7609" w:hanging="360"/>
      </w:pPr>
      <w:rPr>
        <w:rFonts w:hint="default"/>
        <w:lang w:val="it-IT" w:eastAsia="en-US" w:bidi="ar-SA"/>
      </w:rPr>
    </w:lvl>
  </w:abstractNum>
  <w:abstractNum w:abstractNumId="41" w15:restartNumberingAfterBreak="0">
    <w:nsid w:val="4509335E"/>
    <w:multiLevelType w:val="multilevel"/>
    <w:tmpl w:val="C226CAB2"/>
    <w:lvl w:ilvl="0">
      <w:start w:val="2"/>
      <w:numFmt w:val="decimal"/>
      <w:lvlText w:val="%1"/>
      <w:lvlJc w:val="left"/>
      <w:pPr>
        <w:ind w:left="360" w:hanging="36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800" w:hanging="180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42" w15:restartNumberingAfterBreak="0">
    <w:nsid w:val="4A79383B"/>
    <w:multiLevelType w:val="hybridMultilevel"/>
    <w:tmpl w:val="F1665B5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4AC64147"/>
    <w:multiLevelType w:val="multilevel"/>
    <w:tmpl w:val="118696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AE15B98"/>
    <w:multiLevelType w:val="multilevel"/>
    <w:tmpl w:val="4246FFE2"/>
    <w:lvl w:ilvl="0">
      <w:start w:val="1"/>
      <w:numFmt w:val="decimal"/>
      <w:lvlText w:val="%1."/>
      <w:lvlJc w:val="left"/>
      <w:pPr>
        <w:ind w:left="1068" w:hanging="708"/>
      </w:pPr>
      <w:rPr>
        <w:rFonts w:hint="default"/>
      </w:rPr>
    </w:lvl>
    <w:lvl w:ilvl="1">
      <w:start w:val="1"/>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5" w15:restartNumberingAfterBreak="0">
    <w:nsid w:val="4CD42FB3"/>
    <w:multiLevelType w:val="hybridMultilevel"/>
    <w:tmpl w:val="FFFFFFFF"/>
    <w:lvl w:ilvl="0" w:tplc="455C4924">
      <w:numFmt w:val="bullet"/>
      <w:lvlText w:val=""/>
      <w:lvlJc w:val="left"/>
      <w:pPr>
        <w:ind w:left="861" w:hanging="360"/>
      </w:pPr>
      <w:rPr>
        <w:rFonts w:ascii="Symbol" w:eastAsia="Times New Roman" w:hAnsi="Symbol" w:hint="default"/>
        <w:b w:val="0"/>
        <w:i w:val="0"/>
        <w:spacing w:val="0"/>
        <w:w w:val="100"/>
        <w:sz w:val="22"/>
      </w:rPr>
    </w:lvl>
    <w:lvl w:ilvl="1" w:tplc="4E987270">
      <w:numFmt w:val="bullet"/>
      <w:lvlText w:val="•"/>
      <w:lvlJc w:val="left"/>
      <w:pPr>
        <w:ind w:left="1766" w:hanging="360"/>
      </w:pPr>
      <w:rPr>
        <w:rFonts w:hint="default"/>
      </w:rPr>
    </w:lvl>
    <w:lvl w:ilvl="2" w:tplc="B764004E">
      <w:numFmt w:val="bullet"/>
      <w:lvlText w:val="•"/>
      <w:lvlJc w:val="left"/>
      <w:pPr>
        <w:ind w:left="2672" w:hanging="360"/>
      </w:pPr>
      <w:rPr>
        <w:rFonts w:hint="default"/>
      </w:rPr>
    </w:lvl>
    <w:lvl w:ilvl="3" w:tplc="0D889D3A">
      <w:numFmt w:val="bullet"/>
      <w:lvlText w:val="•"/>
      <w:lvlJc w:val="left"/>
      <w:pPr>
        <w:ind w:left="3578" w:hanging="360"/>
      </w:pPr>
      <w:rPr>
        <w:rFonts w:hint="default"/>
      </w:rPr>
    </w:lvl>
    <w:lvl w:ilvl="4" w:tplc="2A3466A0">
      <w:numFmt w:val="bullet"/>
      <w:lvlText w:val="•"/>
      <w:lvlJc w:val="left"/>
      <w:pPr>
        <w:ind w:left="4484" w:hanging="360"/>
      </w:pPr>
      <w:rPr>
        <w:rFonts w:hint="default"/>
      </w:rPr>
    </w:lvl>
    <w:lvl w:ilvl="5" w:tplc="9EC68580">
      <w:numFmt w:val="bullet"/>
      <w:lvlText w:val="•"/>
      <w:lvlJc w:val="left"/>
      <w:pPr>
        <w:ind w:left="5391" w:hanging="360"/>
      </w:pPr>
      <w:rPr>
        <w:rFonts w:hint="default"/>
      </w:rPr>
    </w:lvl>
    <w:lvl w:ilvl="6" w:tplc="0C48A1D0">
      <w:numFmt w:val="bullet"/>
      <w:lvlText w:val="•"/>
      <w:lvlJc w:val="left"/>
      <w:pPr>
        <w:ind w:left="6297" w:hanging="360"/>
      </w:pPr>
      <w:rPr>
        <w:rFonts w:hint="default"/>
      </w:rPr>
    </w:lvl>
    <w:lvl w:ilvl="7" w:tplc="5BB8F5BC">
      <w:numFmt w:val="bullet"/>
      <w:lvlText w:val="•"/>
      <w:lvlJc w:val="left"/>
      <w:pPr>
        <w:ind w:left="7203" w:hanging="360"/>
      </w:pPr>
      <w:rPr>
        <w:rFonts w:hint="default"/>
      </w:rPr>
    </w:lvl>
    <w:lvl w:ilvl="8" w:tplc="BE5A1684">
      <w:numFmt w:val="bullet"/>
      <w:lvlText w:val="•"/>
      <w:lvlJc w:val="left"/>
      <w:pPr>
        <w:ind w:left="8109" w:hanging="360"/>
      </w:pPr>
      <w:rPr>
        <w:rFonts w:hint="default"/>
      </w:rPr>
    </w:lvl>
  </w:abstractNum>
  <w:abstractNum w:abstractNumId="46" w15:restartNumberingAfterBreak="0">
    <w:nsid w:val="4CF92523"/>
    <w:multiLevelType w:val="multilevel"/>
    <w:tmpl w:val="DF00A550"/>
    <w:lvl w:ilvl="0">
      <w:start w:val="2"/>
      <w:numFmt w:val="decimal"/>
      <w:lvlText w:val="%1"/>
      <w:lvlJc w:val="left"/>
      <w:pPr>
        <w:ind w:left="360" w:hanging="36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800" w:hanging="180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47" w15:restartNumberingAfterBreak="0">
    <w:nsid w:val="4DF14FA4"/>
    <w:multiLevelType w:val="hybridMultilevel"/>
    <w:tmpl w:val="82AEAAFC"/>
    <w:lvl w:ilvl="0" w:tplc="04100003">
      <w:start w:val="1"/>
      <w:numFmt w:val="bullet"/>
      <w:lvlText w:val="o"/>
      <w:lvlJc w:val="left"/>
      <w:pPr>
        <w:ind w:left="720" w:hanging="360"/>
      </w:pPr>
      <w:rPr>
        <w:rFonts w:ascii="Courier New" w:hAnsi="Courier New" w:cs="Courier New"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4F5947C1"/>
    <w:multiLevelType w:val="hybridMultilevel"/>
    <w:tmpl w:val="FFFFFFFF"/>
    <w:lvl w:ilvl="0" w:tplc="FFFFFFFF">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530D62A7"/>
    <w:multiLevelType w:val="hybridMultilevel"/>
    <w:tmpl w:val="6EEE4378"/>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0" w15:restartNumberingAfterBreak="0">
    <w:nsid w:val="5BB50AB7"/>
    <w:multiLevelType w:val="hybridMultilevel"/>
    <w:tmpl w:val="FFFFFFFF"/>
    <w:lvl w:ilvl="0" w:tplc="DDAA6714">
      <w:numFmt w:val="bullet"/>
      <w:lvlText w:val="-"/>
      <w:lvlJc w:val="left"/>
      <w:pPr>
        <w:ind w:left="861" w:hanging="368"/>
      </w:pPr>
      <w:rPr>
        <w:rFonts w:ascii="Arial MT" w:eastAsia="Times New Roman" w:hAnsi="Arial MT" w:hint="default"/>
        <w:b w:val="0"/>
        <w:i w:val="0"/>
        <w:spacing w:val="0"/>
        <w:w w:val="100"/>
        <w:sz w:val="22"/>
      </w:rPr>
    </w:lvl>
    <w:lvl w:ilvl="1" w:tplc="0640201E">
      <w:numFmt w:val="bullet"/>
      <w:lvlText w:val="•"/>
      <w:lvlJc w:val="left"/>
      <w:pPr>
        <w:ind w:left="1766" w:hanging="368"/>
      </w:pPr>
      <w:rPr>
        <w:rFonts w:hint="default"/>
      </w:rPr>
    </w:lvl>
    <w:lvl w:ilvl="2" w:tplc="A7EA3272">
      <w:numFmt w:val="bullet"/>
      <w:lvlText w:val="•"/>
      <w:lvlJc w:val="left"/>
      <w:pPr>
        <w:ind w:left="2672" w:hanging="368"/>
      </w:pPr>
      <w:rPr>
        <w:rFonts w:hint="default"/>
      </w:rPr>
    </w:lvl>
    <w:lvl w:ilvl="3" w:tplc="C38A1DE8">
      <w:numFmt w:val="bullet"/>
      <w:lvlText w:val="•"/>
      <w:lvlJc w:val="left"/>
      <w:pPr>
        <w:ind w:left="3578" w:hanging="368"/>
      </w:pPr>
      <w:rPr>
        <w:rFonts w:hint="default"/>
      </w:rPr>
    </w:lvl>
    <w:lvl w:ilvl="4" w:tplc="A9F6D28A">
      <w:numFmt w:val="bullet"/>
      <w:lvlText w:val="•"/>
      <w:lvlJc w:val="left"/>
      <w:pPr>
        <w:ind w:left="4484" w:hanging="368"/>
      </w:pPr>
      <w:rPr>
        <w:rFonts w:hint="default"/>
      </w:rPr>
    </w:lvl>
    <w:lvl w:ilvl="5" w:tplc="7AB29F9C">
      <w:numFmt w:val="bullet"/>
      <w:lvlText w:val="•"/>
      <w:lvlJc w:val="left"/>
      <w:pPr>
        <w:ind w:left="5391" w:hanging="368"/>
      </w:pPr>
      <w:rPr>
        <w:rFonts w:hint="default"/>
      </w:rPr>
    </w:lvl>
    <w:lvl w:ilvl="6" w:tplc="A7E0DD68">
      <w:numFmt w:val="bullet"/>
      <w:lvlText w:val="•"/>
      <w:lvlJc w:val="left"/>
      <w:pPr>
        <w:ind w:left="6297" w:hanging="368"/>
      </w:pPr>
      <w:rPr>
        <w:rFonts w:hint="default"/>
      </w:rPr>
    </w:lvl>
    <w:lvl w:ilvl="7" w:tplc="792AA8EA">
      <w:numFmt w:val="bullet"/>
      <w:lvlText w:val="•"/>
      <w:lvlJc w:val="left"/>
      <w:pPr>
        <w:ind w:left="7203" w:hanging="368"/>
      </w:pPr>
      <w:rPr>
        <w:rFonts w:hint="default"/>
      </w:rPr>
    </w:lvl>
    <w:lvl w:ilvl="8" w:tplc="AD1A479C">
      <w:numFmt w:val="bullet"/>
      <w:lvlText w:val="•"/>
      <w:lvlJc w:val="left"/>
      <w:pPr>
        <w:ind w:left="8109" w:hanging="368"/>
      </w:pPr>
      <w:rPr>
        <w:rFonts w:hint="default"/>
      </w:rPr>
    </w:lvl>
  </w:abstractNum>
  <w:abstractNum w:abstractNumId="51" w15:restartNumberingAfterBreak="0">
    <w:nsid w:val="5E5E088C"/>
    <w:multiLevelType w:val="hybridMultilevel"/>
    <w:tmpl w:val="FFFFFFFF"/>
    <w:lvl w:ilvl="0" w:tplc="A5AC2664">
      <w:numFmt w:val="bullet"/>
      <w:lvlText w:val="-"/>
      <w:lvlJc w:val="left"/>
      <w:pPr>
        <w:ind w:left="502" w:hanging="360"/>
      </w:pPr>
      <w:rPr>
        <w:rFonts w:ascii="Garamond" w:eastAsiaTheme="minorEastAsia" w:hAnsi="Garamond" w:hint="default"/>
      </w:rPr>
    </w:lvl>
    <w:lvl w:ilvl="1" w:tplc="04100003" w:tentative="1">
      <w:start w:val="1"/>
      <w:numFmt w:val="bullet"/>
      <w:lvlText w:val="o"/>
      <w:lvlJc w:val="left"/>
      <w:pPr>
        <w:ind w:left="1222" w:hanging="360"/>
      </w:pPr>
      <w:rPr>
        <w:rFonts w:ascii="Courier New" w:hAnsi="Courier New" w:hint="default"/>
      </w:rPr>
    </w:lvl>
    <w:lvl w:ilvl="2" w:tplc="04100005" w:tentative="1">
      <w:start w:val="1"/>
      <w:numFmt w:val="bullet"/>
      <w:lvlText w:val=""/>
      <w:lvlJc w:val="left"/>
      <w:pPr>
        <w:ind w:left="1942" w:hanging="360"/>
      </w:pPr>
      <w:rPr>
        <w:rFonts w:ascii="Wingdings" w:hAnsi="Wingdings" w:hint="default"/>
      </w:rPr>
    </w:lvl>
    <w:lvl w:ilvl="3" w:tplc="04100001" w:tentative="1">
      <w:start w:val="1"/>
      <w:numFmt w:val="bullet"/>
      <w:lvlText w:val=""/>
      <w:lvlJc w:val="left"/>
      <w:pPr>
        <w:ind w:left="2662" w:hanging="360"/>
      </w:pPr>
      <w:rPr>
        <w:rFonts w:ascii="Symbol" w:hAnsi="Symbol" w:hint="default"/>
      </w:rPr>
    </w:lvl>
    <w:lvl w:ilvl="4" w:tplc="04100003" w:tentative="1">
      <w:start w:val="1"/>
      <w:numFmt w:val="bullet"/>
      <w:lvlText w:val="o"/>
      <w:lvlJc w:val="left"/>
      <w:pPr>
        <w:ind w:left="3382" w:hanging="360"/>
      </w:pPr>
      <w:rPr>
        <w:rFonts w:ascii="Courier New" w:hAnsi="Courier New" w:hint="default"/>
      </w:rPr>
    </w:lvl>
    <w:lvl w:ilvl="5" w:tplc="04100005" w:tentative="1">
      <w:start w:val="1"/>
      <w:numFmt w:val="bullet"/>
      <w:lvlText w:val=""/>
      <w:lvlJc w:val="left"/>
      <w:pPr>
        <w:ind w:left="4102" w:hanging="360"/>
      </w:pPr>
      <w:rPr>
        <w:rFonts w:ascii="Wingdings" w:hAnsi="Wingdings" w:hint="default"/>
      </w:rPr>
    </w:lvl>
    <w:lvl w:ilvl="6" w:tplc="04100001" w:tentative="1">
      <w:start w:val="1"/>
      <w:numFmt w:val="bullet"/>
      <w:lvlText w:val=""/>
      <w:lvlJc w:val="left"/>
      <w:pPr>
        <w:ind w:left="4822" w:hanging="360"/>
      </w:pPr>
      <w:rPr>
        <w:rFonts w:ascii="Symbol" w:hAnsi="Symbol" w:hint="default"/>
      </w:rPr>
    </w:lvl>
    <w:lvl w:ilvl="7" w:tplc="04100003" w:tentative="1">
      <w:start w:val="1"/>
      <w:numFmt w:val="bullet"/>
      <w:lvlText w:val="o"/>
      <w:lvlJc w:val="left"/>
      <w:pPr>
        <w:ind w:left="5542" w:hanging="360"/>
      </w:pPr>
      <w:rPr>
        <w:rFonts w:ascii="Courier New" w:hAnsi="Courier New" w:hint="default"/>
      </w:rPr>
    </w:lvl>
    <w:lvl w:ilvl="8" w:tplc="04100005" w:tentative="1">
      <w:start w:val="1"/>
      <w:numFmt w:val="bullet"/>
      <w:lvlText w:val=""/>
      <w:lvlJc w:val="left"/>
      <w:pPr>
        <w:ind w:left="6262" w:hanging="360"/>
      </w:pPr>
      <w:rPr>
        <w:rFonts w:ascii="Wingdings" w:hAnsi="Wingdings" w:hint="default"/>
      </w:rPr>
    </w:lvl>
  </w:abstractNum>
  <w:abstractNum w:abstractNumId="52" w15:restartNumberingAfterBreak="0">
    <w:nsid w:val="5F5E5CE0"/>
    <w:multiLevelType w:val="hybridMultilevel"/>
    <w:tmpl w:val="6E96FC6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F8A6BEC"/>
    <w:multiLevelType w:val="hybridMultilevel"/>
    <w:tmpl w:val="EC6C955E"/>
    <w:lvl w:ilvl="0" w:tplc="B36A9E6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5FCF5E25"/>
    <w:multiLevelType w:val="hybridMultilevel"/>
    <w:tmpl w:val="90549316"/>
    <w:lvl w:ilvl="0" w:tplc="04100001">
      <w:start w:val="1"/>
      <w:numFmt w:val="bullet"/>
      <w:lvlText w:val=""/>
      <w:lvlJc w:val="left"/>
      <w:pPr>
        <w:ind w:left="1778"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61066DD1"/>
    <w:multiLevelType w:val="hybridMultilevel"/>
    <w:tmpl w:val="6FC6716E"/>
    <w:lvl w:ilvl="0" w:tplc="4E8229C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6" w15:restartNumberingAfterBreak="0">
    <w:nsid w:val="61C76D1E"/>
    <w:multiLevelType w:val="hybridMultilevel"/>
    <w:tmpl w:val="7F0A484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25F31D4"/>
    <w:multiLevelType w:val="multilevel"/>
    <w:tmpl w:val="1DD6F3E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8" w15:restartNumberingAfterBreak="0">
    <w:nsid w:val="62AF296A"/>
    <w:multiLevelType w:val="hybridMultilevel"/>
    <w:tmpl w:val="D406652C"/>
    <w:lvl w:ilvl="0" w:tplc="0410000B">
      <w:start w:val="1"/>
      <w:numFmt w:val="bullet"/>
      <w:lvlText w:val=""/>
      <w:lvlJc w:val="left"/>
      <w:pPr>
        <w:ind w:left="720" w:hanging="360"/>
      </w:pPr>
      <w:rPr>
        <w:rFonts w:ascii="Wingdings" w:hAnsi="Wingdings" w:hint="default"/>
      </w:rPr>
    </w:lvl>
    <w:lvl w:ilvl="1" w:tplc="FFFFFFFF">
      <w:start w:val="1"/>
      <w:numFmt w:val="bullet"/>
      <w:lvlText w:val=""/>
      <w:lvlJc w:val="left"/>
      <w:pPr>
        <w:ind w:left="720" w:hanging="360"/>
      </w:pPr>
      <w:rPr>
        <w:rFonts w:ascii="Wingdings" w:hAnsi="Wingdings" w:hint="default"/>
      </w:rPr>
    </w:lvl>
    <w:lvl w:ilvl="2" w:tplc="FFFFFFFF">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32A125B"/>
    <w:multiLevelType w:val="hybridMultilevel"/>
    <w:tmpl w:val="4B849B4A"/>
    <w:lvl w:ilvl="0" w:tplc="0410000B">
      <w:start w:val="1"/>
      <w:numFmt w:val="bullet"/>
      <w:lvlText w:val=""/>
      <w:lvlJc w:val="left"/>
      <w:pPr>
        <w:ind w:left="720" w:hanging="360"/>
      </w:pPr>
      <w:rPr>
        <w:rFonts w:ascii="Wingdings" w:hAnsi="Wingdings" w:hint="default"/>
      </w:rPr>
    </w:lvl>
    <w:lvl w:ilvl="1" w:tplc="0410000B">
      <w:start w:val="1"/>
      <w:numFmt w:val="bullet"/>
      <w:lvlText w:val=""/>
      <w:lvlJc w:val="left"/>
      <w:pPr>
        <w:ind w:left="36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15:restartNumberingAfterBreak="0">
    <w:nsid w:val="64A9681F"/>
    <w:multiLevelType w:val="hybridMultilevel"/>
    <w:tmpl w:val="5902F556"/>
    <w:lvl w:ilvl="0" w:tplc="B36A9E6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674F1CA8"/>
    <w:multiLevelType w:val="multilevel"/>
    <w:tmpl w:val="C6F4165C"/>
    <w:lvl w:ilvl="0">
      <w:start w:val="1"/>
      <w:numFmt w:val="decimal"/>
      <w:lvlText w:val="%1."/>
      <w:lvlJc w:val="left"/>
      <w:pPr>
        <w:ind w:left="1068" w:hanging="708"/>
      </w:pPr>
      <w:rPr>
        <w:rFonts w:hint="default"/>
      </w:rPr>
    </w:lvl>
    <w:lvl w:ilvl="1">
      <w:start w:val="1"/>
      <w:numFmt w:val="decimal"/>
      <w:isLgl/>
      <w:lvlText w:val="%1.%2"/>
      <w:lvlJc w:val="left"/>
      <w:pPr>
        <w:ind w:left="1003"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2" w15:restartNumberingAfterBreak="0">
    <w:nsid w:val="6D7860DE"/>
    <w:multiLevelType w:val="hybridMultilevel"/>
    <w:tmpl w:val="8B326A68"/>
    <w:lvl w:ilvl="0" w:tplc="FFFFFFFF">
      <w:numFmt w:val="bullet"/>
      <w:lvlText w:val="-"/>
      <w:lvlJc w:val="left"/>
      <w:pPr>
        <w:ind w:left="720" w:hanging="360"/>
      </w:pPr>
      <w:rPr>
        <w:rFonts w:ascii="Garamond" w:eastAsia="Titillium-Light" w:hAnsi="Garamond" w:cs="Titillium-Light" w:hint="default"/>
      </w:rPr>
    </w:lvl>
    <w:lvl w:ilvl="1" w:tplc="FFFFFFFF">
      <w:start w:val="1"/>
      <w:numFmt w:val="bullet"/>
      <w:lvlText w:val=""/>
      <w:lvlJc w:val="left"/>
      <w:pPr>
        <w:ind w:left="720" w:hanging="360"/>
      </w:pPr>
      <w:rPr>
        <w:rFonts w:ascii="Wingdings" w:hAnsi="Wingdings" w:hint="default"/>
      </w:rPr>
    </w:lvl>
    <w:lvl w:ilvl="2" w:tplc="0410000B">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6E0209AF"/>
    <w:multiLevelType w:val="hybridMultilevel"/>
    <w:tmpl w:val="5FC6C1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72DF2A4A"/>
    <w:multiLevelType w:val="multilevel"/>
    <w:tmpl w:val="13AC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39E36D5"/>
    <w:multiLevelType w:val="multilevel"/>
    <w:tmpl w:val="88EC3A2A"/>
    <w:lvl w:ilvl="0">
      <w:start w:val="2"/>
      <w:numFmt w:val="decimal"/>
      <w:lvlText w:val="%1"/>
      <w:lvlJc w:val="left"/>
      <w:pPr>
        <w:ind w:left="360" w:hanging="36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800" w:hanging="180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66" w15:restartNumberingAfterBreak="0">
    <w:nsid w:val="73BB1CFA"/>
    <w:multiLevelType w:val="hybridMultilevel"/>
    <w:tmpl w:val="A5DA071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80D51B9"/>
    <w:multiLevelType w:val="hybridMultilevel"/>
    <w:tmpl w:val="D1FC48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78257746"/>
    <w:multiLevelType w:val="multilevel"/>
    <w:tmpl w:val="27CE822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9" w15:restartNumberingAfterBreak="0">
    <w:nsid w:val="78C310CA"/>
    <w:multiLevelType w:val="hybridMultilevel"/>
    <w:tmpl w:val="EBBAEF9A"/>
    <w:lvl w:ilvl="0" w:tplc="04100011">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70" w15:restartNumberingAfterBreak="0">
    <w:nsid w:val="79045ED4"/>
    <w:multiLevelType w:val="hybridMultilevel"/>
    <w:tmpl w:val="FFFFFFFF"/>
    <w:lvl w:ilvl="0" w:tplc="04100011">
      <w:start w:val="1"/>
      <w:numFmt w:val="decimal"/>
      <w:lvlText w:val="%1)"/>
      <w:lvlJc w:val="left"/>
      <w:pPr>
        <w:ind w:left="720" w:hanging="360"/>
      </w:pPr>
      <w:rPr>
        <w:rFonts w:cs="Times New Roman"/>
      </w:rPr>
    </w:lvl>
    <w:lvl w:ilvl="1" w:tplc="04100019">
      <w:start w:val="1"/>
      <w:numFmt w:val="lowerLetter"/>
      <w:lvlText w:val="%2."/>
      <w:lvlJc w:val="left"/>
      <w:pPr>
        <w:ind w:left="1440" w:hanging="360"/>
      </w:pPr>
      <w:rPr>
        <w:rFonts w:cs="Times New Roman"/>
      </w:rPr>
    </w:lvl>
    <w:lvl w:ilvl="2" w:tplc="0410001B">
      <w:start w:val="1"/>
      <w:numFmt w:val="lowerRoman"/>
      <w:lvlText w:val="%3."/>
      <w:lvlJc w:val="right"/>
      <w:pPr>
        <w:ind w:left="2160" w:hanging="180"/>
      </w:pPr>
      <w:rPr>
        <w:rFonts w:cs="Times New Roman"/>
      </w:rPr>
    </w:lvl>
    <w:lvl w:ilvl="3" w:tplc="0410000F">
      <w:start w:val="1"/>
      <w:numFmt w:val="decimal"/>
      <w:lvlText w:val="%4."/>
      <w:lvlJc w:val="left"/>
      <w:pPr>
        <w:ind w:left="2880" w:hanging="360"/>
      </w:pPr>
      <w:rPr>
        <w:rFonts w:cs="Times New Roman"/>
      </w:rPr>
    </w:lvl>
    <w:lvl w:ilvl="4" w:tplc="04100019">
      <w:start w:val="1"/>
      <w:numFmt w:val="lowerLetter"/>
      <w:lvlText w:val="%5."/>
      <w:lvlJc w:val="left"/>
      <w:pPr>
        <w:ind w:left="3600" w:hanging="360"/>
      </w:pPr>
      <w:rPr>
        <w:rFonts w:cs="Times New Roman"/>
      </w:rPr>
    </w:lvl>
    <w:lvl w:ilvl="5" w:tplc="0410001B">
      <w:start w:val="1"/>
      <w:numFmt w:val="lowerRoman"/>
      <w:lvlText w:val="%6."/>
      <w:lvlJc w:val="right"/>
      <w:pPr>
        <w:ind w:left="4320" w:hanging="180"/>
      </w:pPr>
      <w:rPr>
        <w:rFonts w:cs="Times New Roman"/>
      </w:rPr>
    </w:lvl>
    <w:lvl w:ilvl="6" w:tplc="0410000F">
      <w:start w:val="1"/>
      <w:numFmt w:val="decimal"/>
      <w:lvlText w:val="%7."/>
      <w:lvlJc w:val="left"/>
      <w:pPr>
        <w:ind w:left="5040" w:hanging="360"/>
      </w:pPr>
      <w:rPr>
        <w:rFonts w:cs="Times New Roman"/>
      </w:rPr>
    </w:lvl>
    <w:lvl w:ilvl="7" w:tplc="04100019">
      <w:start w:val="1"/>
      <w:numFmt w:val="lowerLetter"/>
      <w:lvlText w:val="%8."/>
      <w:lvlJc w:val="left"/>
      <w:pPr>
        <w:ind w:left="5760" w:hanging="360"/>
      </w:pPr>
      <w:rPr>
        <w:rFonts w:cs="Times New Roman"/>
      </w:rPr>
    </w:lvl>
    <w:lvl w:ilvl="8" w:tplc="0410001B">
      <w:start w:val="1"/>
      <w:numFmt w:val="lowerRoman"/>
      <w:lvlText w:val="%9."/>
      <w:lvlJc w:val="right"/>
      <w:pPr>
        <w:ind w:left="6480" w:hanging="180"/>
      </w:pPr>
      <w:rPr>
        <w:rFonts w:cs="Times New Roman"/>
      </w:rPr>
    </w:lvl>
  </w:abstractNum>
  <w:abstractNum w:abstractNumId="71" w15:restartNumberingAfterBreak="0">
    <w:nsid w:val="7C9231B1"/>
    <w:multiLevelType w:val="hybridMultilevel"/>
    <w:tmpl w:val="FFFFFFFF"/>
    <w:lvl w:ilvl="0" w:tplc="FFFFFFFF">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15:restartNumberingAfterBreak="0">
    <w:nsid w:val="7CDE29D7"/>
    <w:multiLevelType w:val="multilevel"/>
    <w:tmpl w:val="D0782F4C"/>
    <w:lvl w:ilvl="0">
      <w:start w:val="1"/>
      <w:numFmt w:val="decimal"/>
      <w:lvlText w:val="%1."/>
      <w:lvlJc w:val="left"/>
      <w:pPr>
        <w:ind w:left="720" w:hanging="360"/>
      </w:pPr>
    </w:lvl>
    <w:lvl w:ilvl="1">
      <w:start w:val="2"/>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16cid:durableId="2080638049">
    <w:abstractNumId w:val="33"/>
  </w:num>
  <w:num w:numId="2" w16cid:durableId="1067529040">
    <w:abstractNumId w:val="23"/>
  </w:num>
  <w:num w:numId="3" w16cid:durableId="1446077379">
    <w:abstractNumId w:val="24"/>
  </w:num>
  <w:num w:numId="4" w16cid:durableId="1046948944">
    <w:abstractNumId w:val="61"/>
  </w:num>
  <w:num w:numId="5" w16cid:durableId="1340619841">
    <w:abstractNumId w:val="44"/>
  </w:num>
  <w:num w:numId="6" w16cid:durableId="312687521">
    <w:abstractNumId w:val="68"/>
  </w:num>
  <w:num w:numId="7" w16cid:durableId="31075698">
    <w:abstractNumId w:val="55"/>
  </w:num>
  <w:num w:numId="8" w16cid:durableId="761411562">
    <w:abstractNumId w:val="39"/>
  </w:num>
  <w:num w:numId="9" w16cid:durableId="1929852107">
    <w:abstractNumId w:val="53"/>
  </w:num>
  <w:num w:numId="10" w16cid:durableId="881137128">
    <w:abstractNumId w:val="15"/>
  </w:num>
  <w:num w:numId="11" w16cid:durableId="2095585220">
    <w:abstractNumId w:val="32"/>
  </w:num>
  <w:num w:numId="12" w16cid:durableId="492259411">
    <w:abstractNumId w:val="34"/>
  </w:num>
  <w:num w:numId="13" w16cid:durableId="1654750042">
    <w:abstractNumId w:val="40"/>
  </w:num>
  <w:num w:numId="14" w16cid:durableId="968055345">
    <w:abstractNumId w:val="0"/>
  </w:num>
  <w:num w:numId="15" w16cid:durableId="1310592805">
    <w:abstractNumId w:val="16"/>
  </w:num>
  <w:num w:numId="16" w16cid:durableId="1100027064">
    <w:abstractNumId w:val="10"/>
  </w:num>
  <w:num w:numId="17" w16cid:durableId="469636716">
    <w:abstractNumId w:val="19"/>
  </w:num>
  <w:num w:numId="18" w16cid:durableId="1886597347">
    <w:abstractNumId w:val="72"/>
  </w:num>
  <w:num w:numId="19" w16cid:durableId="605698981">
    <w:abstractNumId w:val="18"/>
  </w:num>
  <w:num w:numId="20" w16cid:durableId="73848081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1641966">
    <w:abstractNumId w:val="47"/>
  </w:num>
  <w:num w:numId="22" w16cid:durableId="2079785701">
    <w:abstractNumId w:val="62"/>
  </w:num>
  <w:num w:numId="23" w16cid:durableId="150798425">
    <w:abstractNumId w:val="21"/>
  </w:num>
  <w:num w:numId="24" w16cid:durableId="2093967863">
    <w:abstractNumId w:val="20"/>
  </w:num>
  <w:num w:numId="25" w16cid:durableId="1812822281">
    <w:abstractNumId w:val="3"/>
  </w:num>
  <w:num w:numId="26" w16cid:durableId="713968246">
    <w:abstractNumId w:val="6"/>
  </w:num>
  <w:num w:numId="27" w16cid:durableId="1244949479">
    <w:abstractNumId w:val="71"/>
  </w:num>
  <w:num w:numId="28" w16cid:durableId="1353411025">
    <w:abstractNumId w:val="48"/>
  </w:num>
  <w:num w:numId="29" w16cid:durableId="191765037">
    <w:abstractNumId w:val="63"/>
  </w:num>
  <w:num w:numId="30" w16cid:durableId="1274243755">
    <w:abstractNumId w:val="54"/>
  </w:num>
  <w:num w:numId="31" w16cid:durableId="1084954045">
    <w:abstractNumId w:val="1"/>
  </w:num>
  <w:num w:numId="32" w16cid:durableId="1473670836">
    <w:abstractNumId w:val="37"/>
  </w:num>
  <w:num w:numId="33" w16cid:durableId="1152793612">
    <w:abstractNumId w:val="59"/>
  </w:num>
  <w:num w:numId="34" w16cid:durableId="1888642274">
    <w:abstractNumId w:val="66"/>
  </w:num>
  <w:num w:numId="35" w16cid:durableId="14881">
    <w:abstractNumId w:val="30"/>
  </w:num>
  <w:num w:numId="36" w16cid:durableId="890923153">
    <w:abstractNumId w:val="57"/>
  </w:num>
  <w:num w:numId="37" w16cid:durableId="745347257">
    <w:abstractNumId w:val="12"/>
  </w:num>
  <w:num w:numId="38" w16cid:durableId="2140226677">
    <w:abstractNumId w:val="26"/>
  </w:num>
  <w:num w:numId="39" w16cid:durableId="1986079397">
    <w:abstractNumId w:val="36"/>
  </w:num>
  <w:num w:numId="40" w16cid:durableId="1083910740">
    <w:abstractNumId w:val="2"/>
  </w:num>
  <w:num w:numId="41" w16cid:durableId="206530025">
    <w:abstractNumId w:val="58"/>
  </w:num>
  <w:num w:numId="42" w16cid:durableId="540748209">
    <w:abstractNumId w:val="13"/>
  </w:num>
  <w:num w:numId="43" w16cid:durableId="1639996330">
    <w:abstractNumId w:val="60"/>
  </w:num>
  <w:num w:numId="44" w16cid:durableId="2061829165">
    <w:abstractNumId w:val="52"/>
  </w:num>
  <w:num w:numId="45" w16cid:durableId="865218247">
    <w:abstractNumId w:val="31"/>
  </w:num>
  <w:num w:numId="46" w16cid:durableId="1450276650">
    <w:abstractNumId w:val="56"/>
  </w:num>
  <w:num w:numId="47" w16cid:durableId="1220745604">
    <w:abstractNumId w:val="5"/>
  </w:num>
  <w:num w:numId="48" w16cid:durableId="1053426942">
    <w:abstractNumId w:val="29"/>
  </w:num>
  <w:num w:numId="49" w16cid:durableId="1119420653">
    <w:abstractNumId w:val="25"/>
  </w:num>
  <w:num w:numId="50" w16cid:durableId="94251128">
    <w:abstractNumId w:val="22"/>
  </w:num>
  <w:num w:numId="51" w16cid:durableId="345449285">
    <w:abstractNumId w:val="51"/>
  </w:num>
  <w:num w:numId="52" w16cid:durableId="1023819949">
    <w:abstractNumId w:val="50"/>
  </w:num>
  <w:num w:numId="53" w16cid:durableId="1764952035">
    <w:abstractNumId w:val="45"/>
  </w:num>
  <w:num w:numId="54" w16cid:durableId="108449447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7819168">
    <w:abstractNumId w:val="8"/>
  </w:num>
  <w:num w:numId="56" w16cid:durableId="1069383460">
    <w:abstractNumId w:val="28"/>
  </w:num>
  <w:num w:numId="57" w16cid:durableId="2036688894">
    <w:abstractNumId w:val="38"/>
  </w:num>
  <w:num w:numId="58" w16cid:durableId="286667348">
    <w:abstractNumId w:val="7"/>
  </w:num>
  <w:num w:numId="59" w16cid:durableId="999961358">
    <w:abstractNumId w:val="49"/>
  </w:num>
  <w:num w:numId="60" w16cid:durableId="1255555662">
    <w:abstractNumId w:val="27"/>
  </w:num>
  <w:num w:numId="61" w16cid:durableId="1116220839">
    <w:abstractNumId w:val="64"/>
  </w:num>
  <w:num w:numId="62" w16cid:durableId="1275137616">
    <w:abstractNumId w:val="4"/>
  </w:num>
  <w:num w:numId="63" w16cid:durableId="1474834808">
    <w:abstractNumId w:val="67"/>
  </w:num>
  <w:num w:numId="64" w16cid:durableId="1804420694">
    <w:abstractNumId w:val="11"/>
  </w:num>
  <w:num w:numId="65" w16cid:durableId="667367888">
    <w:abstractNumId w:val="69"/>
  </w:num>
  <w:num w:numId="66" w16cid:durableId="2061978669">
    <w:abstractNumId w:val="35"/>
  </w:num>
  <w:num w:numId="67" w16cid:durableId="1091464619">
    <w:abstractNumId w:val="17"/>
  </w:num>
  <w:num w:numId="68" w16cid:durableId="1342972885">
    <w:abstractNumId w:val="41"/>
  </w:num>
  <w:num w:numId="69" w16cid:durableId="1055391889">
    <w:abstractNumId w:val="46"/>
  </w:num>
  <w:num w:numId="70" w16cid:durableId="1911232137">
    <w:abstractNumId w:val="65"/>
  </w:num>
  <w:num w:numId="71" w16cid:durableId="1900363846">
    <w:abstractNumId w:val="9"/>
  </w:num>
  <w:num w:numId="72" w16cid:durableId="830214740">
    <w:abstractNumId w:val="42"/>
  </w:num>
  <w:num w:numId="73" w16cid:durableId="1911383537">
    <w:abstractNumId w:val="14"/>
  </w:num>
  <w:num w:numId="74" w16cid:durableId="478884686">
    <w:abstractNumId w:val="4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4FEE"/>
    <w:rsid w:val="00000BB9"/>
    <w:rsid w:val="00002F9F"/>
    <w:rsid w:val="0000311C"/>
    <w:rsid w:val="00005818"/>
    <w:rsid w:val="000059C4"/>
    <w:rsid w:val="00006A25"/>
    <w:rsid w:val="00012D97"/>
    <w:rsid w:val="000144F4"/>
    <w:rsid w:val="0002100C"/>
    <w:rsid w:val="00023047"/>
    <w:rsid w:val="00025207"/>
    <w:rsid w:val="000322DE"/>
    <w:rsid w:val="00033936"/>
    <w:rsid w:val="00033DEB"/>
    <w:rsid w:val="000342C1"/>
    <w:rsid w:val="00045510"/>
    <w:rsid w:val="00045BED"/>
    <w:rsid w:val="00047526"/>
    <w:rsid w:val="000502AB"/>
    <w:rsid w:val="000671B7"/>
    <w:rsid w:val="000739F1"/>
    <w:rsid w:val="00074F87"/>
    <w:rsid w:val="0008242C"/>
    <w:rsid w:val="000828A7"/>
    <w:rsid w:val="00087197"/>
    <w:rsid w:val="000871C7"/>
    <w:rsid w:val="000960E5"/>
    <w:rsid w:val="000967C8"/>
    <w:rsid w:val="000A0577"/>
    <w:rsid w:val="000A2F29"/>
    <w:rsid w:val="000A782E"/>
    <w:rsid w:val="000B1AA3"/>
    <w:rsid w:val="000B6196"/>
    <w:rsid w:val="000C6959"/>
    <w:rsid w:val="000D1391"/>
    <w:rsid w:val="000D5655"/>
    <w:rsid w:val="000D72A7"/>
    <w:rsid w:val="000E7861"/>
    <w:rsid w:val="000E7CD3"/>
    <w:rsid w:val="000F6EEA"/>
    <w:rsid w:val="001011B6"/>
    <w:rsid w:val="00111394"/>
    <w:rsid w:val="00112CCC"/>
    <w:rsid w:val="00114273"/>
    <w:rsid w:val="001142C6"/>
    <w:rsid w:val="00116177"/>
    <w:rsid w:val="00124271"/>
    <w:rsid w:val="001259D5"/>
    <w:rsid w:val="00127F3C"/>
    <w:rsid w:val="00130176"/>
    <w:rsid w:val="00136A28"/>
    <w:rsid w:val="001377AF"/>
    <w:rsid w:val="00141141"/>
    <w:rsid w:val="00142DB0"/>
    <w:rsid w:val="0014515B"/>
    <w:rsid w:val="00150A86"/>
    <w:rsid w:val="0016622D"/>
    <w:rsid w:val="00172D68"/>
    <w:rsid w:val="00173D2D"/>
    <w:rsid w:val="001755FF"/>
    <w:rsid w:val="00181509"/>
    <w:rsid w:val="00183507"/>
    <w:rsid w:val="00186973"/>
    <w:rsid w:val="00192227"/>
    <w:rsid w:val="00193947"/>
    <w:rsid w:val="001A1DCC"/>
    <w:rsid w:val="001A6912"/>
    <w:rsid w:val="001A695D"/>
    <w:rsid w:val="001B08C0"/>
    <w:rsid w:val="001B2550"/>
    <w:rsid w:val="001C0A32"/>
    <w:rsid w:val="001C4850"/>
    <w:rsid w:val="001C4980"/>
    <w:rsid w:val="001C5C2E"/>
    <w:rsid w:val="001D27C2"/>
    <w:rsid w:val="001D2EDB"/>
    <w:rsid w:val="001D7904"/>
    <w:rsid w:val="001F28A9"/>
    <w:rsid w:val="001F6C30"/>
    <w:rsid w:val="001F7AC8"/>
    <w:rsid w:val="00200986"/>
    <w:rsid w:val="00200F6D"/>
    <w:rsid w:val="002028B3"/>
    <w:rsid w:val="00202CB7"/>
    <w:rsid w:val="002036E7"/>
    <w:rsid w:val="002037F4"/>
    <w:rsid w:val="0020586E"/>
    <w:rsid w:val="002071BE"/>
    <w:rsid w:val="00211249"/>
    <w:rsid w:val="002175A8"/>
    <w:rsid w:val="00217C99"/>
    <w:rsid w:val="002213FE"/>
    <w:rsid w:val="00222243"/>
    <w:rsid w:val="00225058"/>
    <w:rsid w:val="00235304"/>
    <w:rsid w:val="00243E71"/>
    <w:rsid w:val="002555F0"/>
    <w:rsid w:val="00256DF9"/>
    <w:rsid w:val="00257667"/>
    <w:rsid w:val="00260E14"/>
    <w:rsid w:val="0026485C"/>
    <w:rsid w:val="0027572E"/>
    <w:rsid w:val="00277A10"/>
    <w:rsid w:val="00287E99"/>
    <w:rsid w:val="00294325"/>
    <w:rsid w:val="00294CA0"/>
    <w:rsid w:val="002A078E"/>
    <w:rsid w:val="002A0B2C"/>
    <w:rsid w:val="002A2810"/>
    <w:rsid w:val="002A5667"/>
    <w:rsid w:val="002B08D5"/>
    <w:rsid w:val="002B1296"/>
    <w:rsid w:val="002C4767"/>
    <w:rsid w:val="002C68AF"/>
    <w:rsid w:val="002D0F1F"/>
    <w:rsid w:val="002D5DCC"/>
    <w:rsid w:val="002D71D2"/>
    <w:rsid w:val="002E1057"/>
    <w:rsid w:val="002E1961"/>
    <w:rsid w:val="002E1B94"/>
    <w:rsid w:val="002E1C06"/>
    <w:rsid w:val="002F0B7A"/>
    <w:rsid w:val="002F444F"/>
    <w:rsid w:val="002F6BE8"/>
    <w:rsid w:val="003009DE"/>
    <w:rsid w:val="003037CA"/>
    <w:rsid w:val="0030443C"/>
    <w:rsid w:val="00311E69"/>
    <w:rsid w:val="00313CC5"/>
    <w:rsid w:val="003161AF"/>
    <w:rsid w:val="00316BC0"/>
    <w:rsid w:val="00320A8C"/>
    <w:rsid w:val="00321BC2"/>
    <w:rsid w:val="00322B0C"/>
    <w:rsid w:val="00325955"/>
    <w:rsid w:val="00334129"/>
    <w:rsid w:val="003342E8"/>
    <w:rsid w:val="00336188"/>
    <w:rsid w:val="00337DFD"/>
    <w:rsid w:val="003418D4"/>
    <w:rsid w:val="00342BD5"/>
    <w:rsid w:val="003506AB"/>
    <w:rsid w:val="00366796"/>
    <w:rsid w:val="003671B7"/>
    <w:rsid w:val="00372C2B"/>
    <w:rsid w:val="003754D4"/>
    <w:rsid w:val="00383055"/>
    <w:rsid w:val="003879C8"/>
    <w:rsid w:val="00394FC1"/>
    <w:rsid w:val="00396D19"/>
    <w:rsid w:val="003A079D"/>
    <w:rsid w:val="003B637C"/>
    <w:rsid w:val="003C74D3"/>
    <w:rsid w:val="003D57D6"/>
    <w:rsid w:val="003D63E3"/>
    <w:rsid w:val="003E127C"/>
    <w:rsid w:val="003E5F45"/>
    <w:rsid w:val="003F629D"/>
    <w:rsid w:val="00403A49"/>
    <w:rsid w:val="00404B5F"/>
    <w:rsid w:val="004065E2"/>
    <w:rsid w:val="00410051"/>
    <w:rsid w:val="00411015"/>
    <w:rsid w:val="00412D99"/>
    <w:rsid w:val="0041747E"/>
    <w:rsid w:val="00420E6C"/>
    <w:rsid w:val="00423246"/>
    <w:rsid w:val="00425591"/>
    <w:rsid w:val="004301E7"/>
    <w:rsid w:val="004416E8"/>
    <w:rsid w:val="0044170C"/>
    <w:rsid w:val="00445DEB"/>
    <w:rsid w:val="00446EEE"/>
    <w:rsid w:val="0045086C"/>
    <w:rsid w:val="00451074"/>
    <w:rsid w:val="00452104"/>
    <w:rsid w:val="00455928"/>
    <w:rsid w:val="00464295"/>
    <w:rsid w:val="0046457E"/>
    <w:rsid w:val="004666E8"/>
    <w:rsid w:val="00467BCF"/>
    <w:rsid w:val="0047025F"/>
    <w:rsid w:val="004712CF"/>
    <w:rsid w:val="00484F31"/>
    <w:rsid w:val="0049040C"/>
    <w:rsid w:val="00491BC8"/>
    <w:rsid w:val="0049216E"/>
    <w:rsid w:val="00495E34"/>
    <w:rsid w:val="004960DF"/>
    <w:rsid w:val="004B21A5"/>
    <w:rsid w:val="004B5412"/>
    <w:rsid w:val="004C277B"/>
    <w:rsid w:val="004C5A03"/>
    <w:rsid w:val="004D1195"/>
    <w:rsid w:val="004E3C3D"/>
    <w:rsid w:val="004E4973"/>
    <w:rsid w:val="004F028B"/>
    <w:rsid w:val="004F0CCE"/>
    <w:rsid w:val="004F2A65"/>
    <w:rsid w:val="004F3E06"/>
    <w:rsid w:val="004F5E79"/>
    <w:rsid w:val="004F6A90"/>
    <w:rsid w:val="00502C44"/>
    <w:rsid w:val="0050318B"/>
    <w:rsid w:val="005045C8"/>
    <w:rsid w:val="005055DF"/>
    <w:rsid w:val="005106EE"/>
    <w:rsid w:val="00516913"/>
    <w:rsid w:val="0052026E"/>
    <w:rsid w:val="00525475"/>
    <w:rsid w:val="00526CB1"/>
    <w:rsid w:val="00527AE5"/>
    <w:rsid w:val="00534F2C"/>
    <w:rsid w:val="00534F75"/>
    <w:rsid w:val="00541592"/>
    <w:rsid w:val="00543518"/>
    <w:rsid w:val="0054757B"/>
    <w:rsid w:val="00550A43"/>
    <w:rsid w:val="00550A5B"/>
    <w:rsid w:val="005517D7"/>
    <w:rsid w:val="00554C81"/>
    <w:rsid w:val="005770D8"/>
    <w:rsid w:val="00580E63"/>
    <w:rsid w:val="00586B78"/>
    <w:rsid w:val="00587CCA"/>
    <w:rsid w:val="005975E8"/>
    <w:rsid w:val="00597F29"/>
    <w:rsid w:val="005A370B"/>
    <w:rsid w:val="005A46FC"/>
    <w:rsid w:val="005A643C"/>
    <w:rsid w:val="005B044F"/>
    <w:rsid w:val="005B2085"/>
    <w:rsid w:val="005B357A"/>
    <w:rsid w:val="005B4006"/>
    <w:rsid w:val="005B7111"/>
    <w:rsid w:val="005C51A1"/>
    <w:rsid w:val="005D717B"/>
    <w:rsid w:val="005E1647"/>
    <w:rsid w:val="005F2DDD"/>
    <w:rsid w:val="005F4172"/>
    <w:rsid w:val="006001DD"/>
    <w:rsid w:val="0060239F"/>
    <w:rsid w:val="00604455"/>
    <w:rsid w:val="00615875"/>
    <w:rsid w:val="00616ADE"/>
    <w:rsid w:val="00616F04"/>
    <w:rsid w:val="00617873"/>
    <w:rsid w:val="006205EA"/>
    <w:rsid w:val="00620BB9"/>
    <w:rsid w:val="0062226D"/>
    <w:rsid w:val="00623AE4"/>
    <w:rsid w:val="00626EDE"/>
    <w:rsid w:val="0063046D"/>
    <w:rsid w:val="00634A6F"/>
    <w:rsid w:val="006372E3"/>
    <w:rsid w:val="006529A9"/>
    <w:rsid w:val="00653561"/>
    <w:rsid w:val="006549C5"/>
    <w:rsid w:val="00656306"/>
    <w:rsid w:val="006630B1"/>
    <w:rsid w:val="00664291"/>
    <w:rsid w:val="006653D6"/>
    <w:rsid w:val="006657BC"/>
    <w:rsid w:val="0067342D"/>
    <w:rsid w:val="00674127"/>
    <w:rsid w:val="006766FB"/>
    <w:rsid w:val="0068050A"/>
    <w:rsid w:val="00681F53"/>
    <w:rsid w:val="0068462A"/>
    <w:rsid w:val="00685777"/>
    <w:rsid w:val="006869BE"/>
    <w:rsid w:val="00690E31"/>
    <w:rsid w:val="00693E62"/>
    <w:rsid w:val="006C182B"/>
    <w:rsid w:val="006D2184"/>
    <w:rsid w:val="006D7D95"/>
    <w:rsid w:val="006E5E98"/>
    <w:rsid w:val="006E6895"/>
    <w:rsid w:val="006F0047"/>
    <w:rsid w:val="006F2C1F"/>
    <w:rsid w:val="006F5F98"/>
    <w:rsid w:val="006F75FA"/>
    <w:rsid w:val="0070273C"/>
    <w:rsid w:val="00713D4D"/>
    <w:rsid w:val="00723C52"/>
    <w:rsid w:val="00732E5F"/>
    <w:rsid w:val="00734118"/>
    <w:rsid w:val="00736A2F"/>
    <w:rsid w:val="007411B0"/>
    <w:rsid w:val="00744E71"/>
    <w:rsid w:val="0075080E"/>
    <w:rsid w:val="00751BC2"/>
    <w:rsid w:val="0075272E"/>
    <w:rsid w:val="00752B6A"/>
    <w:rsid w:val="00752B9F"/>
    <w:rsid w:val="00755615"/>
    <w:rsid w:val="00757B9A"/>
    <w:rsid w:val="00762A98"/>
    <w:rsid w:val="007647EE"/>
    <w:rsid w:val="007709ED"/>
    <w:rsid w:val="007746A3"/>
    <w:rsid w:val="00784742"/>
    <w:rsid w:val="0078650E"/>
    <w:rsid w:val="00793EA1"/>
    <w:rsid w:val="0079456E"/>
    <w:rsid w:val="007957DF"/>
    <w:rsid w:val="007A3399"/>
    <w:rsid w:val="007B10DA"/>
    <w:rsid w:val="007B2234"/>
    <w:rsid w:val="007B2B53"/>
    <w:rsid w:val="007B4C88"/>
    <w:rsid w:val="007B53F0"/>
    <w:rsid w:val="007B796F"/>
    <w:rsid w:val="007C0777"/>
    <w:rsid w:val="007C4FB2"/>
    <w:rsid w:val="007C578C"/>
    <w:rsid w:val="007D3460"/>
    <w:rsid w:val="007E103F"/>
    <w:rsid w:val="007F0744"/>
    <w:rsid w:val="007F7176"/>
    <w:rsid w:val="008112A7"/>
    <w:rsid w:val="008124FB"/>
    <w:rsid w:val="008125AD"/>
    <w:rsid w:val="00813C9D"/>
    <w:rsid w:val="00814D83"/>
    <w:rsid w:val="00820535"/>
    <w:rsid w:val="00822C7A"/>
    <w:rsid w:val="00826E29"/>
    <w:rsid w:val="008302E4"/>
    <w:rsid w:val="008332A9"/>
    <w:rsid w:val="00834E7F"/>
    <w:rsid w:val="008410D9"/>
    <w:rsid w:val="008423C3"/>
    <w:rsid w:val="00843AB9"/>
    <w:rsid w:val="00850C79"/>
    <w:rsid w:val="00855EEE"/>
    <w:rsid w:val="00857B25"/>
    <w:rsid w:val="00857F06"/>
    <w:rsid w:val="00860573"/>
    <w:rsid w:val="008639D3"/>
    <w:rsid w:val="00870475"/>
    <w:rsid w:val="00875046"/>
    <w:rsid w:val="008773FD"/>
    <w:rsid w:val="00881BEA"/>
    <w:rsid w:val="008843A3"/>
    <w:rsid w:val="00886C16"/>
    <w:rsid w:val="0089434A"/>
    <w:rsid w:val="00897053"/>
    <w:rsid w:val="00897908"/>
    <w:rsid w:val="008B3829"/>
    <w:rsid w:val="008B7A68"/>
    <w:rsid w:val="008C22C3"/>
    <w:rsid w:val="008C3DAC"/>
    <w:rsid w:val="008D41F4"/>
    <w:rsid w:val="008E0B0B"/>
    <w:rsid w:val="008E6C9D"/>
    <w:rsid w:val="008F3840"/>
    <w:rsid w:val="008F7145"/>
    <w:rsid w:val="00900981"/>
    <w:rsid w:val="00900F06"/>
    <w:rsid w:val="009036AE"/>
    <w:rsid w:val="00905FE0"/>
    <w:rsid w:val="0091292C"/>
    <w:rsid w:val="009132AC"/>
    <w:rsid w:val="0091661D"/>
    <w:rsid w:val="0092190E"/>
    <w:rsid w:val="00923203"/>
    <w:rsid w:val="00925A91"/>
    <w:rsid w:val="00926287"/>
    <w:rsid w:val="00930A44"/>
    <w:rsid w:val="00932ED8"/>
    <w:rsid w:val="00932F22"/>
    <w:rsid w:val="00933F35"/>
    <w:rsid w:val="009357FB"/>
    <w:rsid w:val="0094016A"/>
    <w:rsid w:val="00943436"/>
    <w:rsid w:val="0094594A"/>
    <w:rsid w:val="009462C7"/>
    <w:rsid w:val="00946C13"/>
    <w:rsid w:val="00952AE2"/>
    <w:rsid w:val="00952D66"/>
    <w:rsid w:val="0095306B"/>
    <w:rsid w:val="00965608"/>
    <w:rsid w:val="009662DA"/>
    <w:rsid w:val="009676DC"/>
    <w:rsid w:val="0097009E"/>
    <w:rsid w:val="00971D8B"/>
    <w:rsid w:val="009756FB"/>
    <w:rsid w:val="00976C38"/>
    <w:rsid w:val="00981F1D"/>
    <w:rsid w:val="009825B2"/>
    <w:rsid w:val="00982AA7"/>
    <w:rsid w:val="009905E9"/>
    <w:rsid w:val="009921E9"/>
    <w:rsid w:val="009A1536"/>
    <w:rsid w:val="009A3822"/>
    <w:rsid w:val="009B13D2"/>
    <w:rsid w:val="009B3ABF"/>
    <w:rsid w:val="009B4722"/>
    <w:rsid w:val="009B5079"/>
    <w:rsid w:val="009B6F4C"/>
    <w:rsid w:val="009C27FF"/>
    <w:rsid w:val="009C49DE"/>
    <w:rsid w:val="009C4F19"/>
    <w:rsid w:val="009C5624"/>
    <w:rsid w:val="009C7767"/>
    <w:rsid w:val="009E008D"/>
    <w:rsid w:val="009E0887"/>
    <w:rsid w:val="009E3BA1"/>
    <w:rsid w:val="009E7DA3"/>
    <w:rsid w:val="009F52E3"/>
    <w:rsid w:val="00A00FA1"/>
    <w:rsid w:val="00A04AF8"/>
    <w:rsid w:val="00A066B4"/>
    <w:rsid w:val="00A077F6"/>
    <w:rsid w:val="00A15E76"/>
    <w:rsid w:val="00A16944"/>
    <w:rsid w:val="00A16BC0"/>
    <w:rsid w:val="00A24E52"/>
    <w:rsid w:val="00A2639C"/>
    <w:rsid w:val="00A32AD0"/>
    <w:rsid w:val="00A33FAA"/>
    <w:rsid w:val="00A35046"/>
    <w:rsid w:val="00A4251C"/>
    <w:rsid w:val="00A42939"/>
    <w:rsid w:val="00A45B15"/>
    <w:rsid w:val="00A474C5"/>
    <w:rsid w:val="00A47A40"/>
    <w:rsid w:val="00A516E9"/>
    <w:rsid w:val="00A5302B"/>
    <w:rsid w:val="00A60266"/>
    <w:rsid w:val="00A62748"/>
    <w:rsid w:val="00A653FE"/>
    <w:rsid w:val="00A673C2"/>
    <w:rsid w:val="00A708FA"/>
    <w:rsid w:val="00A742B3"/>
    <w:rsid w:val="00A752A3"/>
    <w:rsid w:val="00A80C62"/>
    <w:rsid w:val="00A81A0B"/>
    <w:rsid w:val="00A83E31"/>
    <w:rsid w:val="00A8541C"/>
    <w:rsid w:val="00A86154"/>
    <w:rsid w:val="00A92FC8"/>
    <w:rsid w:val="00A9459F"/>
    <w:rsid w:val="00A9619A"/>
    <w:rsid w:val="00AA5180"/>
    <w:rsid w:val="00AA6288"/>
    <w:rsid w:val="00AA6BDE"/>
    <w:rsid w:val="00AA7808"/>
    <w:rsid w:val="00AB4FEE"/>
    <w:rsid w:val="00AB62B8"/>
    <w:rsid w:val="00AB7678"/>
    <w:rsid w:val="00AC1DB9"/>
    <w:rsid w:val="00AC5AF5"/>
    <w:rsid w:val="00AC6B24"/>
    <w:rsid w:val="00AD0A5D"/>
    <w:rsid w:val="00AE0069"/>
    <w:rsid w:val="00AE6B96"/>
    <w:rsid w:val="00AF3E4E"/>
    <w:rsid w:val="00AF65E8"/>
    <w:rsid w:val="00AF7CF1"/>
    <w:rsid w:val="00B0110C"/>
    <w:rsid w:val="00B01A5C"/>
    <w:rsid w:val="00B03CB2"/>
    <w:rsid w:val="00B06395"/>
    <w:rsid w:val="00B07A02"/>
    <w:rsid w:val="00B10CBA"/>
    <w:rsid w:val="00B12FD7"/>
    <w:rsid w:val="00B13EF4"/>
    <w:rsid w:val="00B13F3D"/>
    <w:rsid w:val="00B17AAF"/>
    <w:rsid w:val="00B21619"/>
    <w:rsid w:val="00B2230F"/>
    <w:rsid w:val="00B26A35"/>
    <w:rsid w:val="00B30844"/>
    <w:rsid w:val="00B30D89"/>
    <w:rsid w:val="00B35583"/>
    <w:rsid w:val="00B362D9"/>
    <w:rsid w:val="00B463E6"/>
    <w:rsid w:val="00B46511"/>
    <w:rsid w:val="00B502F9"/>
    <w:rsid w:val="00B50311"/>
    <w:rsid w:val="00B51B45"/>
    <w:rsid w:val="00B52FA1"/>
    <w:rsid w:val="00B614E3"/>
    <w:rsid w:val="00B627FE"/>
    <w:rsid w:val="00B631D8"/>
    <w:rsid w:val="00B64727"/>
    <w:rsid w:val="00B64DCF"/>
    <w:rsid w:val="00B67C73"/>
    <w:rsid w:val="00B743F8"/>
    <w:rsid w:val="00B77486"/>
    <w:rsid w:val="00B818D3"/>
    <w:rsid w:val="00B82E8F"/>
    <w:rsid w:val="00B863AF"/>
    <w:rsid w:val="00B91797"/>
    <w:rsid w:val="00B93B85"/>
    <w:rsid w:val="00B94BD7"/>
    <w:rsid w:val="00B97FB0"/>
    <w:rsid w:val="00BA0167"/>
    <w:rsid w:val="00BA2803"/>
    <w:rsid w:val="00BB071E"/>
    <w:rsid w:val="00BB59FC"/>
    <w:rsid w:val="00BB6813"/>
    <w:rsid w:val="00BC6E52"/>
    <w:rsid w:val="00BD4160"/>
    <w:rsid w:val="00BD4979"/>
    <w:rsid w:val="00BD58F9"/>
    <w:rsid w:val="00BD5B80"/>
    <w:rsid w:val="00BD71AC"/>
    <w:rsid w:val="00BE286B"/>
    <w:rsid w:val="00BE7974"/>
    <w:rsid w:val="00C007A8"/>
    <w:rsid w:val="00C1518D"/>
    <w:rsid w:val="00C158F2"/>
    <w:rsid w:val="00C22DF4"/>
    <w:rsid w:val="00C24BEA"/>
    <w:rsid w:val="00C24EAA"/>
    <w:rsid w:val="00C26277"/>
    <w:rsid w:val="00C276DA"/>
    <w:rsid w:val="00C322DE"/>
    <w:rsid w:val="00C3335E"/>
    <w:rsid w:val="00C33AFC"/>
    <w:rsid w:val="00C36EF8"/>
    <w:rsid w:val="00C44F02"/>
    <w:rsid w:val="00C45A52"/>
    <w:rsid w:val="00C464A4"/>
    <w:rsid w:val="00C47084"/>
    <w:rsid w:val="00C50071"/>
    <w:rsid w:val="00C54796"/>
    <w:rsid w:val="00C54BA1"/>
    <w:rsid w:val="00C56F6D"/>
    <w:rsid w:val="00C63169"/>
    <w:rsid w:val="00C652CA"/>
    <w:rsid w:val="00C71821"/>
    <w:rsid w:val="00C733F5"/>
    <w:rsid w:val="00C746B4"/>
    <w:rsid w:val="00C75D5C"/>
    <w:rsid w:val="00C75E8C"/>
    <w:rsid w:val="00C801E3"/>
    <w:rsid w:val="00C813CE"/>
    <w:rsid w:val="00C95F38"/>
    <w:rsid w:val="00CA0906"/>
    <w:rsid w:val="00CA2018"/>
    <w:rsid w:val="00CA2733"/>
    <w:rsid w:val="00CA6533"/>
    <w:rsid w:val="00CB10F9"/>
    <w:rsid w:val="00CB4FE9"/>
    <w:rsid w:val="00CB518E"/>
    <w:rsid w:val="00CC3255"/>
    <w:rsid w:val="00CC708B"/>
    <w:rsid w:val="00CD313B"/>
    <w:rsid w:val="00CD6452"/>
    <w:rsid w:val="00CD7674"/>
    <w:rsid w:val="00CE5E0C"/>
    <w:rsid w:val="00CF2242"/>
    <w:rsid w:val="00CF253D"/>
    <w:rsid w:val="00CF6176"/>
    <w:rsid w:val="00CF76DA"/>
    <w:rsid w:val="00D03D3E"/>
    <w:rsid w:val="00D10A63"/>
    <w:rsid w:val="00D16F79"/>
    <w:rsid w:val="00D21BB8"/>
    <w:rsid w:val="00D308A0"/>
    <w:rsid w:val="00D34B1E"/>
    <w:rsid w:val="00D40E08"/>
    <w:rsid w:val="00D4202B"/>
    <w:rsid w:val="00D4455F"/>
    <w:rsid w:val="00D47C5E"/>
    <w:rsid w:val="00D5163C"/>
    <w:rsid w:val="00D54C46"/>
    <w:rsid w:val="00D577F9"/>
    <w:rsid w:val="00D61053"/>
    <w:rsid w:val="00D61706"/>
    <w:rsid w:val="00D622FD"/>
    <w:rsid w:val="00D702AD"/>
    <w:rsid w:val="00D7186A"/>
    <w:rsid w:val="00D73D00"/>
    <w:rsid w:val="00D83856"/>
    <w:rsid w:val="00D9037B"/>
    <w:rsid w:val="00D937B2"/>
    <w:rsid w:val="00D95C35"/>
    <w:rsid w:val="00DA0DFD"/>
    <w:rsid w:val="00DA1B66"/>
    <w:rsid w:val="00DA47C1"/>
    <w:rsid w:val="00DA4A11"/>
    <w:rsid w:val="00DA7E45"/>
    <w:rsid w:val="00DB01BC"/>
    <w:rsid w:val="00DB27B8"/>
    <w:rsid w:val="00DB3357"/>
    <w:rsid w:val="00DB6338"/>
    <w:rsid w:val="00DC0398"/>
    <w:rsid w:val="00DC18EF"/>
    <w:rsid w:val="00DC3776"/>
    <w:rsid w:val="00DC6A9F"/>
    <w:rsid w:val="00DD0FE5"/>
    <w:rsid w:val="00DE0FB9"/>
    <w:rsid w:val="00DE2BDF"/>
    <w:rsid w:val="00DE5DEF"/>
    <w:rsid w:val="00DF3C69"/>
    <w:rsid w:val="00DF3E17"/>
    <w:rsid w:val="00DF4FC1"/>
    <w:rsid w:val="00DF7847"/>
    <w:rsid w:val="00E032B4"/>
    <w:rsid w:val="00E0693A"/>
    <w:rsid w:val="00E07F36"/>
    <w:rsid w:val="00E11AAA"/>
    <w:rsid w:val="00E25E3F"/>
    <w:rsid w:val="00E31CD3"/>
    <w:rsid w:val="00E42D6F"/>
    <w:rsid w:val="00E439D6"/>
    <w:rsid w:val="00E441F1"/>
    <w:rsid w:val="00E45BB7"/>
    <w:rsid w:val="00E47AC6"/>
    <w:rsid w:val="00E52D11"/>
    <w:rsid w:val="00E55916"/>
    <w:rsid w:val="00E60FB3"/>
    <w:rsid w:val="00E61E3B"/>
    <w:rsid w:val="00E64459"/>
    <w:rsid w:val="00E66F04"/>
    <w:rsid w:val="00E700FA"/>
    <w:rsid w:val="00E7103F"/>
    <w:rsid w:val="00E7468D"/>
    <w:rsid w:val="00E74C84"/>
    <w:rsid w:val="00E80529"/>
    <w:rsid w:val="00E921CC"/>
    <w:rsid w:val="00E93454"/>
    <w:rsid w:val="00E94D5B"/>
    <w:rsid w:val="00E96AE8"/>
    <w:rsid w:val="00EA3B88"/>
    <w:rsid w:val="00EB1B2C"/>
    <w:rsid w:val="00EB2869"/>
    <w:rsid w:val="00EC054D"/>
    <w:rsid w:val="00ED0E99"/>
    <w:rsid w:val="00ED43B1"/>
    <w:rsid w:val="00ED7777"/>
    <w:rsid w:val="00EE0480"/>
    <w:rsid w:val="00EE327C"/>
    <w:rsid w:val="00EE5E70"/>
    <w:rsid w:val="00EF5B50"/>
    <w:rsid w:val="00EF6871"/>
    <w:rsid w:val="00F040CB"/>
    <w:rsid w:val="00F101DA"/>
    <w:rsid w:val="00F1095F"/>
    <w:rsid w:val="00F1608D"/>
    <w:rsid w:val="00F210EB"/>
    <w:rsid w:val="00F262EA"/>
    <w:rsid w:val="00F27F6C"/>
    <w:rsid w:val="00F3066C"/>
    <w:rsid w:val="00F31AF6"/>
    <w:rsid w:val="00F34094"/>
    <w:rsid w:val="00F371D0"/>
    <w:rsid w:val="00F37395"/>
    <w:rsid w:val="00F40851"/>
    <w:rsid w:val="00F4152F"/>
    <w:rsid w:val="00F429C7"/>
    <w:rsid w:val="00F43FC6"/>
    <w:rsid w:val="00F44A02"/>
    <w:rsid w:val="00F522AC"/>
    <w:rsid w:val="00F542C6"/>
    <w:rsid w:val="00F56E07"/>
    <w:rsid w:val="00F7101F"/>
    <w:rsid w:val="00F7167A"/>
    <w:rsid w:val="00F768EA"/>
    <w:rsid w:val="00F76F78"/>
    <w:rsid w:val="00F9066E"/>
    <w:rsid w:val="00F95F82"/>
    <w:rsid w:val="00F96525"/>
    <w:rsid w:val="00F97F7D"/>
    <w:rsid w:val="00FA5B46"/>
    <w:rsid w:val="00FA65D2"/>
    <w:rsid w:val="00FA728C"/>
    <w:rsid w:val="00FC1A65"/>
    <w:rsid w:val="00FC284F"/>
    <w:rsid w:val="00FC60CE"/>
    <w:rsid w:val="00FC77F1"/>
    <w:rsid w:val="00FC7B85"/>
    <w:rsid w:val="00FD01F4"/>
    <w:rsid w:val="00FD3FA4"/>
    <w:rsid w:val="00FD7158"/>
    <w:rsid w:val="00FE243A"/>
    <w:rsid w:val="00FE4119"/>
    <w:rsid w:val="00FE63BD"/>
    <w:rsid w:val="00FF2E99"/>
    <w:rsid w:val="00FF616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08B817"/>
  <w15:chartTrackingRefBased/>
  <w15:docId w15:val="{870A161D-483A-4C6D-B2A5-86DDC6B2B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aramond" w:eastAsiaTheme="minorHAnsi" w:hAnsi="Garamond" w:cstheme="minorBidi"/>
        <w:sz w:val="24"/>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sid w:val="00AB4FEE"/>
    <w:pPr>
      <w:widowControl w:val="0"/>
      <w:autoSpaceDE w:val="0"/>
      <w:autoSpaceDN w:val="0"/>
      <w:spacing w:after="0" w:line="240" w:lineRule="auto"/>
    </w:pPr>
  </w:style>
  <w:style w:type="paragraph" w:styleId="Titolo1">
    <w:name w:val="heading 1"/>
    <w:basedOn w:val="Normale"/>
    <w:next w:val="Normale"/>
    <w:link w:val="Titolo1Carattere"/>
    <w:uiPriority w:val="9"/>
    <w:qFormat/>
    <w:rsid w:val="00AB4FE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49216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A62748"/>
    <w:pPr>
      <w:keepNext/>
      <w:keepLines/>
      <w:spacing w:before="40"/>
      <w:outlineLvl w:val="2"/>
    </w:pPr>
    <w:rPr>
      <w:rFonts w:asciiTheme="majorHAnsi" w:eastAsiaTheme="majorEastAsia" w:hAnsiTheme="majorHAnsi" w:cstheme="majorBidi"/>
      <w:color w:val="1F3763" w:themeColor="accent1" w:themeShade="7F"/>
      <w:szCs w:val="24"/>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B4FEE"/>
    <w:rPr>
      <w:rFonts w:asciiTheme="majorHAnsi" w:eastAsiaTheme="majorEastAsia" w:hAnsiTheme="majorHAnsi" w:cstheme="majorBidi"/>
      <w:color w:val="2F5496" w:themeColor="accent1" w:themeShade="BF"/>
      <w:sz w:val="32"/>
      <w:szCs w:val="32"/>
    </w:rPr>
  </w:style>
  <w:style w:type="paragraph" w:styleId="Titolosommario">
    <w:name w:val="TOC Heading"/>
    <w:basedOn w:val="Titolo1"/>
    <w:next w:val="Normale"/>
    <w:uiPriority w:val="39"/>
    <w:unhideWhenUsed/>
    <w:qFormat/>
    <w:rsid w:val="00AB4FEE"/>
    <w:pPr>
      <w:widowControl/>
      <w:autoSpaceDE/>
      <w:autoSpaceDN/>
      <w:spacing w:line="259" w:lineRule="auto"/>
      <w:outlineLvl w:val="9"/>
    </w:pPr>
    <w:rPr>
      <w:lang w:eastAsia="it-IT"/>
    </w:rPr>
  </w:style>
  <w:style w:type="paragraph" w:styleId="Sommario1">
    <w:name w:val="toc 1"/>
    <w:basedOn w:val="Normale"/>
    <w:next w:val="Normale"/>
    <w:autoRedefine/>
    <w:uiPriority w:val="39"/>
    <w:unhideWhenUsed/>
    <w:rsid w:val="004D1195"/>
    <w:pPr>
      <w:spacing w:before="120" w:after="120"/>
      <w:ind w:left="720"/>
      <w:outlineLvl w:val="1"/>
    </w:pPr>
    <w:rPr>
      <w:rFonts w:cstheme="minorHAnsi"/>
      <w:b/>
      <w:bCs/>
      <w:caps/>
      <w:szCs w:val="24"/>
    </w:rPr>
  </w:style>
  <w:style w:type="character" w:styleId="Collegamentoipertestuale">
    <w:name w:val="Hyperlink"/>
    <w:basedOn w:val="Carpredefinitoparagrafo"/>
    <w:uiPriority w:val="99"/>
    <w:rsid w:val="009E7DA3"/>
    <w:rPr>
      <w:color w:val="0000FF"/>
      <w:u w:val="single"/>
    </w:rPr>
  </w:style>
  <w:style w:type="character" w:styleId="Rimandocommento">
    <w:name w:val="annotation reference"/>
    <w:basedOn w:val="Carpredefinitoparagrafo"/>
    <w:uiPriority w:val="99"/>
    <w:semiHidden/>
    <w:unhideWhenUsed/>
    <w:rsid w:val="002F0B7A"/>
    <w:rPr>
      <w:sz w:val="16"/>
      <w:szCs w:val="16"/>
    </w:rPr>
  </w:style>
  <w:style w:type="paragraph" w:styleId="Testocommento">
    <w:name w:val="annotation text"/>
    <w:basedOn w:val="Normale"/>
    <w:link w:val="TestocommentoCarattere"/>
    <w:uiPriority w:val="99"/>
    <w:unhideWhenUsed/>
    <w:rsid w:val="002F0B7A"/>
    <w:rPr>
      <w:sz w:val="20"/>
      <w:szCs w:val="20"/>
    </w:rPr>
  </w:style>
  <w:style w:type="character" w:customStyle="1" w:styleId="TestocommentoCarattere">
    <w:name w:val="Testo commento Carattere"/>
    <w:basedOn w:val="Carpredefinitoparagrafo"/>
    <w:link w:val="Testocommento"/>
    <w:uiPriority w:val="99"/>
    <w:rsid w:val="002F0B7A"/>
    <w:rPr>
      <w:rFonts w:ascii="Titillium-Light" w:eastAsia="Titillium-Light" w:hAnsi="Titillium-Light" w:cs="Titillium-Light"/>
      <w:sz w:val="20"/>
      <w:szCs w:val="20"/>
    </w:rPr>
  </w:style>
  <w:style w:type="paragraph" w:styleId="Soggettocommento">
    <w:name w:val="annotation subject"/>
    <w:basedOn w:val="Testocommento"/>
    <w:next w:val="Testocommento"/>
    <w:link w:val="SoggettocommentoCarattere"/>
    <w:uiPriority w:val="99"/>
    <w:semiHidden/>
    <w:unhideWhenUsed/>
    <w:rsid w:val="002F0B7A"/>
    <w:rPr>
      <w:b/>
      <w:bCs/>
    </w:rPr>
  </w:style>
  <w:style w:type="character" w:customStyle="1" w:styleId="SoggettocommentoCarattere">
    <w:name w:val="Soggetto commento Carattere"/>
    <w:basedOn w:val="TestocommentoCarattere"/>
    <w:link w:val="Soggettocommento"/>
    <w:uiPriority w:val="99"/>
    <w:semiHidden/>
    <w:rsid w:val="002F0B7A"/>
    <w:rPr>
      <w:rFonts w:ascii="Titillium-Light" w:eastAsia="Titillium-Light" w:hAnsi="Titillium-Light" w:cs="Titillium-Light"/>
      <w:b/>
      <w:bCs/>
      <w:sz w:val="20"/>
      <w:szCs w:val="20"/>
    </w:rPr>
  </w:style>
  <w:style w:type="paragraph" w:styleId="Paragrafoelenco">
    <w:name w:val="List Paragraph"/>
    <w:aliases w:val="Table of contents numbered,Elenco num ARGEA,body,Odsek zoznamu2,Testo_tabella,Dot pt,F5 List Paragraph,List Paragraph Char Char Char,Indicator Text,Numbered Para 1,Bullet 1,Bullet Points,List Paragraph2,MAIN CONTENT,Normal numbered,3,列出"/>
    <w:basedOn w:val="Normale"/>
    <w:link w:val="ParagrafoelencoCarattere"/>
    <w:uiPriority w:val="34"/>
    <w:qFormat/>
    <w:rsid w:val="00ED7777"/>
    <w:pPr>
      <w:ind w:left="720"/>
      <w:contextualSpacing/>
    </w:pPr>
  </w:style>
  <w:style w:type="character" w:customStyle="1" w:styleId="Titolo2Carattere">
    <w:name w:val="Titolo 2 Carattere"/>
    <w:basedOn w:val="Carpredefinitoparagrafo"/>
    <w:link w:val="Titolo2"/>
    <w:uiPriority w:val="9"/>
    <w:rsid w:val="0049216E"/>
    <w:rPr>
      <w:rFonts w:asciiTheme="majorHAnsi" w:eastAsiaTheme="majorEastAsia" w:hAnsiTheme="majorHAnsi" w:cstheme="majorBidi"/>
      <w:color w:val="2F5496" w:themeColor="accent1" w:themeShade="BF"/>
      <w:sz w:val="26"/>
      <w:szCs w:val="26"/>
    </w:rPr>
  </w:style>
  <w:style w:type="paragraph" w:styleId="Sommario2">
    <w:name w:val="toc 2"/>
    <w:basedOn w:val="Normale"/>
    <w:next w:val="Normale"/>
    <w:autoRedefine/>
    <w:uiPriority w:val="39"/>
    <w:unhideWhenUsed/>
    <w:rsid w:val="00B50311"/>
    <w:pPr>
      <w:tabs>
        <w:tab w:val="right" w:leader="dot" w:pos="9860"/>
      </w:tabs>
      <w:spacing w:line="360" w:lineRule="auto"/>
      <w:ind w:left="220"/>
    </w:pPr>
    <w:rPr>
      <w:rFonts w:cstheme="minorHAnsi"/>
      <w:b/>
      <w:bCs/>
      <w:smallCaps/>
      <w:noProof/>
      <w:szCs w:val="24"/>
    </w:rPr>
  </w:style>
  <w:style w:type="paragraph" w:styleId="Sommario3">
    <w:name w:val="toc 3"/>
    <w:basedOn w:val="Normale"/>
    <w:next w:val="Normale"/>
    <w:autoRedefine/>
    <w:uiPriority w:val="39"/>
    <w:unhideWhenUsed/>
    <w:rsid w:val="008843A3"/>
    <w:pPr>
      <w:ind w:left="440"/>
    </w:pPr>
    <w:rPr>
      <w:rFonts w:asciiTheme="minorHAnsi" w:hAnsiTheme="minorHAnsi" w:cstheme="minorHAnsi"/>
      <w:i/>
      <w:iCs/>
      <w:sz w:val="20"/>
      <w:szCs w:val="20"/>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Carattere"/>
    <w:basedOn w:val="Normale"/>
    <w:link w:val="TestonotaapidipaginaCarattere"/>
    <w:uiPriority w:val="99"/>
    <w:unhideWhenUsed/>
    <w:qFormat/>
    <w:rsid w:val="00200986"/>
    <w:rPr>
      <w:sz w:val="20"/>
      <w:szCs w:val="20"/>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qFormat/>
    <w:rsid w:val="00200986"/>
    <w:rPr>
      <w:rFonts w:ascii="Titillium-Light" w:eastAsia="Titillium-Light" w:hAnsi="Titillium-Light" w:cs="Titillium-Light"/>
      <w:sz w:val="20"/>
      <w:szCs w:val="20"/>
    </w:rPr>
  </w:style>
  <w:style w:type="character" w:styleId="Rimandonotaapidipagina">
    <w:name w:val="footnote reference"/>
    <w:aliases w:val="Footnote symbol,Nota a piè di pagina,numero nota OT RT,Voetnootverwijzing,footnote sign,Rimando nota a piè di pagina-IMONT,Odwołanie przypisu,Rimando nota a piè di pagina_kr"/>
    <w:basedOn w:val="Carpredefinitoparagrafo"/>
    <w:uiPriority w:val="99"/>
    <w:unhideWhenUsed/>
    <w:qFormat/>
    <w:rsid w:val="00200986"/>
    <w:rPr>
      <w:vertAlign w:val="superscript"/>
    </w:rPr>
  </w:style>
  <w:style w:type="paragraph" w:customStyle="1" w:styleId="Default">
    <w:name w:val="Default"/>
    <w:qFormat/>
    <w:rsid w:val="0097009E"/>
    <w:pPr>
      <w:autoSpaceDE w:val="0"/>
      <w:autoSpaceDN w:val="0"/>
      <w:adjustRightInd w:val="0"/>
      <w:spacing w:after="0" w:line="240" w:lineRule="auto"/>
    </w:pPr>
    <w:rPr>
      <w:rFonts w:ascii="Segoe UI" w:hAnsi="Segoe UI" w:cs="Segoe UI"/>
      <w:color w:val="000000"/>
      <w:szCs w:val="24"/>
    </w:rPr>
  </w:style>
  <w:style w:type="paragraph" w:styleId="NormaleWeb">
    <w:name w:val="Normal (Web)"/>
    <w:basedOn w:val="Normale"/>
    <w:uiPriority w:val="99"/>
    <w:unhideWhenUsed/>
    <w:rsid w:val="0097009E"/>
    <w:pPr>
      <w:widowControl/>
      <w:autoSpaceDE/>
      <w:autoSpaceDN/>
      <w:spacing w:before="100" w:beforeAutospacing="1" w:after="100" w:afterAutospacing="1"/>
    </w:pPr>
    <w:rPr>
      <w:rFonts w:ascii="Times New Roman" w:eastAsia="Times New Roman" w:hAnsi="Times New Roman" w:cs="Times New Roman"/>
      <w:szCs w:val="24"/>
      <w:lang w:eastAsia="it-IT"/>
    </w:rPr>
  </w:style>
  <w:style w:type="paragraph" w:styleId="Intestazione">
    <w:name w:val="header"/>
    <w:basedOn w:val="Normale"/>
    <w:link w:val="IntestazioneCarattere"/>
    <w:uiPriority w:val="99"/>
    <w:unhideWhenUsed/>
    <w:rsid w:val="00445DEB"/>
    <w:pPr>
      <w:tabs>
        <w:tab w:val="center" w:pos="4819"/>
        <w:tab w:val="right" w:pos="9638"/>
      </w:tabs>
    </w:pPr>
  </w:style>
  <w:style w:type="character" w:customStyle="1" w:styleId="IntestazioneCarattere">
    <w:name w:val="Intestazione Carattere"/>
    <w:basedOn w:val="Carpredefinitoparagrafo"/>
    <w:link w:val="Intestazione"/>
    <w:uiPriority w:val="99"/>
    <w:rsid w:val="00445DEB"/>
    <w:rPr>
      <w:rFonts w:ascii="Titillium-Light" w:eastAsia="Titillium-Light" w:hAnsi="Titillium-Light" w:cs="Titillium-Light"/>
    </w:rPr>
  </w:style>
  <w:style w:type="paragraph" w:styleId="Pidipagina">
    <w:name w:val="footer"/>
    <w:basedOn w:val="Normale"/>
    <w:link w:val="PidipaginaCarattere"/>
    <w:uiPriority w:val="99"/>
    <w:unhideWhenUsed/>
    <w:rsid w:val="00445DEB"/>
    <w:pPr>
      <w:tabs>
        <w:tab w:val="center" w:pos="4819"/>
        <w:tab w:val="right" w:pos="9638"/>
      </w:tabs>
    </w:pPr>
  </w:style>
  <w:style w:type="character" w:customStyle="1" w:styleId="PidipaginaCarattere">
    <w:name w:val="Piè di pagina Carattere"/>
    <w:basedOn w:val="Carpredefinitoparagrafo"/>
    <w:link w:val="Pidipagina"/>
    <w:uiPriority w:val="99"/>
    <w:rsid w:val="00445DEB"/>
    <w:rPr>
      <w:rFonts w:ascii="Titillium-Light" w:eastAsia="Titillium-Light" w:hAnsi="Titillium-Light" w:cs="Titillium-Light"/>
    </w:rPr>
  </w:style>
  <w:style w:type="character" w:customStyle="1" w:styleId="Titolo3Carattere">
    <w:name w:val="Titolo 3 Carattere"/>
    <w:basedOn w:val="Carpredefinitoparagrafo"/>
    <w:link w:val="Titolo3"/>
    <w:uiPriority w:val="9"/>
    <w:rsid w:val="00A62748"/>
    <w:rPr>
      <w:rFonts w:asciiTheme="majorHAnsi" w:eastAsiaTheme="majorEastAsia" w:hAnsiTheme="majorHAnsi" w:cstheme="majorBidi"/>
      <w:color w:val="1F3763" w:themeColor="accent1" w:themeShade="7F"/>
      <w:sz w:val="24"/>
      <w:szCs w:val="24"/>
    </w:rPr>
  </w:style>
  <w:style w:type="paragraph" w:styleId="Corpotesto">
    <w:name w:val="Body Text"/>
    <w:basedOn w:val="Normale"/>
    <w:link w:val="CorpotestoCarattere"/>
    <w:uiPriority w:val="1"/>
    <w:qFormat/>
    <w:rsid w:val="00186973"/>
    <w:rPr>
      <w:rFonts w:ascii="Calibri" w:eastAsia="Calibri" w:hAnsi="Calibri" w:cs="Calibri"/>
    </w:rPr>
  </w:style>
  <w:style w:type="character" w:customStyle="1" w:styleId="CorpotestoCarattere">
    <w:name w:val="Corpo testo Carattere"/>
    <w:basedOn w:val="Carpredefinitoparagrafo"/>
    <w:link w:val="Corpotesto"/>
    <w:uiPriority w:val="1"/>
    <w:rsid w:val="00186973"/>
    <w:rPr>
      <w:rFonts w:ascii="Calibri" w:eastAsia="Calibri" w:hAnsi="Calibri" w:cs="Calibri"/>
    </w:rPr>
  </w:style>
  <w:style w:type="table" w:styleId="Grigliatabella">
    <w:name w:val="Table Grid"/>
    <w:basedOn w:val="Tabellanormale"/>
    <w:uiPriority w:val="39"/>
    <w:rsid w:val="00C50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615875"/>
    <w:rPr>
      <w:color w:val="605E5C"/>
      <w:shd w:val="clear" w:color="auto" w:fill="E1DFDD"/>
    </w:rPr>
  </w:style>
  <w:style w:type="paragraph" w:styleId="Sommario4">
    <w:name w:val="toc 4"/>
    <w:basedOn w:val="Normale"/>
    <w:next w:val="Normale"/>
    <w:autoRedefine/>
    <w:uiPriority w:val="39"/>
    <w:unhideWhenUsed/>
    <w:rsid w:val="00F7167A"/>
    <w:pPr>
      <w:ind w:left="660"/>
    </w:pPr>
    <w:rPr>
      <w:rFonts w:asciiTheme="minorHAnsi" w:hAnsiTheme="minorHAnsi" w:cstheme="minorHAnsi"/>
      <w:sz w:val="18"/>
      <w:szCs w:val="18"/>
    </w:rPr>
  </w:style>
  <w:style w:type="paragraph" w:styleId="Sommario5">
    <w:name w:val="toc 5"/>
    <w:basedOn w:val="Normale"/>
    <w:next w:val="Normale"/>
    <w:autoRedefine/>
    <w:uiPriority w:val="39"/>
    <w:unhideWhenUsed/>
    <w:rsid w:val="00F7167A"/>
    <w:pPr>
      <w:ind w:left="880"/>
    </w:pPr>
    <w:rPr>
      <w:rFonts w:asciiTheme="minorHAnsi" w:hAnsiTheme="minorHAnsi" w:cstheme="minorHAnsi"/>
      <w:sz w:val="18"/>
      <w:szCs w:val="18"/>
    </w:rPr>
  </w:style>
  <w:style w:type="paragraph" w:styleId="Sommario6">
    <w:name w:val="toc 6"/>
    <w:basedOn w:val="Normale"/>
    <w:next w:val="Normale"/>
    <w:autoRedefine/>
    <w:uiPriority w:val="39"/>
    <w:unhideWhenUsed/>
    <w:rsid w:val="00F7167A"/>
    <w:pPr>
      <w:ind w:left="1100"/>
    </w:pPr>
    <w:rPr>
      <w:rFonts w:asciiTheme="minorHAnsi" w:hAnsiTheme="minorHAnsi" w:cstheme="minorHAnsi"/>
      <w:sz w:val="18"/>
      <w:szCs w:val="18"/>
    </w:rPr>
  </w:style>
  <w:style w:type="paragraph" w:styleId="Sommario7">
    <w:name w:val="toc 7"/>
    <w:basedOn w:val="Normale"/>
    <w:next w:val="Normale"/>
    <w:autoRedefine/>
    <w:uiPriority w:val="39"/>
    <w:unhideWhenUsed/>
    <w:rsid w:val="00F7167A"/>
    <w:pPr>
      <w:ind w:left="1320"/>
    </w:pPr>
    <w:rPr>
      <w:rFonts w:asciiTheme="minorHAnsi" w:hAnsiTheme="minorHAnsi" w:cstheme="minorHAnsi"/>
      <w:sz w:val="18"/>
      <w:szCs w:val="18"/>
    </w:rPr>
  </w:style>
  <w:style w:type="paragraph" w:styleId="Sommario8">
    <w:name w:val="toc 8"/>
    <w:basedOn w:val="Normale"/>
    <w:next w:val="Normale"/>
    <w:autoRedefine/>
    <w:uiPriority w:val="39"/>
    <w:unhideWhenUsed/>
    <w:rsid w:val="00F7167A"/>
    <w:pPr>
      <w:ind w:left="1540"/>
    </w:pPr>
    <w:rPr>
      <w:rFonts w:asciiTheme="minorHAnsi" w:hAnsiTheme="minorHAnsi" w:cstheme="minorHAnsi"/>
      <w:sz w:val="18"/>
      <w:szCs w:val="18"/>
    </w:rPr>
  </w:style>
  <w:style w:type="paragraph" w:styleId="Sommario9">
    <w:name w:val="toc 9"/>
    <w:basedOn w:val="Normale"/>
    <w:next w:val="Normale"/>
    <w:autoRedefine/>
    <w:uiPriority w:val="39"/>
    <w:unhideWhenUsed/>
    <w:rsid w:val="00F7167A"/>
    <w:pPr>
      <w:ind w:left="1760"/>
    </w:pPr>
    <w:rPr>
      <w:rFonts w:asciiTheme="minorHAnsi" w:hAnsiTheme="minorHAnsi" w:cstheme="minorHAnsi"/>
      <w:sz w:val="18"/>
      <w:szCs w:val="18"/>
    </w:rPr>
  </w:style>
  <w:style w:type="paragraph" w:styleId="Indice1">
    <w:name w:val="index 1"/>
    <w:basedOn w:val="Normale"/>
    <w:next w:val="Normale"/>
    <w:autoRedefine/>
    <w:uiPriority w:val="99"/>
    <w:unhideWhenUsed/>
    <w:rsid w:val="00F43FC6"/>
    <w:pPr>
      <w:tabs>
        <w:tab w:val="right" w:leader="dot" w:pos="9628"/>
      </w:tabs>
      <w:ind w:left="240" w:hanging="240"/>
    </w:pPr>
    <w:rPr>
      <w:rFonts w:cstheme="minorHAnsi"/>
      <w:b/>
      <w:bCs/>
      <w:noProof/>
      <w:szCs w:val="24"/>
    </w:rPr>
  </w:style>
  <w:style w:type="paragraph" w:styleId="Indice2">
    <w:name w:val="index 2"/>
    <w:basedOn w:val="Normale"/>
    <w:next w:val="Normale"/>
    <w:autoRedefine/>
    <w:uiPriority w:val="99"/>
    <w:unhideWhenUsed/>
    <w:rsid w:val="00CC3255"/>
    <w:pPr>
      <w:ind w:left="480" w:hanging="240"/>
    </w:pPr>
    <w:rPr>
      <w:rFonts w:asciiTheme="minorHAnsi" w:hAnsiTheme="minorHAnsi" w:cstheme="minorHAnsi"/>
      <w:sz w:val="18"/>
      <w:szCs w:val="18"/>
    </w:rPr>
  </w:style>
  <w:style w:type="paragraph" w:styleId="Indice3">
    <w:name w:val="index 3"/>
    <w:basedOn w:val="Normale"/>
    <w:next w:val="Normale"/>
    <w:autoRedefine/>
    <w:uiPriority w:val="99"/>
    <w:unhideWhenUsed/>
    <w:rsid w:val="00CC3255"/>
    <w:pPr>
      <w:ind w:left="720" w:hanging="240"/>
    </w:pPr>
    <w:rPr>
      <w:rFonts w:asciiTheme="minorHAnsi" w:hAnsiTheme="minorHAnsi" w:cstheme="minorHAnsi"/>
      <w:sz w:val="18"/>
      <w:szCs w:val="18"/>
    </w:rPr>
  </w:style>
  <w:style w:type="paragraph" w:styleId="Indice4">
    <w:name w:val="index 4"/>
    <w:basedOn w:val="Normale"/>
    <w:next w:val="Normale"/>
    <w:autoRedefine/>
    <w:uiPriority w:val="99"/>
    <w:unhideWhenUsed/>
    <w:rsid w:val="00CC3255"/>
    <w:pPr>
      <w:ind w:left="960" w:hanging="240"/>
    </w:pPr>
    <w:rPr>
      <w:rFonts w:asciiTheme="minorHAnsi" w:hAnsiTheme="minorHAnsi" w:cstheme="minorHAnsi"/>
      <w:sz w:val="18"/>
      <w:szCs w:val="18"/>
    </w:rPr>
  </w:style>
  <w:style w:type="paragraph" w:styleId="Indice5">
    <w:name w:val="index 5"/>
    <w:basedOn w:val="Normale"/>
    <w:next w:val="Normale"/>
    <w:autoRedefine/>
    <w:uiPriority w:val="99"/>
    <w:unhideWhenUsed/>
    <w:rsid w:val="00CC3255"/>
    <w:pPr>
      <w:ind w:left="1200" w:hanging="240"/>
    </w:pPr>
    <w:rPr>
      <w:rFonts w:asciiTheme="minorHAnsi" w:hAnsiTheme="minorHAnsi" w:cstheme="minorHAnsi"/>
      <w:sz w:val="18"/>
      <w:szCs w:val="18"/>
    </w:rPr>
  </w:style>
  <w:style w:type="paragraph" w:styleId="Indice6">
    <w:name w:val="index 6"/>
    <w:basedOn w:val="Normale"/>
    <w:next w:val="Normale"/>
    <w:autoRedefine/>
    <w:uiPriority w:val="99"/>
    <w:unhideWhenUsed/>
    <w:rsid w:val="00CC3255"/>
    <w:pPr>
      <w:ind w:left="1440" w:hanging="240"/>
    </w:pPr>
    <w:rPr>
      <w:rFonts w:asciiTheme="minorHAnsi" w:hAnsiTheme="minorHAnsi" w:cstheme="minorHAnsi"/>
      <w:sz w:val="18"/>
      <w:szCs w:val="18"/>
    </w:rPr>
  </w:style>
  <w:style w:type="paragraph" w:styleId="Indice7">
    <w:name w:val="index 7"/>
    <w:basedOn w:val="Normale"/>
    <w:next w:val="Normale"/>
    <w:autoRedefine/>
    <w:uiPriority w:val="99"/>
    <w:unhideWhenUsed/>
    <w:rsid w:val="00CC3255"/>
    <w:pPr>
      <w:ind w:left="1680" w:hanging="240"/>
    </w:pPr>
    <w:rPr>
      <w:rFonts w:asciiTheme="minorHAnsi" w:hAnsiTheme="minorHAnsi" w:cstheme="minorHAnsi"/>
      <w:sz w:val="18"/>
      <w:szCs w:val="18"/>
    </w:rPr>
  </w:style>
  <w:style w:type="paragraph" w:styleId="Indice8">
    <w:name w:val="index 8"/>
    <w:basedOn w:val="Normale"/>
    <w:next w:val="Normale"/>
    <w:autoRedefine/>
    <w:uiPriority w:val="99"/>
    <w:unhideWhenUsed/>
    <w:rsid w:val="00CC3255"/>
    <w:pPr>
      <w:ind w:left="1920" w:hanging="240"/>
    </w:pPr>
    <w:rPr>
      <w:rFonts w:asciiTheme="minorHAnsi" w:hAnsiTheme="minorHAnsi" w:cstheme="minorHAnsi"/>
      <w:sz w:val="18"/>
      <w:szCs w:val="18"/>
    </w:rPr>
  </w:style>
  <w:style w:type="paragraph" w:styleId="Indice9">
    <w:name w:val="index 9"/>
    <w:basedOn w:val="Normale"/>
    <w:next w:val="Normale"/>
    <w:autoRedefine/>
    <w:uiPriority w:val="99"/>
    <w:unhideWhenUsed/>
    <w:rsid w:val="00CC3255"/>
    <w:pPr>
      <w:ind w:left="2160" w:hanging="240"/>
    </w:pPr>
    <w:rPr>
      <w:rFonts w:asciiTheme="minorHAnsi" w:hAnsiTheme="minorHAnsi" w:cstheme="minorHAnsi"/>
      <w:sz w:val="18"/>
      <w:szCs w:val="18"/>
    </w:rPr>
  </w:style>
  <w:style w:type="paragraph" w:styleId="Titoloindice">
    <w:name w:val="index heading"/>
    <w:basedOn w:val="Normale"/>
    <w:next w:val="Indice1"/>
    <w:uiPriority w:val="99"/>
    <w:unhideWhenUsed/>
    <w:rsid w:val="00CC3255"/>
    <w:pPr>
      <w:pBdr>
        <w:top w:val="single" w:sz="12" w:space="0" w:color="auto"/>
      </w:pBdr>
      <w:spacing w:before="360" w:after="240"/>
    </w:pPr>
    <w:rPr>
      <w:rFonts w:asciiTheme="minorHAnsi" w:hAnsiTheme="minorHAnsi" w:cstheme="minorHAnsi"/>
      <w:b/>
      <w:bCs/>
      <w:i/>
      <w:iCs/>
      <w:sz w:val="26"/>
      <w:szCs w:val="26"/>
    </w:rPr>
  </w:style>
  <w:style w:type="paragraph" w:styleId="Rientrocorpodeltesto2">
    <w:name w:val="Body Text Indent 2"/>
    <w:basedOn w:val="Normale"/>
    <w:link w:val="Rientrocorpodeltesto2Carattere"/>
    <w:uiPriority w:val="99"/>
    <w:semiHidden/>
    <w:unhideWhenUsed/>
    <w:rsid w:val="00BA0167"/>
    <w:pPr>
      <w:spacing w:after="120" w:line="480" w:lineRule="auto"/>
      <w:ind w:left="283"/>
    </w:pPr>
  </w:style>
  <w:style w:type="character" w:customStyle="1" w:styleId="Rientrocorpodeltesto2Carattere">
    <w:name w:val="Rientro corpo del testo 2 Carattere"/>
    <w:basedOn w:val="Carpredefinitoparagrafo"/>
    <w:link w:val="Rientrocorpodeltesto2"/>
    <w:uiPriority w:val="99"/>
    <w:semiHidden/>
    <w:rsid w:val="00BA0167"/>
  </w:style>
  <w:style w:type="character" w:customStyle="1" w:styleId="ParagrafoelencoCarattere">
    <w:name w:val="Paragrafo elenco Carattere"/>
    <w:aliases w:val="Table of contents numbered Carattere,Elenco num ARGEA Carattere,body Carattere,Odsek zoznamu2 Carattere,Testo_tabella Carattere,Dot pt Carattere,F5 List Paragraph Carattere,List Paragraph Char Char Char Carattere,3 Carattere"/>
    <w:link w:val="Paragrafoelenco"/>
    <w:uiPriority w:val="34"/>
    <w:qFormat/>
    <w:rsid w:val="00BA0167"/>
  </w:style>
  <w:style w:type="character" w:styleId="Collegamentovisitato">
    <w:name w:val="FollowedHyperlink"/>
    <w:basedOn w:val="Carpredefinitoparagrafo"/>
    <w:uiPriority w:val="99"/>
    <w:semiHidden/>
    <w:unhideWhenUsed/>
    <w:rsid w:val="00C24EA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62755">
      <w:bodyDiv w:val="1"/>
      <w:marLeft w:val="0"/>
      <w:marRight w:val="0"/>
      <w:marTop w:val="0"/>
      <w:marBottom w:val="0"/>
      <w:divBdr>
        <w:top w:val="none" w:sz="0" w:space="0" w:color="auto"/>
        <w:left w:val="none" w:sz="0" w:space="0" w:color="auto"/>
        <w:bottom w:val="none" w:sz="0" w:space="0" w:color="auto"/>
        <w:right w:val="none" w:sz="0" w:space="0" w:color="auto"/>
      </w:divBdr>
    </w:div>
    <w:div w:id="155659096">
      <w:bodyDiv w:val="1"/>
      <w:marLeft w:val="0"/>
      <w:marRight w:val="0"/>
      <w:marTop w:val="0"/>
      <w:marBottom w:val="0"/>
      <w:divBdr>
        <w:top w:val="none" w:sz="0" w:space="0" w:color="auto"/>
        <w:left w:val="none" w:sz="0" w:space="0" w:color="auto"/>
        <w:bottom w:val="none" w:sz="0" w:space="0" w:color="auto"/>
        <w:right w:val="none" w:sz="0" w:space="0" w:color="auto"/>
      </w:divBdr>
    </w:div>
    <w:div w:id="349722608">
      <w:bodyDiv w:val="1"/>
      <w:marLeft w:val="0"/>
      <w:marRight w:val="0"/>
      <w:marTop w:val="0"/>
      <w:marBottom w:val="0"/>
      <w:divBdr>
        <w:top w:val="none" w:sz="0" w:space="0" w:color="auto"/>
        <w:left w:val="none" w:sz="0" w:space="0" w:color="auto"/>
        <w:bottom w:val="none" w:sz="0" w:space="0" w:color="auto"/>
        <w:right w:val="none" w:sz="0" w:space="0" w:color="auto"/>
      </w:divBdr>
      <w:divsChild>
        <w:div w:id="2057049753">
          <w:marLeft w:val="446"/>
          <w:marRight w:val="0"/>
          <w:marTop w:val="0"/>
          <w:marBottom w:val="0"/>
          <w:divBdr>
            <w:top w:val="none" w:sz="0" w:space="0" w:color="auto"/>
            <w:left w:val="none" w:sz="0" w:space="0" w:color="auto"/>
            <w:bottom w:val="none" w:sz="0" w:space="0" w:color="auto"/>
            <w:right w:val="none" w:sz="0" w:space="0" w:color="auto"/>
          </w:divBdr>
        </w:div>
        <w:div w:id="2108034723">
          <w:marLeft w:val="446"/>
          <w:marRight w:val="0"/>
          <w:marTop w:val="0"/>
          <w:marBottom w:val="0"/>
          <w:divBdr>
            <w:top w:val="none" w:sz="0" w:space="0" w:color="auto"/>
            <w:left w:val="none" w:sz="0" w:space="0" w:color="auto"/>
            <w:bottom w:val="none" w:sz="0" w:space="0" w:color="auto"/>
            <w:right w:val="none" w:sz="0" w:space="0" w:color="auto"/>
          </w:divBdr>
        </w:div>
        <w:div w:id="1927223445">
          <w:marLeft w:val="446"/>
          <w:marRight w:val="0"/>
          <w:marTop w:val="0"/>
          <w:marBottom w:val="0"/>
          <w:divBdr>
            <w:top w:val="none" w:sz="0" w:space="0" w:color="auto"/>
            <w:left w:val="none" w:sz="0" w:space="0" w:color="auto"/>
            <w:bottom w:val="none" w:sz="0" w:space="0" w:color="auto"/>
            <w:right w:val="none" w:sz="0" w:space="0" w:color="auto"/>
          </w:divBdr>
        </w:div>
      </w:divsChild>
    </w:div>
    <w:div w:id="545333947">
      <w:bodyDiv w:val="1"/>
      <w:marLeft w:val="0"/>
      <w:marRight w:val="0"/>
      <w:marTop w:val="0"/>
      <w:marBottom w:val="0"/>
      <w:divBdr>
        <w:top w:val="none" w:sz="0" w:space="0" w:color="auto"/>
        <w:left w:val="none" w:sz="0" w:space="0" w:color="auto"/>
        <w:bottom w:val="none" w:sz="0" w:space="0" w:color="auto"/>
        <w:right w:val="none" w:sz="0" w:space="0" w:color="auto"/>
      </w:divBdr>
      <w:divsChild>
        <w:div w:id="138426885">
          <w:marLeft w:val="0"/>
          <w:marRight w:val="0"/>
          <w:marTop w:val="0"/>
          <w:marBottom w:val="0"/>
          <w:divBdr>
            <w:top w:val="none" w:sz="0" w:space="0" w:color="auto"/>
            <w:left w:val="none" w:sz="0" w:space="0" w:color="auto"/>
            <w:bottom w:val="none" w:sz="0" w:space="0" w:color="auto"/>
            <w:right w:val="none" w:sz="0" w:space="0" w:color="auto"/>
          </w:divBdr>
        </w:div>
        <w:div w:id="1505588042">
          <w:marLeft w:val="0"/>
          <w:marRight w:val="0"/>
          <w:marTop w:val="0"/>
          <w:marBottom w:val="0"/>
          <w:divBdr>
            <w:top w:val="none" w:sz="0" w:space="0" w:color="auto"/>
            <w:left w:val="none" w:sz="0" w:space="0" w:color="auto"/>
            <w:bottom w:val="none" w:sz="0" w:space="0" w:color="auto"/>
            <w:right w:val="none" w:sz="0" w:space="0" w:color="auto"/>
          </w:divBdr>
        </w:div>
        <w:div w:id="284507164">
          <w:marLeft w:val="0"/>
          <w:marRight w:val="0"/>
          <w:marTop w:val="0"/>
          <w:marBottom w:val="0"/>
          <w:divBdr>
            <w:top w:val="none" w:sz="0" w:space="0" w:color="auto"/>
            <w:left w:val="none" w:sz="0" w:space="0" w:color="auto"/>
            <w:bottom w:val="none" w:sz="0" w:space="0" w:color="auto"/>
            <w:right w:val="none" w:sz="0" w:space="0" w:color="auto"/>
          </w:divBdr>
        </w:div>
        <w:div w:id="628900987">
          <w:marLeft w:val="0"/>
          <w:marRight w:val="0"/>
          <w:marTop w:val="0"/>
          <w:marBottom w:val="0"/>
          <w:divBdr>
            <w:top w:val="none" w:sz="0" w:space="0" w:color="auto"/>
            <w:left w:val="none" w:sz="0" w:space="0" w:color="auto"/>
            <w:bottom w:val="none" w:sz="0" w:space="0" w:color="auto"/>
            <w:right w:val="none" w:sz="0" w:space="0" w:color="auto"/>
          </w:divBdr>
        </w:div>
        <w:div w:id="1033573268">
          <w:marLeft w:val="0"/>
          <w:marRight w:val="0"/>
          <w:marTop w:val="0"/>
          <w:marBottom w:val="0"/>
          <w:divBdr>
            <w:top w:val="none" w:sz="0" w:space="0" w:color="auto"/>
            <w:left w:val="none" w:sz="0" w:space="0" w:color="auto"/>
            <w:bottom w:val="none" w:sz="0" w:space="0" w:color="auto"/>
            <w:right w:val="none" w:sz="0" w:space="0" w:color="auto"/>
          </w:divBdr>
        </w:div>
        <w:div w:id="313804630">
          <w:marLeft w:val="0"/>
          <w:marRight w:val="0"/>
          <w:marTop w:val="0"/>
          <w:marBottom w:val="0"/>
          <w:divBdr>
            <w:top w:val="none" w:sz="0" w:space="0" w:color="auto"/>
            <w:left w:val="none" w:sz="0" w:space="0" w:color="auto"/>
            <w:bottom w:val="none" w:sz="0" w:space="0" w:color="auto"/>
            <w:right w:val="none" w:sz="0" w:space="0" w:color="auto"/>
          </w:divBdr>
        </w:div>
        <w:div w:id="1223903114">
          <w:marLeft w:val="0"/>
          <w:marRight w:val="0"/>
          <w:marTop w:val="0"/>
          <w:marBottom w:val="0"/>
          <w:divBdr>
            <w:top w:val="none" w:sz="0" w:space="0" w:color="auto"/>
            <w:left w:val="none" w:sz="0" w:space="0" w:color="auto"/>
            <w:bottom w:val="none" w:sz="0" w:space="0" w:color="auto"/>
            <w:right w:val="none" w:sz="0" w:space="0" w:color="auto"/>
          </w:divBdr>
        </w:div>
        <w:div w:id="625740069">
          <w:marLeft w:val="0"/>
          <w:marRight w:val="0"/>
          <w:marTop w:val="0"/>
          <w:marBottom w:val="0"/>
          <w:divBdr>
            <w:top w:val="none" w:sz="0" w:space="0" w:color="auto"/>
            <w:left w:val="none" w:sz="0" w:space="0" w:color="auto"/>
            <w:bottom w:val="none" w:sz="0" w:space="0" w:color="auto"/>
            <w:right w:val="none" w:sz="0" w:space="0" w:color="auto"/>
          </w:divBdr>
        </w:div>
        <w:div w:id="1646205250">
          <w:marLeft w:val="0"/>
          <w:marRight w:val="0"/>
          <w:marTop w:val="0"/>
          <w:marBottom w:val="0"/>
          <w:divBdr>
            <w:top w:val="none" w:sz="0" w:space="0" w:color="auto"/>
            <w:left w:val="none" w:sz="0" w:space="0" w:color="auto"/>
            <w:bottom w:val="none" w:sz="0" w:space="0" w:color="auto"/>
            <w:right w:val="none" w:sz="0" w:space="0" w:color="auto"/>
          </w:divBdr>
        </w:div>
        <w:div w:id="380174789">
          <w:marLeft w:val="0"/>
          <w:marRight w:val="0"/>
          <w:marTop w:val="0"/>
          <w:marBottom w:val="0"/>
          <w:divBdr>
            <w:top w:val="none" w:sz="0" w:space="0" w:color="auto"/>
            <w:left w:val="none" w:sz="0" w:space="0" w:color="auto"/>
            <w:bottom w:val="none" w:sz="0" w:space="0" w:color="auto"/>
            <w:right w:val="none" w:sz="0" w:space="0" w:color="auto"/>
          </w:divBdr>
        </w:div>
        <w:div w:id="1919288361">
          <w:marLeft w:val="0"/>
          <w:marRight w:val="0"/>
          <w:marTop w:val="0"/>
          <w:marBottom w:val="0"/>
          <w:divBdr>
            <w:top w:val="none" w:sz="0" w:space="0" w:color="auto"/>
            <w:left w:val="none" w:sz="0" w:space="0" w:color="auto"/>
            <w:bottom w:val="none" w:sz="0" w:space="0" w:color="auto"/>
            <w:right w:val="none" w:sz="0" w:space="0" w:color="auto"/>
          </w:divBdr>
        </w:div>
        <w:div w:id="462504087">
          <w:marLeft w:val="0"/>
          <w:marRight w:val="0"/>
          <w:marTop w:val="0"/>
          <w:marBottom w:val="0"/>
          <w:divBdr>
            <w:top w:val="none" w:sz="0" w:space="0" w:color="auto"/>
            <w:left w:val="none" w:sz="0" w:space="0" w:color="auto"/>
            <w:bottom w:val="none" w:sz="0" w:space="0" w:color="auto"/>
            <w:right w:val="none" w:sz="0" w:space="0" w:color="auto"/>
          </w:divBdr>
        </w:div>
        <w:div w:id="1947499101">
          <w:marLeft w:val="0"/>
          <w:marRight w:val="0"/>
          <w:marTop w:val="0"/>
          <w:marBottom w:val="0"/>
          <w:divBdr>
            <w:top w:val="none" w:sz="0" w:space="0" w:color="auto"/>
            <w:left w:val="none" w:sz="0" w:space="0" w:color="auto"/>
            <w:bottom w:val="none" w:sz="0" w:space="0" w:color="auto"/>
            <w:right w:val="none" w:sz="0" w:space="0" w:color="auto"/>
          </w:divBdr>
        </w:div>
        <w:div w:id="1593470271">
          <w:marLeft w:val="0"/>
          <w:marRight w:val="0"/>
          <w:marTop w:val="0"/>
          <w:marBottom w:val="0"/>
          <w:divBdr>
            <w:top w:val="none" w:sz="0" w:space="0" w:color="auto"/>
            <w:left w:val="none" w:sz="0" w:space="0" w:color="auto"/>
            <w:bottom w:val="none" w:sz="0" w:space="0" w:color="auto"/>
            <w:right w:val="none" w:sz="0" w:space="0" w:color="auto"/>
          </w:divBdr>
        </w:div>
        <w:div w:id="855458150">
          <w:marLeft w:val="0"/>
          <w:marRight w:val="0"/>
          <w:marTop w:val="0"/>
          <w:marBottom w:val="0"/>
          <w:divBdr>
            <w:top w:val="none" w:sz="0" w:space="0" w:color="auto"/>
            <w:left w:val="none" w:sz="0" w:space="0" w:color="auto"/>
            <w:bottom w:val="none" w:sz="0" w:space="0" w:color="auto"/>
            <w:right w:val="none" w:sz="0" w:space="0" w:color="auto"/>
          </w:divBdr>
        </w:div>
        <w:div w:id="342711490">
          <w:marLeft w:val="0"/>
          <w:marRight w:val="0"/>
          <w:marTop w:val="0"/>
          <w:marBottom w:val="0"/>
          <w:divBdr>
            <w:top w:val="none" w:sz="0" w:space="0" w:color="auto"/>
            <w:left w:val="none" w:sz="0" w:space="0" w:color="auto"/>
            <w:bottom w:val="none" w:sz="0" w:space="0" w:color="auto"/>
            <w:right w:val="none" w:sz="0" w:space="0" w:color="auto"/>
          </w:divBdr>
        </w:div>
        <w:div w:id="853301235">
          <w:marLeft w:val="0"/>
          <w:marRight w:val="0"/>
          <w:marTop w:val="0"/>
          <w:marBottom w:val="0"/>
          <w:divBdr>
            <w:top w:val="none" w:sz="0" w:space="0" w:color="auto"/>
            <w:left w:val="none" w:sz="0" w:space="0" w:color="auto"/>
            <w:bottom w:val="none" w:sz="0" w:space="0" w:color="auto"/>
            <w:right w:val="none" w:sz="0" w:space="0" w:color="auto"/>
          </w:divBdr>
        </w:div>
        <w:div w:id="345793248">
          <w:marLeft w:val="0"/>
          <w:marRight w:val="0"/>
          <w:marTop w:val="0"/>
          <w:marBottom w:val="0"/>
          <w:divBdr>
            <w:top w:val="none" w:sz="0" w:space="0" w:color="auto"/>
            <w:left w:val="none" w:sz="0" w:space="0" w:color="auto"/>
            <w:bottom w:val="none" w:sz="0" w:space="0" w:color="auto"/>
            <w:right w:val="none" w:sz="0" w:space="0" w:color="auto"/>
          </w:divBdr>
        </w:div>
        <w:div w:id="1273054961">
          <w:marLeft w:val="0"/>
          <w:marRight w:val="0"/>
          <w:marTop w:val="0"/>
          <w:marBottom w:val="0"/>
          <w:divBdr>
            <w:top w:val="none" w:sz="0" w:space="0" w:color="auto"/>
            <w:left w:val="none" w:sz="0" w:space="0" w:color="auto"/>
            <w:bottom w:val="none" w:sz="0" w:space="0" w:color="auto"/>
            <w:right w:val="none" w:sz="0" w:space="0" w:color="auto"/>
          </w:divBdr>
        </w:div>
        <w:div w:id="394742503">
          <w:marLeft w:val="0"/>
          <w:marRight w:val="0"/>
          <w:marTop w:val="0"/>
          <w:marBottom w:val="0"/>
          <w:divBdr>
            <w:top w:val="none" w:sz="0" w:space="0" w:color="auto"/>
            <w:left w:val="none" w:sz="0" w:space="0" w:color="auto"/>
            <w:bottom w:val="none" w:sz="0" w:space="0" w:color="auto"/>
            <w:right w:val="none" w:sz="0" w:space="0" w:color="auto"/>
          </w:divBdr>
        </w:div>
        <w:div w:id="254704653">
          <w:marLeft w:val="0"/>
          <w:marRight w:val="0"/>
          <w:marTop w:val="0"/>
          <w:marBottom w:val="0"/>
          <w:divBdr>
            <w:top w:val="none" w:sz="0" w:space="0" w:color="auto"/>
            <w:left w:val="none" w:sz="0" w:space="0" w:color="auto"/>
            <w:bottom w:val="none" w:sz="0" w:space="0" w:color="auto"/>
            <w:right w:val="none" w:sz="0" w:space="0" w:color="auto"/>
          </w:divBdr>
        </w:div>
        <w:div w:id="833835736">
          <w:marLeft w:val="0"/>
          <w:marRight w:val="0"/>
          <w:marTop w:val="0"/>
          <w:marBottom w:val="0"/>
          <w:divBdr>
            <w:top w:val="none" w:sz="0" w:space="0" w:color="auto"/>
            <w:left w:val="none" w:sz="0" w:space="0" w:color="auto"/>
            <w:bottom w:val="none" w:sz="0" w:space="0" w:color="auto"/>
            <w:right w:val="none" w:sz="0" w:space="0" w:color="auto"/>
          </w:divBdr>
        </w:div>
        <w:div w:id="1099252489">
          <w:marLeft w:val="0"/>
          <w:marRight w:val="0"/>
          <w:marTop w:val="0"/>
          <w:marBottom w:val="0"/>
          <w:divBdr>
            <w:top w:val="none" w:sz="0" w:space="0" w:color="auto"/>
            <w:left w:val="none" w:sz="0" w:space="0" w:color="auto"/>
            <w:bottom w:val="none" w:sz="0" w:space="0" w:color="auto"/>
            <w:right w:val="none" w:sz="0" w:space="0" w:color="auto"/>
          </w:divBdr>
        </w:div>
        <w:div w:id="1043362820">
          <w:marLeft w:val="0"/>
          <w:marRight w:val="0"/>
          <w:marTop w:val="0"/>
          <w:marBottom w:val="0"/>
          <w:divBdr>
            <w:top w:val="none" w:sz="0" w:space="0" w:color="auto"/>
            <w:left w:val="none" w:sz="0" w:space="0" w:color="auto"/>
            <w:bottom w:val="none" w:sz="0" w:space="0" w:color="auto"/>
            <w:right w:val="none" w:sz="0" w:space="0" w:color="auto"/>
          </w:divBdr>
        </w:div>
        <w:div w:id="1662198119">
          <w:marLeft w:val="0"/>
          <w:marRight w:val="0"/>
          <w:marTop w:val="0"/>
          <w:marBottom w:val="0"/>
          <w:divBdr>
            <w:top w:val="none" w:sz="0" w:space="0" w:color="auto"/>
            <w:left w:val="none" w:sz="0" w:space="0" w:color="auto"/>
            <w:bottom w:val="none" w:sz="0" w:space="0" w:color="auto"/>
            <w:right w:val="none" w:sz="0" w:space="0" w:color="auto"/>
          </w:divBdr>
        </w:div>
        <w:div w:id="1452821238">
          <w:marLeft w:val="0"/>
          <w:marRight w:val="0"/>
          <w:marTop w:val="0"/>
          <w:marBottom w:val="0"/>
          <w:divBdr>
            <w:top w:val="none" w:sz="0" w:space="0" w:color="auto"/>
            <w:left w:val="none" w:sz="0" w:space="0" w:color="auto"/>
            <w:bottom w:val="none" w:sz="0" w:space="0" w:color="auto"/>
            <w:right w:val="none" w:sz="0" w:space="0" w:color="auto"/>
          </w:divBdr>
          <w:divsChild>
            <w:div w:id="2108886252">
              <w:marLeft w:val="0"/>
              <w:marRight w:val="0"/>
              <w:marTop w:val="0"/>
              <w:marBottom w:val="0"/>
              <w:divBdr>
                <w:top w:val="none" w:sz="0" w:space="0" w:color="auto"/>
                <w:left w:val="none" w:sz="0" w:space="0" w:color="auto"/>
                <w:bottom w:val="none" w:sz="0" w:space="0" w:color="auto"/>
                <w:right w:val="none" w:sz="0" w:space="0" w:color="auto"/>
              </w:divBdr>
            </w:div>
            <w:div w:id="1119762063">
              <w:marLeft w:val="0"/>
              <w:marRight w:val="0"/>
              <w:marTop w:val="0"/>
              <w:marBottom w:val="0"/>
              <w:divBdr>
                <w:top w:val="none" w:sz="0" w:space="0" w:color="auto"/>
                <w:left w:val="none" w:sz="0" w:space="0" w:color="auto"/>
                <w:bottom w:val="none" w:sz="0" w:space="0" w:color="auto"/>
                <w:right w:val="none" w:sz="0" w:space="0" w:color="auto"/>
              </w:divBdr>
            </w:div>
            <w:div w:id="1437672826">
              <w:marLeft w:val="0"/>
              <w:marRight w:val="0"/>
              <w:marTop w:val="0"/>
              <w:marBottom w:val="0"/>
              <w:divBdr>
                <w:top w:val="none" w:sz="0" w:space="0" w:color="auto"/>
                <w:left w:val="none" w:sz="0" w:space="0" w:color="auto"/>
                <w:bottom w:val="none" w:sz="0" w:space="0" w:color="auto"/>
                <w:right w:val="none" w:sz="0" w:space="0" w:color="auto"/>
              </w:divBdr>
            </w:div>
          </w:divsChild>
        </w:div>
        <w:div w:id="391468933">
          <w:marLeft w:val="0"/>
          <w:marRight w:val="0"/>
          <w:marTop w:val="0"/>
          <w:marBottom w:val="0"/>
          <w:divBdr>
            <w:top w:val="none" w:sz="0" w:space="0" w:color="auto"/>
            <w:left w:val="none" w:sz="0" w:space="0" w:color="auto"/>
            <w:bottom w:val="none" w:sz="0" w:space="0" w:color="auto"/>
            <w:right w:val="none" w:sz="0" w:space="0" w:color="auto"/>
          </w:divBdr>
          <w:divsChild>
            <w:div w:id="282346178">
              <w:marLeft w:val="0"/>
              <w:marRight w:val="0"/>
              <w:marTop w:val="0"/>
              <w:marBottom w:val="0"/>
              <w:divBdr>
                <w:top w:val="none" w:sz="0" w:space="0" w:color="auto"/>
                <w:left w:val="none" w:sz="0" w:space="0" w:color="auto"/>
                <w:bottom w:val="none" w:sz="0" w:space="0" w:color="auto"/>
                <w:right w:val="none" w:sz="0" w:space="0" w:color="auto"/>
              </w:divBdr>
            </w:div>
          </w:divsChild>
        </w:div>
        <w:div w:id="884753580">
          <w:marLeft w:val="0"/>
          <w:marRight w:val="0"/>
          <w:marTop w:val="0"/>
          <w:marBottom w:val="0"/>
          <w:divBdr>
            <w:top w:val="none" w:sz="0" w:space="0" w:color="auto"/>
            <w:left w:val="none" w:sz="0" w:space="0" w:color="auto"/>
            <w:bottom w:val="none" w:sz="0" w:space="0" w:color="auto"/>
            <w:right w:val="none" w:sz="0" w:space="0" w:color="auto"/>
          </w:divBdr>
          <w:divsChild>
            <w:div w:id="654064105">
              <w:marLeft w:val="0"/>
              <w:marRight w:val="0"/>
              <w:marTop w:val="0"/>
              <w:marBottom w:val="0"/>
              <w:divBdr>
                <w:top w:val="none" w:sz="0" w:space="0" w:color="auto"/>
                <w:left w:val="none" w:sz="0" w:space="0" w:color="auto"/>
                <w:bottom w:val="none" w:sz="0" w:space="0" w:color="auto"/>
                <w:right w:val="none" w:sz="0" w:space="0" w:color="auto"/>
              </w:divBdr>
            </w:div>
            <w:div w:id="645008179">
              <w:marLeft w:val="0"/>
              <w:marRight w:val="0"/>
              <w:marTop w:val="0"/>
              <w:marBottom w:val="0"/>
              <w:divBdr>
                <w:top w:val="none" w:sz="0" w:space="0" w:color="auto"/>
                <w:left w:val="none" w:sz="0" w:space="0" w:color="auto"/>
                <w:bottom w:val="none" w:sz="0" w:space="0" w:color="auto"/>
                <w:right w:val="none" w:sz="0" w:space="0" w:color="auto"/>
              </w:divBdr>
            </w:div>
            <w:div w:id="1880313930">
              <w:marLeft w:val="0"/>
              <w:marRight w:val="0"/>
              <w:marTop w:val="0"/>
              <w:marBottom w:val="0"/>
              <w:divBdr>
                <w:top w:val="none" w:sz="0" w:space="0" w:color="auto"/>
                <w:left w:val="none" w:sz="0" w:space="0" w:color="auto"/>
                <w:bottom w:val="none" w:sz="0" w:space="0" w:color="auto"/>
                <w:right w:val="none" w:sz="0" w:space="0" w:color="auto"/>
              </w:divBdr>
            </w:div>
          </w:divsChild>
        </w:div>
        <w:div w:id="2018338575">
          <w:marLeft w:val="0"/>
          <w:marRight w:val="0"/>
          <w:marTop w:val="0"/>
          <w:marBottom w:val="0"/>
          <w:divBdr>
            <w:top w:val="none" w:sz="0" w:space="0" w:color="auto"/>
            <w:left w:val="none" w:sz="0" w:space="0" w:color="auto"/>
            <w:bottom w:val="none" w:sz="0" w:space="0" w:color="auto"/>
            <w:right w:val="none" w:sz="0" w:space="0" w:color="auto"/>
          </w:divBdr>
          <w:divsChild>
            <w:div w:id="845368191">
              <w:marLeft w:val="0"/>
              <w:marRight w:val="0"/>
              <w:marTop w:val="0"/>
              <w:marBottom w:val="0"/>
              <w:divBdr>
                <w:top w:val="none" w:sz="0" w:space="0" w:color="auto"/>
                <w:left w:val="none" w:sz="0" w:space="0" w:color="auto"/>
                <w:bottom w:val="none" w:sz="0" w:space="0" w:color="auto"/>
                <w:right w:val="none" w:sz="0" w:space="0" w:color="auto"/>
              </w:divBdr>
            </w:div>
            <w:div w:id="1831600728">
              <w:marLeft w:val="0"/>
              <w:marRight w:val="0"/>
              <w:marTop w:val="0"/>
              <w:marBottom w:val="0"/>
              <w:divBdr>
                <w:top w:val="none" w:sz="0" w:space="0" w:color="auto"/>
                <w:left w:val="none" w:sz="0" w:space="0" w:color="auto"/>
                <w:bottom w:val="none" w:sz="0" w:space="0" w:color="auto"/>
                <w:right w:val="none" w:sz="0" w:space="0" w:color="auto"/>
              </w:divBdr>
            </w:div>
            <w:div w:id="1858811232">
              <w:marLeft w:val="0"/>
              <w:marRight w:val="0"/>
              <w:marTop w:val="0"/>
              <w:marBottom w:val="0"/>
              <w:divBdr>
                <w:top w:val="none" w:sz="0" w:space="0" w:color="auto"/>
                <w:left w:val="none" w:sz="0" w:space="0" w:color="auto"/>
                <w:bottom w:val="none" w:sz="0" w:space="0" w:color="auto"/>
                <w:right w:val="none" w:sz="0" w:space="0" w:color="auto"/>
              </w:divBdr>
            </w:div>
            <w:div w:id="721557102">
              <w:marLeft w:val="0"/>
              <w:marRight w:val="0"/>
              <w:marTop w:val="0"/>
              <w:marBottom w:val="0"/>
              <w:divBdr>
                <w:top w:val="none" w:sz="0" w:space="0" w:color="auto"/>
                <w:left w:val="none" w:sz="0" w:space="0" w:color="auto"/>
                <w:bottom w:val="none" w:sz="0" w:space="0" w:color="auto"/>
                <w:right w:val="none" w:sz="0" w:space="0" w:color="auto"/>
              </w:divBdr>
            </w:div>
            <w:div w:id="36398157">
              <w:marLeft w:val="0"/>
              <w:marRight w:val="0"/>
              <w:marTop w:val="0"/>
              <w:marBottom w:val="0"/>
              <w:divBdr>
                <w:top w:val="none" w:sz="0" w:space="0" w:color="auto"/>
                <w:left w:val="none" w:sz="0" w:space="0" w:color="auto"/>
                <w:bottom w:val="none" w:sz="0" w:space="0" w:color="auto"/>
                <w:right w:val="none" w:sz="0" w:space="0" w:color="auto"/>
              </w:divBdr>
            </w:div>
          </w:divsChild>
        </w:div>
        <w:div w:id="1404524121">
          <w:marLeft w:val="0"/>
          <w:marRight w:val="0"/>
          <w:marTop w:val="0"/>
          <w:marBottom w:val="0"/>
          <w:divBdr>
            <w:top w:val="none" w:sz="0" w:space="0" w:color="auto"/>
            <w:left w:val="none" w:sz="0" w:space="0" w:color="auto"/>
            <w:bottom w:val="none" w:sz="0" w:space="0" w:color="auto"/>
            <w:right w:val="none" w:sz="0" w:space="0" w:color="auto"/>
          </w:divBdr>
        </w:div>
        <w:div w:id="746348003">
          <w:marLeft w:val="0"/>
          <w:marRight w:val="0"/>
          <w:marTop w:val="0"/>
          <w:marBottom w:val="0"/>
          <w:divBdr>
            <w:top w:val="none" w:sz="0" w:space="0" w:color="auto"/>
            <w:left w:val="none" w:sz="0" w:space="0" w:color="auto"/>
            <w:bottom w:val="none" w:sz="0" w:space="0" w:color="auto"/>
            <w:right w:val="none" w:sz="0" w:space="0" w:color="auto"/>
          </w:divBdr>
        </w:div>
        <w:div w:id="1632049576">
          <w:marLeft w:val="0"/>
          <w:marRight w:val="0"/>
          <w:marTop w:val="0"/>
          <w:marBottom w:val="0"/>
          <w:divBdr>
            <w:top w:val="none" w:sz="0" w:space="0" w:color="auto"/>
            <w:left w:val="none" w:sz="0" w:space="0" w:color="auto"/>
            <w:bottom w:val="none" w:sz="0" w:space="0" w:color="auto"/>
            <w:right w:val="none" w:sz="0" w:space="0" w:color="auto"/>
          </w:divBdr>
        </w:div>
        <w:div w:id="1587954373">
          <w:marLeft w:val="0"/>
          <w:marRight w:val="0"/>
          <w:marTop w:val="0"/>
          <w:marBottom w:val="0"/>
          <w:divBdr>
            <w:top w:val="none" w:sz="0" w:space="0" w:color="auto"/>
            <w:left w:val="none" w:sz="0" w:space="0" w:color="auto"/>
            <w:bottom w:val="none" w:sz="0" w:space="0" w:color="auto"/>
            <w:right w:val="none" w:sz="0" w:space="0" w:color="auto"/>
          </w:divBdr>
        </w:div>
        <w:div w:id="598028082">
          <w:marLeft w:val="0"/>
          <w:marRight w:val="0"/>
          <w:marTop w:val="0"/>
          <w:marBottom w:val="0"/>
          <w:divBdr>
            <w:top w:val="none" w:sz="0" w:space="0" w:color="auto"/>
            <w:left w:val="none" w:sz="0" w:space="0" w:color="auto"/>
            <w:bottom w:val="none" w:sz="0" w:space="0" w:color="auto"/>
            <w:right w:val="none" w:sz="0" w:space="0" w:color="auto"/>
          </w:divBdr>
        </w:div>
        <w:div w:id="905146797">
          <w:marLeft w:val="0"/>
          <w:marRight w:val="0"/>
          <w:marTop w:val="0"/>
          <w:marBottom w:val="0"/>
          <w:divBdr>
            <w:top w:val="none" w:sz="0" w:space="0" w:color="auto"/>
            <w:left w:val="none" w:sz="0" w:space="0" w:color="auto"/>
            <w:bottom w:val="none" w:sz="0" w:space="0" w:color="auto"/>
            <w:right w:val="none" w:sz="0" w:space="0" w:color="auto"/>
          </w:divBdr>
        </w:div>
        <w:div w:id="500052371">
          <w:marLeft w:val="0"/>
          <w:marRight w:val="0"/>
          <w:marTop w:val="0"/>
          <w:marBottom w:val="0"/>
          <w:divBdr>
            <w:top w:val="none" w:sz="0" w:space="0" w:color="auto"/>
            <w:left w:val="none" w:sz="0" w:space="0" w:color="auto"/>
            <w:bottom w:val="none" w:sz="0" w:space="0" w:color="auto"/>
            <w:right w:val="none" w:sz="0" w:space="0" w:color="auto"/>
          </w:divBdr>
        </w:div>
        <w:div w:id="1704667950">
          <w:marLeft w:val="0"/>
          <w:marRight w:val="0"/>
          <w:marTop w:val="0"/>
          <w:marBottom w:val="0"/>
          <w:divBdr>
            <w:top w:val="none" w:sz="0" w:space="0" w:color="auto"/>
            <w:left w:val="none" w:sz="0" w:space="0" w:color="auto"/>
            <w:bottom w:val="none" w:sz="0" w:space="0" w:color="auto"/>
            <w:right w:val="none" w:sz="0" w:space="0" w:color="auto"/>
          </w:divBdr>
        </w:div>
        <w:div w:id="397361374">
          <w:marLeft w:val="0"/>
          <w:marRight w:val="0"/>
          <w:marTop w:val="0"/>
          <w:marBottom w:val="0"/>
          <w:divBdr>
            <w:top w:val="none" w:sz="0" w:space="0" w:color="auto"/>
            <w:left w:val="none" w:sz="0" w:space="0" w:color="auto"/>
            <w:bottom w:val="none" w:sz="0" w:space="0" w:color="auto"/>
            <w:right w:val="none" w:sz="0" w:space="0" w:color="auto"/>
          </w:divBdr>
        </w:div>
        <w:div w:id="348802332">
          <w:marLeft w:val="0"/>
          <w:marRight w:val="0"/>
          <w:marTop w:val="0"/>
          <w:marBottom w:val="0"/>
          <w:divBdr>
            <w:top w:val="none" w:sz="0" w:space="0" w:color="auto"/>
            <w:left w:val="none" w:sz="0" w:space="0" w:color="auto"/>
            <w:bottom w:val="none" w:sz="0" w:space="0" w:color="auto"/>
            <w:right w:val="none" w:sz="0" w:space="0" w:color="auto"/>
          </w:divBdr>
        </w:div>
        <w:div w:id="928925865">
          <w:marLeft w:val="0"/>
          <w:marRight w:val="0"/>
          <w:marTop w:val="0"/>
          <w:marBottom w:val="0"/>
          <w:divBdr>
            <w:top w:val="none" w:sz="0" w:space="0" w:color="auto"/>
            <w:left w:val="none" w:sz="0" w:space="0" w:color="auto"/>
            <w:bottom w:val="none" w:sz="0" w:space="0" w:color="auto"/>
            <w:right w:val="none" w:sz="0" w:space="0" w:color="auto"/>
          </w:divBdr>
        </w:div>
        <w:div w:id="484396481">
          <w:marLeft w:val="0"/>
          <w:marRight w:val="0"/>
          <w:marTop w:val="0"/>
          <w:marBottom w:val="0"/>
          <w:divBdr>
            <w:top w:val="none" w:sz="0" w:space="0" w:color="auto"/>
            <w:left w:val="none" w:sz="0" w:space="0" w:color="auto"/>
            <w:bottom w:val="none" w:sz="0" w:space="0" w:color="auto"/>
            <w:right w:val="none" w:sz="0" w:space="0" w:color="auto"/>
          </w:divBdr>
        </w:div>
        <w:div w:id="1976252337">
          <w:marLeft w:val="0"/>
          <w:marRight w:val="0"/>
          <w:marTop w:val="0"/>
          <w:marBottom w:val="0"/>
          <w:divBdr>
            <w:top w:val="none" w:sz="0" w:space="0" w:color="auto"/>
            <w:left w:val="none" w:sz="0" w:space="0" w:color="auto"/>
            <w:bottom w:val="none" w:sz="0" w:space="0" w:color="auto"/>
            <w:right w:val="none" w:sz="0" w:space="0" w:color="auto"/>
          </w:divBdr>
        </w:div>
        <w:div w:id="701250451">
          <w:marLeft w:val="0"/>
          <w:marRight w:val="0"/>
          <w:marTop w:val="0"/>
          <w:marBottom w:val="0"/>
          <w:divBdr>
            <w:top w:val="none" w:sz="0" w:space="0" w:color="auto"/>
            <w:left w:val="none" w:sz="0" w:space="0" w:color="auto"/>
            <w:bottom w:val="none" w:sz="0" w:space="0" w:color="auto"/>
            <w:right w:val="none" w:sz="0" w:space="0" w:color="auto"/>
          </w:divBdr>
        </w:div>
        <w:div w:id="211577117">
          <w:marLeft w:val="0"/>
          <w:marRight w:val="0"/>
          <w:marTop w:val="0"/>
          <w:marBottom w:val="0"/>
          <w:divBdr>
            <w:top w:val="none" w:sz="0" w:space="0" w:color="auto"/>
            <w:left w:val="none" w:sz="0" w:space="0" w:color="auto"/>
            <w:bottom w:val="none" w:sz="0" w:space="0" w:color="auto"/>
            <w:right w:val="none" w:sz="0" w:space="0" w:color="auto"/>
          </w:divBdr>
        </w:div>
        <w:div w:id="1922451066">
          <w:marLeft w:val="0"/>
          <w:marRight w:val="0"/>
          <w:marTop w:val="0"/>
          <w:marBottom w:val="0"/>
          <w:divBdr>
            <w:top w:val="none" w:sz="0" w:space="0" w:color="auto"/>
            <w:left w:val="none" w:sz="0" w:space="0" w:color="auto"/>
            <w:bottom w:val="none" w:sz="0" w:space="0" w:color="auto"/>
            <w:right w:val="none" w:sz="0" w:space="0" w:color="auto"/>
          </w:divBdr>
          <w:divsChild>
            <w:div w:id="936710842">
              <w:marLeft w:val="0"/>
              <w:marRight w:val="0"/>
              <w:marTop w:val="0"/>
              <w:marBottom w:val="0"/>
              <w:divBdr>
                <w:top w:val="none" w:sz="0" w:space="0" w:color="auto"/>
                <w:left w:val="none" w:sz="0" w:space="0" w:color="auto"/>
                <w:bottom w:val="none" w:sz="0" w:space="0" w:color="auto"/>
                <w:right w:val="none" w:sz="0" w:space="0" w:color="auto"/>
              </w:divBdr>
            </w:div>
            <w:div w:id="798452193">
              <w:marLeft w:val="0"/>
              <w:marRight w:val="0"/>
              <w:marTop w:val="0"/>
              <w:marBottom w:val="0"/>
              <w:divBdr>
                <w:top w:val="none" w:sz="0" w:space="0" w:color="auto"/>
                <w:left w:val="none" w:sz="0" w:space="0" w:color="auto"/>
                <w:bottom w:val="none" w:sz="0" w:space="0" w:color="auto"/>
                <w:right w:val="none" w:sz="0" w:space="0" w:color="auto"/>
              </w:divBdr>
            </w:div>
          </w:divsChild>
        </w:div>
        <w:div w:id="1411655233">
          <w:marLeft w:val="0"/>
          <w:marRight w:val="0"/>
          <w:marTop w:val="0"/>
          <w:marBottom w:val="0"/>
          <w:divBdr>
            <w:top w:val="none" w:sz="0" w:space="0" w:color="auto"/>
            <w:left w:val="none" w:sz="0" w:space="0" w:color="auto"/>
            <w:bottom w:val="none" w:sz="0" w:space="0" w:color="auto"/>
            <w:right w:val="none" w:sz="0" w:space="0" w:color="auto"/>
          </w:divBdr>
        </w:div>
        <w:div w:id="389233833">
          <w:marLeft w:val="0"/>
          <w:marRight w:val="0"/>
          <w:marTop w:val="0"/>
          <w:marBottom w:val="0"/>
          <w:divBdr>
            <w:top w:val="none" w:sz="0" w:space="0" w:color="auto"/>
            <w:left w:val="none" w:sz="0" w:space="0" w:color="auto"/>
            <w:bottom w:val="none" w:sz="0" w:space="0" w:color="auto"/>
            <w:right w:val="none" w:sz="0" w:space="0" w:color="auto"/>
          </w:divBdr>
        </w:div>
        <w:div w:id="1170296481">
          <w:marLeft w:val="0"/>
          <w:marRight w:val="0"/>
          <w:marTop w:val="0"/>
          <w:marBottom w:val="0"/>
          <w:divBdr>
            <w:top w:val="none" w:sz="0" w:space="0" w:color="auto"/>
            <w:left w:val="none" w:sz="0" w:space="0" w:color="auto"/>
            <w:bottom w:val="none" w:sz="0" w:space="0" w:color="auto"/>
            <w:right w:val="none" w:sz="0" w:space="0" w:color="auto"/>
          </w:divBdr>
        </w:div>
        <w:div w:id="394596633">
          <w:marLeft w:val="0"/>
          <w:marRight w:val="0"/>
          <w:marTop w:val="0"/>
          <w:marBottom w:val="0"/>
          <w:divBdr>
            <w:top w:val="none" w:sz="0" w:space="0" w:color="auto"/>
            <w:left w:val="none" w:sz="0" w:space="0" w:color="auto"/>
            <w:bottom w:val="none" w:sz="0" w:space="0" w:color="auto"/>
            <w:right w:val="none" w:sz="0" w:space="0" w:color="auto"/>
          </w:divBdr>
        </w:div>
        <w:div w:id="2010710856">
          <w:marLeft w:val="0"/>
          <w:marRight w:val="0"/>
          <w:marTop w:val="0"/>
          <w:marBottom w:val="0"/>
          <w:divBdr>
            <w:top w:val="none" w:sz="0" w:space="0" w:color="auto"/>
            <w:left w:val="none" w:sz="0" w:space="0" w:color="auto"/>
            <w:bottom w:val="none" w:sz="0" w:space="0" w:color="auto"/>
            <w:right w:val="none" w:sz="0" w:space="0" w:color="auto"/>
          </w:divBdr>
        </w:div>
        <w:div w:id="1996911847">
          <w:marLeft w:val="0"/>
          <w:marRight w:val="0"/>
          <w:marTop w:val="0"/>
          <w:marBottom w:val="0"/>
          <w:divBdr>
            <w:top w:val="none" w:sz="0" w:space="0" w:color="auto"/>
            <w:left w:val="none" w:sz="0" w:space="0" w:color="auto"/>
            <w:bottom w:val="none" w:sz="0" w:space="0" w:color="auto"/>
            <w:right w:val="none" w:sz="0" w:space="0" w:color="auto"/>
          </w:divBdr>
        </w:div>
        <w:div w:id="1855000737">
          <w:marLeft w:val="0"/>
          <w:marRight w:val="0"/>
          <w:marTop w:val="0"/>
          <w:marBottom w:val="0"/>
          <w:divBdr>
            <w:top w:val="none" w:sz="0" w:space="0" w:color="auto"/>
            <w:left w:val="none" w:sz="0" w:space="0" w:color="auto"/>
            <w:bottom w:val="none" w:sz="0" w:space="0" w:color="auto"/>
            <w:right w:val="none" w:sz="0" w:space="0" w:color="auto"/>
          </w:divBdr>
        </w:div>
        <w:div w:id="1796824872">
          <w:marLeft w:val="0"/>
          <w:marRight w:val="0"/>
          <w:marTop w:val="0"/>
          <w:marBottom w:val="0"/>
          <w:divBdr>
            <w:top w:val="none" w:sz="0" w:space="0" w:color="auto"/>
            <w:left w:val="none" w:sz="0" w:space="0" w:color="auto"/>
            <w:bottom w:val="none" w:sz="0" w:space="0" w:color="auto"/>
            <w:right w:val="none" w:sz="0" w:space="0" w:color="auto"/>
          </w:divBdr>
        </w:div>
        <w:div w:id="829099068">
          <w:marLeft w:val="0"/>
          <w:marRight w:val="0"/>
          <w:marTop w:val="0"/>
          <w:marBottom w:val="0"/>
          <w:divBdr>
            <w:top w:val="none" w:sz="0" w:space="0" w:color="auto"/>
            <w:left w:val="none" w:sz="0" w:space="0" w:color="auto"/>
            <w:bottom w:val="none" w:sz="0" w:space="0" w:color="auto"/>
            <w:right w:val="none" w:sz="0" w:space="0" w:color="auto"/>
          </w:divBdr>
        </w:div>
        <w:div w:id="1912078461">
          <w:marLeft w:val="0"/>
          <w:marRight w:val="0"/>
          <w:marTop w:val="0"/>
          <w:marBottom w:val="0"/>
          <w:divBdr>
            <w:top w:val="none" w:sz="0" w:space="0" w:color="auto"/>
            <w:left w:val="none" w:sz="0" w:space="0" w:color="auto"/>
            <w:bottom w:val="none" w:sz="0" w:space="0" w:color="auto"/>
            <w:right w:val="none" w:sz="0" w:space="0" w:color="auto"/>
          </w:divBdr>
        </w:div>
        <w:div w:id="1023479267">
          <w:marLeft w:val="0"/>
          <w:marRight w:val="0"/>
          <w:marTop w:val="0"/>
          <w:marBottom w:val="0"/>
          <w:divBdr>
            <w:top w:val="none" w:sz="0" w:space="0" w:color="auto"/>
            <w:left w:val="none" w:sz="0" w:space="0" w:color="auto"/>
            <w:bottom w:val="none" w:sz="0" w:space="0" w:color="auto"/>
            <w:right w:val="none" w:sz="0" w:space="0" w:color="auto"/>
          </w:divBdr>
        </w:div>
        <w:div w:id="1374577912">
          <w:marLeft w:val="0"/>
          <w:marRight w:val="0"/>
          <w:marTop w:val="0"/>
          <w:marBottom w:val="0"/>
          <w:divBdr>
            <w:top w:val="none" w:sz="0" w:space="0" w:color="auto"/>
            <w:left w:val="none" w:sz="0" w:space="0" w:color="auto"/>
            <w:bottom w:val="none" w:sz="0" w:space="0" w:color="auto"/>
            <w:right w:val="none" w:sz="0" w:space="0" w:color="auto"/>
          </w:divBdr>
        </w:div>
        <w:div w:id="740912845">
          <w:marLeft w:val="0"/>
          <w:marRight w:val="0"/>
          <w:marTop w:val="0"/>
          <w:marBottom w:val="0"/>
          <w:divBdr>
            <w:top w:val="none" w:sz="0" w:space="0" w:color="auto"/>
            <w:left w:val="none" w:sz="0" w:space="0" w:color="auto"/>
            <w:bottom w:val="none" w:sz="0" w:space="0" w:color="auto"/>
            <w:right w:val="none" w:sz="0" w:space="0" w:color="auto"/>
          </w:divBdr>
        </w:div>
        <w:div w:id="1268655510">
          <w:marLeft w:val="0"/>
          <w:marRight w:val="0"/>
          <w:marTop w:val="0"/>
          <w:marBottom w:val="0"/>
          <w:divBdr>
            <w:top w:val="none" w:sz="0" w:space="0" w:color="auto"/>
            <w:left w:val="none" w:sz="0" w:space="0" w:color="auto"/>
            <w:bottom w:val="none" w:sz="0" w:space="0" w:color="auto"/>
            <w:right w:val="none" w:sz="0" w:space="0" w:color="auto"/>
          </w:divBdr>
        </w:div>
        <w:div w:id="2095739211">
          <w:marLeft w:val="0"/>
          <w:marRight w:val="0"/>
          <w:marTop w:val="0"/>
          <w:marBottom w:val="0"/>
          <w:divBdr>
            <w:top w:val="none" w:sz="0" w:space="0" w:color="auto"/>
            <w:left w:val="none" w:sz="0" w:space="0" w:color="auto"/>
            <w:bottom w:val="none" w:sz="0" w:space="0" w:color="auto"/>
            <w:right w:val="none" w:sz="0" w:space="0" w:color="auto"/>
          </w:divBdr>
        </w:div>
        <w:div w:id="376202139">
          <w:marLeft w:val="0"/>
          <w:marRight w:val="0"/>
          <w:marTop w:val="0"/>
          <w:marBottom w:val="0"/>
          <w:divBdr>
            <w:top w:val="none" w:sz="0" w:space="0" w:color="auto"/>
            <w:left w:val="none" w:sz="0" w:space="0" w:color="auto"/>
            <w:bottom w:val="none" w:sz="0" w:space="0" w:color="auto"/>
            <w:right w:val="none" w:sz="0" w:space="0" w:color="auto"/>
          </w:divBdr>
          <w:divsChild>
            <w:div w:id="29034884">
              <w:marLeft w:val="0"/>
              <w:marRight w:val="0"/>
              <w:marTop w:val="0"/>
              <w:marBottom w:val="0"/>
              <w:divBdr>
                <w:top w:val="none" w:sz="0" w:space="0" w:color="auto"/>
                <w:left w:val="none" w:sz="0" w:space="0" w:color="auto"/>
                <w:bottom w:val="none" w:sz="0" w:space="0" w:color="auto"/>
                <w:right w:val="none" w:sz="0" w:space="0" w:color="auto"/>
              </w:divBdr>
            </w:div>
            <w:div w:id="83695462">
              <w:marLeft w:val="0"/>
              <w:marRight w:val="0"/>
              <w:marTop w:val="0"/>
              <w:marBottom w:val="0"/>
              <w:divBdr>
                <w:top w:val="none" w:sz="0" w:space="0" w:color="auto"/>
                <w:left w:val="none" w:sz="0" w:space="0" w:color="auto"/>
                <w:bottom w:val="none" w:sz="0" w:space="0" w:color="auto"/>
                <w:right w:val="none" w:sz="0" w:space="0" w:color="auto"/>
              </w:divBdr>
            </w:div>
            <w:div w:id="727651601">
              <w:marLeft w:val="0"/>
              <w:marRight w:val="0"/>
              <w:marTop w:val="0"/>
              <w:marBottom w:val="0"/>
              <w:divBdr>
                <w:top w:val="none" w:sz="0" w:space="0" w:color="auto"/>
                <w:left w:val="none" w:sz="0" w:space="0" w:color="auto"/>
                <w:bottom w:val="none" w:sz="0" w:space="0" w:color="auto"/>
                <w:right w:val="none" w:sz="0" w:space="0" w:color="auto"/>
              </w:divBdr>
            </w:div>
            <w:div w:id="507018052">
              <w:marLeft w:val="0"/>
              <w:marRight w:val="0"/>
              <w:marTop w:val="0"/>
              <w:marBottom w:val="0"/>
              <w:divBdr>
                <w:top w:val="none" w:sz="0" w:space="0" w:color="auto"/>
                <w:left w:val="none" w:sz="0" w:space="0" w:color="auto"/>
                <w:bottom w:val="none" w:sz="0" w:space="0" w:color="auto"/>
                <w:right w:val="none" w:sz="0" w:space="0" w:color="auto"/>
              </w:divBdr>
            </w:div>
            <w:div w:id="132254424">
              <w:marLeft w:val="0"/>
              <w:marRight w:val="0"/>
              <w:marTop w:val="0"/>
              <w:marBottom w:val="0"/>
              <w:divBdr>
                <w:top w:val="none" w:sz="0" w:space="0" w:color="auto"/>
                <w:left w:val="none" w:sz="0" w:space="0" w:color="auto"/>
                <w:bottom w:val="none" w:sz="0" w:space="0" w:color="auto"/>
                <w:right w:val="none" w:sz="0" w:space="0" w:color="auto"/>
              </w:divBdr>
            </w:div>
          </w:divsChild>
        </w:div>
        <w:div w:id="465204682">
          <w:marLeft w:val="0"/>
          <w:marRight w:val="0"/>
          <w:marTop w:val="0"/>
          <w:marBottom w:val="0"/>
          <w:divBdr>
            <w:top w:val="none" w:sz="0" w:space="0" w:color="auto"/>
            <w:left w:val="none" w:sz="0" w:space="0" w:color="auto"/>
            <w:bottom w:val="none" w:sz="0" w:space="0" w:color="auto"/>
            <w:right w:val="none" w:sz="0" w:space="0" w:color="auto"/>
          </w:divBdr>
          <w:divsChild>
            <w:div w:id="754590716">
              <w:marLeft w:val="0"/>
              <w:marRight w:val="0"/>
              <w:marTop w:val="0"/>
              <w:marBottom w:val="0"/>
              <w:divBdr>
                <w:top w:val="none" w:sz="0" w:space="0" w:color="auto"/>
                <w:left w:val="none" w:sz="0" w:space="0" w:color="auto"/>
                <w:bottom w:val="none" w:sz="0" w:space="0" w:color="auto"/>
                <w:right w:val="none" w:sz="0" w:space="0" w:color="auto"/>
              </w:divBdr>
            </w:div>
            <w:div w:id="2123764165">
              <w:marLeft w:val="0"/>
              <w:marRight w:val="0"/>
              <w:marTop w:val="0"/>
              <w:marBottom w:val="0"/>
              <w:divBdr>
                <w:top w:val="none" w:sz="0" w:space="0" w:color="auto"/>
                <w:left w:val="none" w:sz="0" w:space="0" w:color="auto"/>
                <w:bottom w:val="none" w:sz="0" w:space="0" w:color="auto"/>
                <w:right w:val="none" w:sz="0" w:space="0" w:color="auto"/>
              </w:divBdr>
            </w:div>
            <w:div w:id="1148745237">
              <w:marLeft w:val="0"/>
              <w:marRight w:val="0"/>
              <w:marTop w:val="0"/>
              <w:marBottom w:val="0"/>
              <w:divBdr>
                <w:top w:val="none" w:sz="0" w:space="0" w:color="auto"/>
                <w:left w:val="none" w:sz="0" w:space="0" w:color="auto"/>
                <w:bottom w:val="none" w:sz="0" w:space="0" w:color="auto"/>
                <w:right w:val="none" w:sz="0" w:space="0" w:color="auto"/>
              </w:divBdr>
            </w:div>
            <w:div w:id="797605668">
              <w:marLeft w:val="0"/>
              <w:marRight w:val="0"/>
              <w:marTop w:val="0"/>
              <w:marBottom w:val="0"/>
              <w:divBdr>
                <w:top w:val="none" w:sz="0" w:space="0" w:color="auto"/>
                <w:left w:val="none" w:sz="0" w:space="0" w:color="auto"/>
                <w:bottom w:val="none" w:sz="0" w:space="0" w:color="auto"/>
                <w:right w:val="none" w:sz="0" w:space="0" w:color="auto"/>
              </w:divBdr>
            </w:div>
            <w:div w:id="1165049120">
              <w:marLeft w:val="0"/>
              <w:marRight w:val="0"/>
              <w:marTop w:val="0"/>
              <w:marBottom w:val="0"/>
              <w:divBdr>
                <w:top w:val="none" w:sz="0" w:space="0" w:color="auto"/>
                <w:left w:val="none" w:sz="0" w:space="0" w:color="auto"/>
                <w:bottom w:val="none" w:sz="0" w:space="0" w:color="auto"/>
                <w:right w:val="none" w:sz="0" w:space="0" w:color="auto"/>
              </w:divBdr>
            </w:div>
          </w:divsChild>
        </w:div>
        <w:div w:id="1670131947">
          <w:marLeft w:val="0"/>
          <w:marRight w:val="0"/>
          <w:marTop w:val="0"/>
          <w:marBottom w:val="0"/>
          <w:divBdr>
            <w:top w:val="none" w:sz="0" w:space="0" w:color="auto"/>
            <w:left w:val="none" w:sz="0" w:space="0" w:color="auto"/>
            <w:bottom w:val="none" w:sz="0" w:space="0" w:color="auto"/>
            <w:right w:val="none" w:sz="0" w:space="0" w:color="auto"/>
          </w:divBdr>
        </w:div>
        <w:div w:id="1181509279">
          <w:marLeft w:val="0"/>
          <w:marRight w:val="0"/>
          <w:marTop w:val="0"/>
          <w:marBottom w:val="0"/>
          <w:divBdr>
            <w:top w:val="none" w:sz="0" w:space="0" w:color="auto"/>
            <w:left w:val="none" w:sz="0" w:space="0" w:color="auto"/>
            <w:bottom w:val="none" w:sz="0" w:space="0" w:color="auto"/>
            <w:right w:val="none" w:sz="0" w:space="0" w:color="auto"/>
          </w:divBdr>
        </w:div>
        <w:div w:id="418866129">
          <w:marLeft w:val="0"/>
          <w:marRight w:val="0"/>
          <w:marTop w:val="0"/>
          <w:marBottom w:val="0"/>
          <w:divBdr>
            <w:top w:val="none" w:sz="0" w:space="0" w:color="auto"/>
            <w:left w:val="none" w:sz="0" w:space="0" w:color="auto"/>
            <w:bottom w:val="none" w:sz="0" w:space="0" w:color="auto"/>
            <w:right w:val="none" w:sz="0" w:space="0" w:color="auto"/>
          </w:divBdr>
        </w:div>
        <w:div w:id="1775858432">
          <w:marLeft w:val="0"/>
          <w:marRight w:val="0"/>
          <w:marTop w:val="0"/>
          <w:marBottom w:val="0"/>
          <w:divBdr>
            <w:top w:val="none" w:sz="0" w:space="0" w:color="auto"/>
            <w:left w:val="none" w:sz="0" w:space="0" w:color="auto"/>
            <w:bottom w:val="none" w:sz="0" w:space="0" w:color="auto"/>
            <w:right w:val="none" w:sz="0" w:space="0" w:color="auto"/>
          </w:divBdr>
        </w:div>
        <w:div w:id="1961574352">
          <w:marLeft w:val="0"/>
          <w:marRight w:val="0"/>
          <w:marTop w:val="0"/>
          <w:marBottom w:val="0"/>
          <w:divBdr>
            <w:top w:val="none" w:sz="0" w:space="0" w:color="auto"/>
            <w:left w:val="none" w:sz="0" w:space="0" w:color="auto"/>
            <w:bottom w:val="none" w:sz="0" w:space="0" w:color="auto"/>
            <w:right w:val="none" w:sz="0" w:space="0" w:color="auto"/>
          </w:divBdr>
        </w:div>
        <w:div w:id="1249653006">
          <w:marLeft w:val="0"/>
          <w:marRight w:val="0"/>
          <w:marTop w:val="0"/>
          <w:marBottom w:val="0"/>
          <w:divBdr>
            <w:top w:val="none" w:sz="0" w:space="0" w:color="auto"/>
            <w:left w:val="none" w:sz="0" w:space="0" w:color="auto"/>
            <w:bottom w:val="none" w:sz="0" w:space="0" w:color="auto"/>
            <w:right w:val="none" w:sz="0" w:space="0" w:color="auto"/>
          </w:divBdr>
          <w:divsChild>
            <w:div w:id="1929994590">
              <w:marLeft w:val="0"/>
              <w:marRight w:val="0"/>
              <w:marTop w:val="0"/>
              <w:marBottom w:val="0"/>
              <w:divBdr>
                <w:top w:val="none" w:sz="0" w:space="0" w:color="auto"/>
                <w:left w:val="none" w:sz="0" w:space="0" w:color="auto"/>
                <w:bottom w:val="none" w:sz="0" w:space="0" w:color="auto"/>
                <w:right w:val="none" w:sz="0" w:space="0" w:color="auto"/>
              </w:divBdr>
            </w:div>
            <w:div w:id="1844121383">
              <w:marLeft w:val="0"/>
              <w:marRight w:val="0"/>
              <w:marTop w:val="0"/>
              <w:marBottom w:val="0"/>
              <w:divBdr>
                <w:top w:val="none" w:sz="0" w:space="0" w:color="auto"/>
                <w:left w:val="none" w:sz="0" w:space="0" w:color="auto"/>
                <w:bottom w:val="none" w:sz="0" w:space="0" w:color="auto"/>
                <w:right w:val="none" w:sz="0" w:space="0" w:color="auto"/>
              </w:divBdr>
            </w:div>
          </w:divsChild>
        </w:div>
        <w:div w:id="640614700">
          <w:marLeft w:val="0"/>
          <w:marRight w:val="0"/>
          <w:marTop w:val="0"/>
          <w:marBottom w:val="0"/>
          <w:divBdr>
            <w:top w:val="none" w:sz="0" w:space="0" w:color="auto"/>
            <w:left w:val="none" w:sz="0" w:space="0" w:color="auto"/>
            <w:bottom w:val="none" w:sz="0" w:space="0" w:color="auto"/>
            <w:right w:val="none" w:sz="0" w:space="0" w:color="auto"/>
          </w:divBdr>
          <w:divsChild>
            <w:div w:id="203641285">
              <w:marLeft w:val="0"/>
              <w:marRight w:val="0"/>
              <w:marTop w:val="0"/>
              <w:marBottom w:val="0"/>
              <w:divBdr>
                <w:top w:val="none" w:sz="0" w:space="0" w:color="auto"/>
                <w:left w:val="none" w:sz="0" w:space="0" w:color="auto"/>
                <w:bottom w:val="none" w:sz="0" w:space="0" w:color="auto"/>
                <w:right w:val="none" w:sz="0" w:space="0" w:color="auto"/>
              </w:divBdr>
            </w:div>
            <w:div w:id="357239755">
              <w:marLeft w:val="0"/>
              <w:marRight w:val="0"/>
              <w:marTop w:val="0"/>
              <w:marBottom w:val="0"/>
              <w:divBdr>
                <w:top w:val="none" w:sz="0" w:space="0" w:color="auto"/>
                <w:left w:val="none" w:sz="0" w:space="0" w:color="auto"/>
                <w:bottom w:val="none" w:sz="0" w:space="0" w:color="auto"/>
                <w:right w:val="none" w:sz="0" w:space="0" w:color="auto"/>
              </w:divBdr>
            </w:div>
            <w:div w:id="424571920">
              <w:marLeft w:val="0"/>
              <w:marRight w:val="0"/>
              <w:marTop w:val="0"/>
              <w:marBottom w:val="0"/>
              <w:divBdr>
                <w:top w:val="none" w:sz="0" w:space="0" w:color="auto"/>
                <w:left w:val="none" w:sz="0" w:space="0" w:color="auto"/>
                <w:bottom w:val="none" w:sz="0" w:space="0" w:color="auto"/>
                <w:right w:val="none" w:sz="0" w:space="0" w:color="auto"/>
              </w:divBdr>
            </w:div>
          </w:divsChild>
        </w:div>
        <w:div w:id="2023773965">
          <w:marLeft w:val="0"/>
          <w:marRight w:val="0"/>
          <w:marTop w:val="0"/>
          <w:marBottom w:val="0"/>
          <w:divBdr>
            <w:top w:val="none" w:sz="0" w:space="0" w:color="auto"/>
            <w:left w:val="none" w:sz="0" w:space="0" w:color="auto"/>
            <w:bottom w:val="none" w:sz="0" w:space="0" w:color="auto"/>
            <w:right w:val="none" w:sz="0" w:space="0" w:color="auto"/>
          </w:divBdr>
        </w:div>
        <w:div w:id="1001814978">
          <w:marLeft w:val="0"/>
          <w:marRight w:val="0"/>
          <w:marTop w:val="0"/>
          <w:marBottom w:val="0"/>
          <w:divBdr>
            <w:top w:val="none" w:sz="0" w:space="0" w:color="auto"/>
            <w:left w:val="none" w:sz="0" w:space="0" w:color="auto"/>
            <w:bottom w:val="none" w:sz="0" w:space="0" w:color="auto"/>
            <w:right w:val="none" w:sz="0" w:space="0" w:color="auto"/>
          </w:divBdr>
        </w:div>
        <w:div w:id="1730154541">
          <w:marLeft w:val="0"/>
          <w:marRight w:val="0"/>
          <w:marTop w:val="0"/>
          <w:marBottom w:val="0"/>
          <w:divBdr>
            <w:top w:val="none" w:sz="0" w:space="0" w:color="auto"/>
            <w:left w:val="none" w:sz="0" w:space="0" w:color="auto"/>
            <w:bottom w:val="none" w:sz="0" w:space="0" w:color="auto"/>
            <w:right w:val="none" w:sz="0" w:space="0" w:color="auto"/>
          </w:divBdr>
        </w:div>
        <w:div w:id="164248788">
          <w:marLeft w:val="0"/>
          <w:marRight w:val="0"/>
          <w:marTop w:val="0"/>
          <w:marBottom w:val="0"/>
          <w:divBdr>
            <w:top w:val="none" w:sz="0" w:space="0" w:color="auto"/>
            <w:left w:val="none" w:sz="0" w:space="0" w:color="auto"/>
            <w:bottom w:val="none" w:sz="0" w:space="0" w:color="auto"/>
            <w:right w:val="none" w:sz="0" w:space="0" w:color="auto"/>
          </w:divBdr>
        </w:div>
        <w:div w:id="1022052694">
          <w:marLeft w:val="0"/>
          <w:marRight w:val="0"/>
          <w:marTop w:val="0"/>
          <w:marBottom w:val="0"/>
          <w:divBdr>
            <w:top w:val="none" w:sz="0" w:space="0" w:color="auto"/>
            <w:left w:val="none" w:sz="0" w:space="0" w:color="auto"/>
            <w:bottom w:val="none" w:sz="0" w:space="0" w:color="auto"/>
            <w:right w:val="none" w:sz="0" w:space="0" w:color="auto"/>
          </w:divBdr>
        </w:div>
        <w:div w:id="1953825006">
          <w:marLeft w:val="0"/>
          <w:marRight w:val="0"/>
          <w:marTop w:val="0"/>
          <w:marBottom w:val="0"/>
          <w:divBdr>
            <w:top w:val="none" w:sz="0" w:space="0" w:color="auto"/>
            <w:left w:val="none" w:sz="0" w:space="0" w:color="auto"/>
            <w:bottom w:val="none" w:sz="0" w:space="0" w:color="auto"/>
            <w:right w:val="none" w:sz="0" w:space="0" w:color="auto"/>
          </w:divBdr>
        </w:div>
        <w:div w:id="1157648676">
          <w:marLeft w:val="0"/>
          <w:marRight w:val="0"/>
          <w:marTop w:val="0"/>
          <w:marBottom w:val="0"/>
          <w:divBdr>
            <w:top w:val="none" w:sz="0" w:space="0" w:color="auto"/>
            <w:left w:val="none" w:sz="0" w:space="0" w:color="auto"/>
            <w:bottom w:val="none" w:sz="0" w:space="0" w:color="auto"/>
            <w:right w:val="none" w:sz="0" w:space="0" w:color="auto"/>
          </w:divBdr>
        </w:div>
        <w:div w:id="2023586541">
          <w:marLeft w:val="0"/>
          <w:marRight w:val="0"/>
          <w:marTop w:val="0"/>
          <w:marBottom w:val="0"/>
          <w:divBdr>
            <w:top w:val="none" w:sz="0" w:space="0" w:color="auto"/>
            <w:left w:val="none" w:sz="0" w:space="0" w:color="auto"/>
            <w:bottom w:val="none" w:sz="0" w:space="0" w:color="auto"/>
            <w:right w:val="none" w:sz="0" w:space="0" w:color="auto"/>
          </w:divBdr>
        </w:div>
        <w:div w:id="1991208643">
          <w:marLeft w:val="0"/>
          <w:marRight w:val="0"/>
          <w:marTop w:val="0"/>
          <w:marBottom w:val="0"/>
          <w:divBdr>
            <w:top w:val="none" w:sz="0" w:space="0" w:color="auto"/>
            <w:left w:val="none" w:sz="0" w:space="0" w:color="auto"/>
            <w:bottom w:val="none" w:sz="0" w:space="0" w:color="auto"/>
            <w:right w:val="none" w:sz="0" w:space="0" w:color="auto"/>
          </w:divBdr>
        </w:div>
        <w:div w:id="1672181122">
          <w:marLeft w:val="0"/>
          <w:marRight w:val="0"/>
          <w:marTop w:val="0"/>
          <w:marBottom w:val="0"/>
          <w:divBdr>
            <w:top w:val="none" w:sz="0" w:space="0" w:color="auto"/>
            <w:left w:val="none" w:sz="0" w:space="0" w:color="auto"/>
            <w:bottom w:val="none" w:sz="0" w:space="0" w:color="auto"/>
            <w:right w:val="none" w:sz="0" w:space="0" w:color="auto"/>
          </w:divBdr>
        </w:div>
      </w:divsChild>
    </w:div>
    <w:div w:id="747307703">
      <w:bodyDiv w:val="1"/>
      <w:marLeft w:val="0"/>
      <w:marRight w:val="0"/>
      <w:marTop w:val="0"/>
      <w:marBottom w:val="0"/>
      <w:divBdr>
        <w:top w:val="none" w:sz="0" w:space="0" w:color="auto"/>
        <w:left w:val="none" w:sz="0" w:space="0" w:color="auto"/>
        <w:bottom w:val="none" w:sz="0" w:space="0" w:color="auto"/>
        <w:right w:val="none" w:sz="0" w:space="0" w:color="auto"/>
      </w:divBdr>
    </w:div>
    <w:div w:id="813565581">
      <w:bodyDiv w:val="1"/>
      <w:marLeft w:val="0"/>
      <w:marRight w:val="0"/>
      <w:marTop w:val="0"/>
      <w:marBottom w:val="0"/>
      <w:divBdr>
        <w:top w:val="none" w:sz="0" w:space="0" w:color="auto"/>
        <w:left w:val="none" w:sz="0" w:space="0" w:color="auto"/>
        <w:bottom w:val="none" w:sz="0" w:space="0" w:color="auto"/>
        <w:right w:val="none" w:sz="0" w:space="0" w:color="auto"/>
      </w:divBdr>
      <w:divsChild>
        <w:div w:id="1830435765">
          <w:marLeft w:val="274"/>
          <w:marRight w:val="0"/>
          <w:marTop w:val="0"/>
          <w:marBottom w:val="0"/>
          <w:divBdr>
            <w:top w:val="none" w:sz="0" w:space="0" w:color="auto"/>
            <w:left w:val="none" w:sz="0" w:space="0" w:color="auto"/>
            <w:bottom w:val="none" w:sz="0" w:space="0" w:color="auto"/>
            <w:right w:val="none" w:sz="0" w:space="0" w:color="auto"/>
          </w:divBdr>
        </w:div>
      </w:divsChild>
    </w:div>
    <w:div w:id="901907941">
      <w:bodyDiv w:val="1"/>
      <w:marLeft w:val="0"/>
      <w:marRight w:val="0"/>
      <w:marTop w:val="0"/>
      <w:marBottom w:val="0"/>
      <w:divBdr>
        <w:top w:val="none" w:sz="0" w:space="0" w:color="auto"/>
        <w:left w:val="none" w:sz="0" w:space="0" w:color="auto"/>
        <w:bottom w:val="none" w:sz="0" w:space="0" w:color="auto"/>
        <w:right w:val="none" w:sz="0" w:space="0" w:color="auto"/>
      </w:divBdr>
    </w:div>
    <w:div w:id="1025639080">
      <w:bodyDiv w:val="1"/>
      <w:marLeft w:val="0"/>
      <w:marRight w:val="0"/>
      <w:marTop w:val="0"/>
      <w:marBottom w:val="0"/>
      <w:divBdr>
        <w:top w:val="none" w:sz="0" w:space="0" w:color="auto"/>
        <w:left w:val="none" w:sz="0" w:space="0" w:color="auto"/>
        <w:bottom w:val="none" w:sz="0" w:space="0" w:color="auto"/>
        <w:right w:val="none" w:sz="0" w:space="0" w:color="auto"/>
      </w:divBdr>
    </w:div>
    <w:div w:id="1114519024">
      <w:bodyDiv w:val="1"/>
      <w:marLeft w:val="0"/>
      <w:marRight w:val="0"/>
      <w:marTop w:val="0"/>
      <w:marBottom w:val="0"/>
      <w:divBdr>
        <w:top w:val="none" w:sz="0" w:space="0" w:color="auto"/>
        <w:left w:val="none" w:sz="0" w:space="0" w:color="auto"/>
        <w:bottom w:val="none" w:sz="0" w:space="0" w:color="auto"/>
        <w:right w:val="none" w:sz="0" w:space="0" w:color="auto"/>
      </w:divBdr>
    </w:div>
    <w:div w:id="1140732026">
      <w:bodyDiv w:val="1"/>
      <w:marLeft w:val="0"/>
      <w:marRight w:val="0"/>
      <w:marTop w:val="0"/>
      <w:marBottom w:val="0"/>
      <w:divBdr>
        <w:top w:val="none" w:sz="0" w:space="0" w:color="auto"/>
        <w:left w:val="none" w:sz="0" w:space="0" w:color="auto"/>
        <w:bottom w:val="none" w:sz="0" w:space="0" w:color="auto"/>
        <w:right w:val="none" w:sz="0" w:space="0" w:color="auto"/>
      </w:divBdr>
    </w:div>
    <w:div w:id="1230116357">
      <w:bodyDiv w:val="1"/>
      <w:marLeft w:val="0"/>
      <w:marRight w:val="0"/>
      <w:marTop w:val="0"/>
      <w:marBottom w:val="0"/>
      <w:divBdr>
        <w:top w:val="none" w:sz="0" w:space="0" w:color="auto"/>
        <w:left w:val="none" w:sz="0" w:space="0" w:color="auto"/>
        <w:bottom w:val="none" w:sz="0" w:space="0" w:color="auto"/>
        <w:right w:val="none" w:sz="0" w:space="0" w:color="auto"/>
      </w:divBdr>
    </w:div>
    <w:div w:id="1243293448">
      <w:bodyDiv w:val="1"/>
      <w:marLeft w:val="0"/>
      <w:marRight w:val="0"/>
      <w:marTop w:val="0"/>
      <w:marBottom w:val="0"/>
      <w:divBdr>
        <w:top w:val="none" w:sz="0" w:space="0" w:color="auto"/>
        <w:left w:val="none" w:sz="0" w:space="0" w:color="auto"/>
        <w:bottom w:val="none" w:sz="0" w:space="0" w:color="auto"/>
        <w:right w:val="none" w:sz="0" w:space="0" w:color="auto"/>
      </w:divBdr>
    </w:div>
    <w:div w:id="1249269466">
      <w:bodyDiv w:val="1"/>
      <w:marLeft w:val="0"/>
      <w:marRight w:val="0"/>
      <w:marTop w:val="0"/>
      <w:marBottom w:val="0"/>
      <w:divBdr>
        <w:top w:val="none" w:sz="0" w:space="0" w:color="auto"/>
        <w:left w:val="none" w:sz="0" w:space="0" w:color="auto"/>
        <w:bottom w:val="none" w:sz="0" w:space="0" w:color="auto"/>
        <w:right w:val="none" w:sz="0" w:space="0" w:color="auto"/>
      </w:divBdr>
    </w:div>
    <w:div w:id="1254124824">
      <w:bodyDiv w:val="1"/>
      <w:marLeft w:val="0"/>
      <w:marRight w:val="0"/>
      <w:marTop w:val="0"/>
      <w:marBottom w:val="0"/>
      <w:divBdr>
        <w:top w:val="none" w:sz="0" w:space="0" w:color="auto"/>
        <w:left w:val="none" w:sz="0" w:space="0" w:color="auto"/>
        <w:bottom w:val="none" w:sz="0" w:space="0" w:color="auto"/>
        <w:right w:val="none" w:sz="0" w:space="0" w:color="auto"/>
      </w:divBdr>
      <w:divsChild>
        <w:div w:id="1963341586">
          <w:marLeft w:val="547"/>
          <w:marRight w:val="0"/>
          <w:marTop w:val="0"/>
          <w:marBottom w:val="0"/>
          <w:divBdr>
            <w:top w:val="none" w:sz="0" w:space="0" w:color="auto"/>
            <w:left w:val="none" w:sz="0" w:space="0" w:color="auto"/>
            <w:bottom w:val="none" w:sz="0" w:space="0" w:color="auto"/>
            <w:right w:val="none" w:sz="0" w:space="0" w:color="auto"/>
          </w:divBdr>
        </w:div>
      </w:divsChild>
    </w:div>
    <w:div w:id="1318336378">
      <w:bodyDiv w:val="1"/>
      <w:marLeft w:val="0"/>
      <w:marRight w:val="0"/>
      <w:marTop w:val="0"/>
      <w:marBottom w:val="0"/>
      <w:divBdr>
        <w:top w:val="none" w:sz="0" w:space="0" w:color="auto"/>
        <w:left w:val="none" w:sz="0" w:space="0" w:color="auto"/>
        <w:bottom w:val="none" w:sz="0" w:space="0" w:color="auto"/>
        <w:right w:val="none" w:sz="0" w:space="0" w:color="auto"/>
      </w:divBdr>
    </w:div>
    <w:div w:id="1532187026">
      <w:bodyDiv w:val="1"/>
      <w:marLeft w:val="0"/>
      <w:marRight w:val="0"/>
      <w:marTop w:val="0"/>
      <w:marBottom w:val="0"/>
      <w:divBdr>
        <w:top w:val="none" w:sz="0" w:space="0" w:color="auto"/>
        <w:left w:val="none" w:sz="0" w:space="0" w:color="auto"/>
        <w:bottom w:val="none" w:sz="0" w:space="0" w:color="auto"/>
        <w:right w:val="none" w:sz="0" w:space="0" w:color="auto"/>
      </w:divBdr>
    </w:div>
    <w:div w:id="1671449876">
      <w:bodyDiv w:val="1"/>
      <w:marLeft w:val="0"/>
      <w:marRight w:val="0"/>
      <w:marTop w:val="0"/>
      <w:marBottom w:val="0"/>
      <w:divBdr>
        <w:top w:val="none" w:sz="0" w:space="0" w:color="auto"/>
        <w:left w:val="none" w:sz="0" w:space="0" w:color="auto"/>
        <w:bottom w:val="none" w:sz="0" w:space="0" w:color="auto"/>
        <w:right w:val="none" w:sz="0" w:space="0" w:color="auto"/>
      </w:divBdr>
    </w:div>
    <w:div w:id="1723870857">
      <w:bodyDiv w:val="1"/>
      <w:marLeft w:val="0"/>
      <w:marRight w:val="0"/>
      <w:marTop w:val="0"/>
      <w:marBottom w:val="0"/>
      <w:divBdr>
        <w:top w:val="none" w:sz="0" w:space="0" w:color="auto"/>
        <w:left w:val="none" w:sz="0" w:space="0" w:color="auto"/>
        <w:bottom w:val="none" w:sz="0" w:space="0" w:color="auto"/>
        <w:right w:val="none" w:sz="0" w:space="0" w:color="auto"/>
      </w:divBdr>
    </w:div>
    <w:div w:id="1731490825">
      <w:bodyDiv w:val="1"/>
      <w:marLeft w:val="0"/>
      <w:marRight w:val="0"/>
      <w:marTop w:val="0"/>
      <w:marBottom w:val="0"/>
      <w:divBdr>
        <w:top w:val="none" w:sz="0" w:space="0" w:color="auto"/>
        <w:left w:val="none" w:sz="0" w:space="0" w:color="auto"/>
        <w:bottom w:val="none" w:sz="0" w:space="0" w:color="auto"/>
        <w:right w:val="none" w:sz="0" w:space="0" w:color="auto"/>
      </w:divBdr>
    </w:div>
    <w:div w:id="1887570574">
      <w:bodyDiv w:val="1"/>
      <w:marLeft w:val="0"/>
      <w:marRight w:val="0"/>
      <w:marTop w:val="0"/>
      <w:marBottom w:val="0"/>
      <w:divBdr>
        <w:top w:val="none" w:sz="0" w:space="0" w:color="auto"/>
        <w:left w:val="none" w:sz="0" w:space="0" w:color="auto"/>
        <w:bottom w:val="none" w:sz="0" w:space="0" w:color="auto"/>
        <w:right w:val="none" w:sz="0" w:space="0" w:color="auto"/>
      </w:divBdr>
    </w:div>
    <w:div w:id="1975287516">
      <w:bodyDiv w:val="1"/>
      <w:marLeft w:val="0"/>
      <w:marRight w:val="0"/>
      <w:marTop w:val="0"/>
      <w:marBottom w:val="0"/>
      <w:divBdr>
        <w:top w:val="none" w:sz="0" w:space="0" w:color="auto"/>
        <w:left w:val="none" w:sz="0" w:space="0" w:color="auto"/>
        <w:bottom w:val="none" w:sz="0" w:space="0" w:color="auto"/>
        <w:right w:val="none" w:sz="0" w:space="0" w:color="auto"/>
      </w:divBdr>
    </w:div>
    <w:div w:id="1989238794">
      <w:bodyDiv w:val="1"/>
      <w:marLeft w:val="0"/>
      <w:marRight w:val="0"/>
      <w:marTop w:val="0"/>
      <w:marBottom w:val="0"/>
      <w:divBdr>
        <w:top w:val="none" w:sz="0" w:space="0" w:color="auto"/>
        <w:left w:val="none" w:sz="0" w:space="0" w:color="auto"/>
        <w:bottom w:val="none" w:sz="0" w:space="0" w:color="auto"/>
        <w:right w:val="none" w:sz="0" w:space="0" w:color="auto"/>
      </w:divBdr>
      <w:divsChild>
        <w:div w:id="921912810">
          <w:marLeft w:val="0"/>
          <w:marRight w:val="0"/>
          <w:marTop w:val="0"/>
          <w:marBottom w:val="0"/>
          <w:divBdr>
            <w:top w:val="none" w:sz="0" w:space="0" w:color="auto"/>
            <w:left w:val="none" w:sz="0" w:space="0" w:color="auto"/>
            <w:bottom w:val="none" w:sz="0" w:space="0" w:color="auto"/>
            <w:right w:val="none" w:sz="0" w:space="0" w:color="auto"/>
          </w:divBdr>
        </w:div>
        <w:div w:id="1366322399">
          <w:marLeft w:val="0"/>
          <w:marRight w:val="0"/>
          <w:marTop w:val="0"/>
          <w:marBottom w:val="0"/>
          <w:divBdr>
            <w:top w:val="none" w:sz="0" w:space="0" w:color="auto"/>
            <w:left w:val="none" w:sz="0" w:space="0" w:color="auto"/>
            <w:bottom w:val="none" w:sz="0" w:space="0" w:color="auto"/>
            <w:right w:val="none" w:sz="0" w:space="0" w:color="auto"/>
          </w:divBdr>
        </w:div>
        <w:div w:id="1400860421">
          <w:marLeft w:val="0"/>
          <w:marRight w:val="0"/>
          <w:marTop w:val="0"/>
          <w:marBottom w:val="0"/>
          <w:divBdr>
            <w:top w:val="none" w:sz="0" w:space="0" w:color="auto"/>
            <w:left w:val="none" w:sz="0" w:space="0" w:color="auto"/>
            <w:bottom w:val="none" w:sz="0" w:space="0" w:color="auto"/>
            <w:right w:val="none" w:sz="0" w:space="0" w:color="auto"/>
          </w:divBdr>
        </w:div>
        <w:div w:id="906963888">
          <w:marLeft w:val="0"/>
          <w:marRight w:val="0"/>
          <w:marTop w:val="0"/>
          <w:marBottom w:val="0"/>
          <w:divBdr>
            <w:top w:val="none" w:sz="0" w:space="0" w:color="auto"/>
            <w:left w:val="none" w:sz="0" w:space="0" w:color="auto"/>
            <w:bottom w:val="none" w:sz="0" w:space="0" w:color="auto"/>
            <w:right w:val="none" w:sz="0" w:space="0" w:color="auto"/>
          </w:divBdr>
        </w:div>
        <w:div w:id="450981923">
          <w:marLeft w:val="0"/>
          <w:marRight w:val="0"/>
          <w:marTop w:val="0"/>
          <w:marBottom w:val="0"/>
          <w:divBdr>
            <w:top w:val="none" w:sz="0" w:space="0" w:color="auto"/>
            <w:left w:val="none" w:sz="0" w:space="0" w:color="auto"/>
            <w:bottom w:val="none" w:sz="0" w:space="0" w:color="auto"/>
            <w:right w:val="none" w:sz="0" w:space="0" w:color="auto"/>
          </w:divBdr>
        </w:div>
        <w:div w:id="653336754">
          <w:marLeft w:val="0"/>
          <w:marRight w:val="0"/>
          <w:marTop w:val="0"/>
          <w:marBottom w:val="0"/>
          <w:divBdr>
            <w:top w:val="none" w:sz="0" w:space="0" w:color="auto"/>
            <w:left w:val="none" w:sz="0" w:space="0" w:color="auto"/>
            <w:bottom w:val="none" w:sz="0" w:space="0" w:color="auto"/>
            <w:right w:val="none" w:sz="0" w:space="0" w:color="auto"/>
          </w:divBdr>
        </w:div>
        <w:div w:id="1324822860">
          <w:marLeft w:val="0"/>
          <w:marRight w:val="0"/>
          <w:marTop w:val="0"/>
          <w:marBottom w:val="0"/>
          <w:divBdr>
            <w:top w:val="none" w:sz="0" w:space="0" w:color="auto"/>
            <w:left w:val="none" w:sz="0" w:space="0" w:color="auto"/>
            <w:bottom w:val="none" w:sz="0" w:space="0" w:color="auto"/>
            <w:right w:val="none" w:sz="0" w:space="0" w:color="auto"/>
          </w:divBdr>
        </w:div>
        <w:div w:id="1218856210">
          <w:marLeft w:val="0"/>
          <w:marRight w:val="0"/>
          <w:marTop w:val="0"/>
          <w:marBottom w:val="0"/>
          <w:divBdr>
            <w:top w:val="none" w:sz="0" w:space="0" w:color="auto"/>
            <w:left w:val="none" w:sz="0" w:space="0" w:color="auto"/>
            <w:bottom w:val="none" w:sz="0" w:space="0" w:color="auto"/>
            <w:right w:val="none" w:sz="0" w:space="0" w:color="auto"/>
          </w:divBdr>
        </w:div>
        <w:div w:id="1402483005">
          <w:marLeft w:val="0"/>
          <w:marRight w:val="0"/>
          <w:marTop w:val="0"/>
          <w:marBottom w:val="0"/>
          <w:divBdr>
            <w:top w:val="none" w:sz="0" w:space="0" w:color="auto"/>
            <w:left w:val="none" w:sz="0" w:space="0" w:color="auto"/>
            <w:bottom w:val="none" w:sz="0" w:space="0" w:color="auto"/>
            <w:right w:val="none" w:sz="0" w:space="0" w:color="auto"/>
          </w:divBdr>
        </w:div>
        <w:div w:id="279803324">
          <w:marLeft w:val="0"/>
          <w:marRight w:val="0"/>
          <w:marTop w:val="0"/>
          <w:marBottom w:val="0"/>
          <w:divBdr>
            <w:top w:val="none" w:sz="0" w:space="0" w:color="auto"/>
            <w:left w:val="none" w:sz="0" w:space="0" w:color="auto"/>
            <w:bottom w:val="none" w:sz="0" w:space="0" w:color="auto"/>
            <w:right w:val="none" w:sz="0" w:space="0" w:color="auto"/>
          </w:divBdr>
        </w:div>
        <w:div w:id="1749693536">
          <w:marLeft w:val="0"/>
          <w:marRight w:val="0"/>
          <w:marTop w:val="0"/>
          <w:marBottom w:val="0"/>
          <w:divBdr>
            <w:top w:val="none" w:sz="0" w:space="0" w:color="auto"/>
            <w:left w:val="none" w:sz="0" w:space="0" w:color="auto"/>
            <w:bottom w:val="none" w:sz="0" w:space="0" w:color="auto"/>
            <w:right w:val="none" w:sz="0" w:space="0" w:color="auto"/>
          </w:divBdr>
        </w:div>
        <w:div w:id="1414669967">
          <w:marLeft w:val="0"/>
          <w:marRight w:val="0"/>
          <w:marTop w:val="0"/>
          <w:marBottom w:val="0"/>
          <w:divBdr>
            <w:top w:val="none" w:sz="0" w:space="0" w:color="auto"/>
            <w:left w:val="none" w:sz="0" w:space="0" w:color="auto"/>
            <w:bottom w:val="none" w:sz="0" w:space="0" w:color="auto"/>
            <w:right w:val="none" w:sz="0" w:space="0" w:color="auto"/>
          </w:divBdr>
        </w:div>
        <w:div w:id="1525709882">
          <w:marLeft w:val="0"/>
          <w:marRight w:val="0"/>
          <w:marTop w:val="0"/>
          <w:marBottom w:val="0"/>
          <w:divBdr>
            <w:top w:val="none" w:sz="0" w:space="0" w:color="auto"/>
            <w:left w:val="none" w:sz="0" w:space="0" w:color="auto"/>
            <w:bottom w:val="none" w:sz="0" w:space="0" w:color="auto"/>
            <w:right w:val="none" w:sz="0" w:space="0" w:color="auto"/>
          </w:divBdr>
        </w:div>
        <w:div w:id="1906719028">
          <w:marLeft w:val="0"/>
          <w:marRight w:val="0"/>
          <w:marTop w:val="0"/>
          <w:marBottom w:val="0"/>
          <w:divBdr>
            <w:top w:val="none" w:sz="0" w:space="0" w:color="auto"/>
            <w:left w:val="none" w:sz="0" w:space="0" w:color="auto"/>
            <w:bottom w:val="none" w:sz="0" w:space="0" w:color="auto"/>
            <w:right w:val="none" w:sz="0" w:space="0" w:color="auto"/>
          </w:divBdr>
        </w:div>
        <w:div w:id="555820882">
          <w:marLeft w:val="0"/>
          <w:marRight w:val="0"/>
          <w:marTop w:val="0"/>
          <w:marBottom w:val="0"/>
          <w:divBdr>
            <w:top w:val="none" w:sz="0" w:space="0" w:color="auto"/>
            <w:left w:val="none" w:sz="0" w:space="0" w:color="auto"/>
            <w:bottom w:val="none" w:sz="0" w:space="0" w:color="auto"/>
            <w:right w:val="none" w:sz="0" w:space="0" w:color="auto"/>
          </w:divBdr>
        </w:div>
        <w:div w:id="149181399">
          <w:marLeft w:val="0"/>
          <w:marRight w:val="0"/>
          <w:marTop w:val="0"/>
          <w:marBottom w:val="0"/>
          <w:divBdr>
            <w:top w:val="none" w:sz="0" w:space="0" w:color="auto"/>
            <w:left w:val="none" w:sz="0" w:space="0" w:color="auto"/>
            <w:bottom w:val="none" w:sz="0" w:space="0" w:color="auto"/>
            <w:right w:val="none" w:sz="0" w:space="0" w:color="auto"/>
          </w:divBdr>
        </w:div>
        <w:div w:id="1856730504">
          <w:marLeft w:val="0"/>
          <w:marRight w:val="0"/>
          <w:marTop w:val="0"/>
          <w:marBottom w:val="0"/>
          <w:divBdr>
            <w:top w:val="none" w:sz="0" w:space="0" w:color="auto"/>
            <w:left w:val="none" w:sz="0" w:space="0" w:color="auto"/>
            <w:bottom w:val="none" w:sz="0" w:space="0" w:color="auto"/>
            <w:right w:val="none" w:sz="0" w:space="0" w:color="auto"/>
          </w:divBdr>
        </w:div>
        <w:div w:id="401030998">
          <w:marLeft w:val="0"/>
          <w:marRight w:val="0"/>
          <w:marTop w:val="0"/>
          <w:marBottom w:val="0"/>
          <w:divBdr>
            <w:top w:val="none" w:sz="0" w:space="0" w:color="auto"/>
            <w:left w:val="none" w:sz="0" w:space="0" w:color="auto"/>
            <w:bottom w:val="none" w:sz="0" w:space="0" w:color="auto"/>
            <w:right w:val="none" w:sz="0" w:space="0" w:color="auto"/>
          </w:divBdr>
        </w:div>
        <w:div w:id="1744062736">
          <w:marLeft w:val="0"/>
          <w:marRight w:val="0"/>
          <w:marTop w:val="0"/>
          <w:marBottom w:val="0"/>
          <w:divBdr>
            <w:top w:val="none" w:sz="0" w:space="0" w:color="auto"/>
            <w:left w:val="none" w:sz="0" w:space="0" w:color="auto"/>
            <w:bottom w:val="none" w:sz="0" w:space="0" w:color="auto"/>
            <w:right w:val="none" w:sz="0" w:space="0" w:color="auto"/>
          </w:divBdr>
        </w:div>
        <w:div w:id="194657575">
          <w:marLeft w:val="0"/>
          <w:marRight w:val="0"/>
          <w:marTop w:val="0"/>
          <w:marBottom w:val="0"/>
          <w:divBdr>
            <w:top w:val="none" w:sz="0" w:space="0" w:color="auto"/>
            <w:left w:val="none" w:sz="0" w:space="0" w:color="auto"/>
            <w:bottom w:val="none" w:sz="0" w:space="0" w:color="auto"/>
            <w:right w:val="none" w:sz="0" w:space="0" w:color="auto"/>
          </w:divBdr>
        </w:div>
        <w:div w:id="356853949">
          <w:marLeft w:val="0"/>
          <w:marRight w:val="0"/>
          <w:marTop w:val="0"/>
          <w:marBottom w:val="0"/>
          <w:divBdr>
            <w:top w:val="none" w:sz="0" w:space="0" w:color="auto"/>
            <w:left w:val="none" w:sz="0" w:space="0" w:color="auto"/>
            <w:bottom w:val="none" w:sz="0" w:space="0" w:color="auto"/>
            <w:right w:val="none" w:sz="0" w:space="0" w:color="auto"/>
          </w:divBdr>
        </w:div>
        <w:div w:id="27344050">
          <w:marLeft w:val="0"/>
          <w:marRight w:val="0"/>
          <w:marTop w:val="0"/>
          <w:marBottom w:val="0"/>
          <w:divBdr>
            <w:top w:val="none" w:sz="0" w:space="0" w:color="auto"/>
            <w:left w:val="none" w:sz="0" w:space="0" w:color="auto"/>
            <w:bottom w:val="none" w:sz="0" w:space="0" w:color="auto"/>
            <w:right w:val="none" w:sz="0" w:space="0" w:color="auto"/>
          </w:divBdr>
        </w:div>
        <w:div w:id="233862119">
          <w:marLeft w:val="0"/>
          <w:marRight w:val="0"/>
          <w:marTop w:val="0"/>
          <w:marBottom w:val="0"/>
          <w:divBdr>
            <w:top w:val="none" w:sz="0" w:space="0" w:color="auto"/>
            <w:left w:val="none" w:sz="0" w:space="0" w:color="auto"/>
            <w:bottom w:val="none" w:sz="0" w:space="0" w:color="auto"/>
            <w:right w:val="none" w:sz="0" w:space="0" w:color="auto"/>
          </w:divBdr>
        </w:div>
        <w:div w:id="128323876">
          <w:marLeft w:val="0"/>
          <w:marRight w:val="0"/>
          <w:marTop w:val="0"/>
          <w:marBottom w:val="0"/>
          <w:divBdr>
            <w:top w:val="none" w:sz="0" w:space="0" w:color="auto"/>
            <w:left w:val="none" w:sz="0" w:space="0" w:color="auto"/>
            <w:bottom w:val="none" w:sz="0" w:space="0" w:color="auto"/>
            <w:right w:val="none" w:sz="0" w:space="0" w:color="auto"/>
          </w:divBdr>
        </w:div>
        <w:div w:id="481124158">
          <w:marLeft w:val="0"/>
          <w:marRight w:val="0"/>
          <w:marTop w:val="0"/>
          <w:marBottom w:val="0"/>
          <w:divBdr>
            <w:top w:val="none" w:sz="0" w:space="0" w:color="auto"/>
            <w:left w:val="none" w:sz="0" w:space="0" w:color="auto"/>
            <w:bottom w:val="none" w:sz="0" w:space="0" w:color="auto"/>
            <w:right w:val="none" w:sz="0" w:space="0" w:color="auto"/>
          </w:divBdr>
        </w:div>
        <w:div w:id="1010377054">
          <w:marLeft w:val="0"/>
          <w:marRight w:val="0"/>
          <w:marTop w:val="0"/>
          <w:marBottom w:val="0"/>
          <w:divBdr>
            <w:top w:val="none" w:sz="0" w:space="0" w:color="auto"/>
            <w:left w:val="none" w:sz="0" w:space="0" w:color="auto"/>
            <w:bottom w:val="none" w:sz="0" w:space="0" w:color="auto"/>
            <w:right w:val="none" w:sz="0" w:space="0" w:color="auto"/>
          </w:divBdr>
          <w:divsChild>
            <w:div w:id="2031176521">
              <w:marLeft w:val="0"/>
              <w:marRight w:val="0"/>
              <w:marTop w:val="0"/>
              <w:marBottom w:val="0"/>
              <w:divBdr>
                <w:top w:val="none" w:sz="0" w:space="0" w:color="auto"/>
                <w:left w:val="none" w:sz="0" w:space="0" w:color="auto"/>
                <w:bottom w:val="none" w:sz="0" w:space="0" w:color="auto"/>
                <w:right w:val="none" w:sz="0" w:space="0" w:color="auto"/>
              </w:divBdr>
            </w:div>
            <w:div w:id="1230731002">
              <w:marLeft w:val="0"/>
              <w:marRight w:val="0"/>
              <w:marTop w:val="0"/>
              <w:marBottom w:val="0"/>
              <w:divBdr>
                <w:top w:val="none" w:sz="0" w:space="0" w:color="auto"/>
                <w:left w:val="none" w:sz="0" w:space="0" w:color="auto"/>
                <w:bottom w:val="none" w:sz="0" w:space="0" w:color="auto"/>
                <w:right w:val="none" w:sz="0" w:space="0" w:color="auto"/>
              </w:divBdr>
            </w:div>
            <w:div w:id="472647081">
              <w:marLeft w:val="0"/>
              <w:marRight w:val="0"/>
              <w:marTop w:val="0"/>
              <w:marBottom w:val="0"/>
              <w:divBdr>
                <w:top w:val="none" w:sz="0" w:space="0" w:color="auto"/>
                <w:left w:val="none" w:sz="0" w:space="0" w:color="auto"/>
                <w:bottom w:val="none" w:sz="0" w:space="0" w:color="auto"/>
                <w:right w:val="none" w:sz="0" w:space="0" w:color="auto"/>
              </w:divBdr>
            </w:div>
          </w:divsChild>
        </w:div>
        <w:div w:id="709115805">
          <w:marLeft w:val="0"/>
          <w:marRight w:val="0"/>
          <w:marTop w:val="0"/>
          <w:marBottom w:val="0"/>
          <w:divBdr>
            <w:top w:val="none" w:sz="0" w:space="0" w:color="auto"/>
            <w:left w:val="none" w:sz="0" w:space="0" w:color="auto"/>
            <w:bottom w:val="none" w:sz="0" w:space="0" w:color="auto"/>
            <w:right w:val="none" w:sz="0" w:space="0" w:color="auto"/>
          </w:divBdr>
          <w:divsChild>
            <w:div w:id="1886067208">
              <w:marLeft w:val="0"/>
              <w:marRight w:val="0"/>
              <w:marTop w:val="0"/>
              <w:marBottom w:val="0"/>
              <w:divBdr>
                <w:top w:val="none" w:sz="0" w:space="0" w:color="auto"/>
                <w:left w:val="none" w:sz="0" w:space="0" w:color="auto"/>
                <w:bottom w:val="none" w:sz="0" w:space="0" w:color="auto"/>
                <w:right w:val="none" w:sz="0" w:space="0" w:color="auto"/>
              </w:divBdr>
            </w:div>
          </w:divsChild>
        </w:div>
        <w:div w:id="1760756937">
          <w:marLeft w:val="0"/>
          <w:marRight w:val="0"/>
          <w:marTop w:val="0"/>
          <w:marBottom w:val="0"/>
          <w:divBdr>
            <w:top w:val="none" w:sz="0" w:space="0" w:color="auto"/>
            <w:left w:val="none" w:sz="0" w:space="0" w:color="auto"/>
            <w:bottom w:val="none" w:sz="0" w:space="0" w:color="auto"/>
            <w:right w:val="none" w:sz="0" w:space="0" w:color="auto"/>
          </w:divBdr>
          <w:divsChild>
            <w:div w:id="2117947313">
              <w:marLeft w:val="0"/>
              <w:marRight w:val="0"/>
              <w:marTop w:val="0"/>
              <w:marBottom w:val="0"/>
              <w:divBdr>
                <w:top w:val="none" w:sz="0" w:space="0" w:color="auto"/>
                <w:left w:val="none" w:sz="0" w:space="0" w:color="auto"/>
                <w:bottom w:val="none" w:sz="0" w:space="0" w:color="auto"/>
                <w:right w:val="none" w:sz="0" w:space="0" w:color="auto"/>
              </w:divBdr>
            </w:div>
            <w:div w:id="1210338789">
              <w:marLeft w:val="0"/>
              <w:marRight w:val="0"/>
              <w:marTop w:val="0"/>
              <w:marBottom w:val="0"/>
              <w:divBdr>
                <w:top w:val="none" w:sz="0" w:space="0" w:color="auto"/>
                <w:left w:val="none" w:sz="0" w:space="0" w:color="auto"/>
                <w:bottom w:val="none" w:sz="0" w:space="0" w:color="auto"/>
                <w:right w:val="none" w:sz="0" w:space="0" w:color="auto"/>
              </w:divBdr>
            </w:div>
            <w:div w:id="1282885943">
              <w:marLeft w:val="0"/>
              <w:marRight w:val="0"/>
              <w:marTop w:val="0"/>
              <w:marBottom w:val="0"/>
              <w:divBdr>
                <w:top w:val="none" w:sz="0" w:space="0" w:color="auto"/>
                <w:left w:val="none" w:sz="0" w:space="0" w:color="auto"/>
                <w:bottom w:val="none" w:sz="0" w:space="0" w:color="auto"/>
                <w:right w:val="none" w:sz="0" w:space="0" w:color="auto"/>
              </w:divBdr>
            </w:div>
          </w:divsChild>
        </w:div>
        <w:div w:id="315040062">
          <w:marLeft w:val="0"/>
          <w:marRight w:val="0"/>
          <w:marTop w:val="0"/>
          <w:marBottom w:val="0"/>
          <w:divBdr>
            <w:top w:val="none" w:sz="0" w:space="0" w:color="auto"/>
            <w:left w:val="none" w:sz="0" w:space="0" w:color="auto"/>
            <w:bottom w:val="none" w:sz="0" w:space="0" w:color="auto"/>
            <w:right w:val="none" w:sz="0" w:space="0" w:color="auto"/>
          </w:divBdr>
          <w:divsChild>
            <w:div w:id="1371807039">
              <w:marLeft w:val="0"/>
              <w:marRight w:val="0"/>
              <w:marTop w:val="0"/>
              <w:marBottom w:val="0"/>
              <w:divBdr>
                <w:top w:val="none" w:sz="0" w:space="0" w:color="auto"/>
                <w:left w:val="none" w:sz="0" w:space="0" w:color="auto"/>
                <w:bottom w:val="none" w:sz="0" w:space="0" w:color="auto"/>
                <w:right w:val="none" w:sz="0" w:space="0" w:color="auto"/>
              </w:divBdr>
            </w:div>
            <w:div w:id="332340621">
              <w:marLeft w:val="0"/>
              <w:marRight w:val="0"/>
              <w:marTop w:val="0"/>
              <w:marBottom w:val="0"/>
              <w:divBdr>
                <w:top w:val="none" w:sz="0" w:space="0" w:color="auto"/>
                <w:left w:val="none" w:sz="0" w:space="0" w:color="auto"/>
                <w:bottom w:val="none" w:sz="0" w:space="0" w:color="auto"/>
                <w:right w:val="none" w:sz="0" w:space="0" w:color="auto"/>
              </w:divBdr>
            </w:div>
            <w:div w:id="1272975656">
              <w:marLeft w:val="0"/>
              <w:marRight w:val="0"/>
              <w:marTop w:val="0"/>
              <w:marBottom w:val="0"/>
              <w:divBdr>
                <w:top w:val="none" w:sz="0" w:space="0" w:color="auto"/>
                <w:left w:val="none" w:sz="0" w:space="0" w:color="auto"/>
                <w:bottom w:val="none" w:sz="0" w:space="0" w:color="auto"/>
                <w:right w:val="none" w:sz="0" w:space="0" w:color="auto"/>
              </w:divBdr>
            </w:div>
            <w:div w:id="851576610">
              <w:marLeft w:val="0"/>
              <w:marRight w:val="0"/>
              <w:marTop w:val="0"/>
              <w:marBottom w:val="0"/>
              <w:divBdr>
                <w:top w:val="none" w:sz="0" w:space="0" w:color="auto"/>
                <w:left w:val="none" w:sz="0" w:space="0" w:color="auto"/>
                <w:bottom w:val="none" w:sz="0" w:space="0" w:color="auto"/>
                <w:right w:val="none" w:sz="0" w:space="0" w:color="auto"/>
              </w:divBdr>
            </w:div>
            <w:div w:id="498227834">
              <w:marLeft w:val="0"/>
              <w:marRight w:val="0"/>
              <w:marTop w:val="0"/>
              <w:marBottom w:val="0"/>
              <w:divBdr>
                <w:top w:val="none" w:sz="0" w:space="0" w:color="auto"/>
                <w:left w:val="none" w:sz="0" w:space="0" w:color="auto"/>
                <w:bottom w:val="none" w:sz="0" w:space="0" w:color="auto"/>
                <w:right w:val="none" w:sz="0" w:space="0" w:color="auto"/>
              </w:divBdr>
            </w:div>
          </w:divsChild>
        </w:div>
        <w:div w:id="1356955615">
          <w:marLeft w:val="0"/>
          <w:marRight w:val="0"/>
          <w:marTop w:val="0"/>
          <w:marBottom w:val="0"/>
          <w:divBdr>
            <w:top w:val="none" w:sz="0" w:space="0" w:color="auto"/>
            <w:left w:val="none" w:sz="0" w:space="0" w:color="auto"/>
            <w:bottom w:val="none" w:sz="0" w:space="0" w:color="auto"/>
            <w:right w:val="none" w:sz="0" w:space="0" w:color="auto"/>
          </w:divBdr>
        </w:div>
        <w:div w:id="1051342552">
          <w:marLeft w:val="0"/>
          <w:marRight w:val="0"/>
          <w:marTop w:val="0"/>
          <w:marBottom w:val="0"/>
          <w:divBdr>
            <w:top w:val="none" w:sz="0" w:space="0" w:color="auto"/>
            <w:left w:val="none" w:sz="0" w:space="0" w:color="auto"/>
            <w:bottom w:val="none" w:sz="0" w:space="0" w:color="auto"/>
            <w:right w:val="none" w:sz="0" w:space="0" w:color="auto"/>
          </w:divBdr>
        </w:div>
        <w:div w:id="296640843">
          <w:marLeft w:val="0"/>
          <w:marRight w:val="0"/>
          <w:marTop w:val="0"/>
          <w:marBottom w:val="0"/>
          <w:divBdr>
            <w:top w:val="none" w:sz="0" w:space="0" w:color="auto"/>
            <w:left w:val="none" w:sz="0" w:space="0" w:color="auto"/>
            <w:bottom w:val="none" w:sz="0" w:space="0" w:color="auto"/>
            <w:right w:val="none" w:sz="0" w:space="0" w:color="auto"/>
          </w:divBdr>
        </w:div>
        <w:div w:id="408431328">
          <w:marLeft w:val="0"/>
          <w:marRight w:val="0"/>
          <w:marTop w:val="0"/>
          <w:marBottom w:val="0"/>
          <w:divBdr>
            <w:top w:val="none" w:sz="0" w:space="0" w:color="auto"/>
            <w:left w:val="none" w:sz="0" w:space="0" w:color="auto"/>
            <w:bottom w:val="none" w:sz="0" w:space="0" w:color="auto"/>
            <w:right w:val="none" w:sz="0" w:space="0" w:color="auto"/>
          </w:divBdr>
        </w:div>
        <w:div w:id="1639218132">
          <w:marLeft w:val="0"/>
          <w:marRight w:val="0"/>
          <w:marTop w:val="0"/>
          <w:marBottom w:val="0"/>
          <w:divBdr>
            <w:top w:val="none" w:sz="0" w:space="0" w:color="auto"/>
            <w:left w:val="none" w:sz="0" w:space="0" w:color="auto"/>
            <w:bottom w:val="none" w:sz="0" w:space="0" w:color="auto"/>
            <w:right w:val="none" w:sz="0" w:space="0" w:color="auto"/>
          </w:divBdr>
        </w:div>
        <w:div w:id="347755772">
          <w:marLeft w:val="0"/>
          <w:marRight w:val="0"/>
          <w:marTop w:val="0"/>
          <w:marBottom w:val="0"/>
          <w:divBdr>
            <w:top w:val="none" w:sz="0" w:space="0" w:color="auto"/>
            <w:left w:val="none" w:sz="0" w:space="0" w:color="auto"/>
            <w:bottom w:val="none" w:sz="0" w:space="0" w:color="auto"/>
            <w:right w:val="none" w:sz="0" w:space="0" w:color="auto"/>
          </w:divBdr>
        </w:div>
        <w:div w:id="1824735999">
          <w:marLeft w:val="0"/>
          <w:marRight w:val="0"/>
          <w:marTop w:val="0"/>
          <w:marBottom w:val="0"/>
          <w:divBdr>
            <w:top w:val="none" w:sz="0" w:space="0" w:color="auto"/>
            <w:left w:val="none" w:sz="0" w:space="0" w:color="auto"/>
            <w:bottom w:val="none" w:sz="0" w:space="0" w:color="auto"/>
            <w:right w:val="none" w:sz="0" w:space="0" w:color="auto"/>
          </w:divBdr>
        </w:div>
        <w:div w:id="1526403012">
          <w:marLeft w:val="0"/>
          <w:marRight w:val="0"/>
          <w:marTop w:val="0"/>
          <w:marBottom w:val="0"/>
          <w:divBdr>
            <w:top w:val="none" w:sz="0" w:space="0" w:color="auto"/>
            <w:left w:val="none" w:sz="0" w:space="0" w:color="auto"/>
            <w:bottom w:val="none" w:sz="0" w:space="0" w:color="auto"/>
            <w:right w:val="none" w:sz="0" w:space="0" w:color="auto"/>
          </w:divBdr>
        </w:div>
        <w:div w:id="1448508367">
          <w:marLeft w:val="0"/>
          <w:marRight w:val="0"/>
          <w:marTop w:val="0"/>
          <w:marBottom w:val="0"/>
          <w:divBdr>
            <w:top w:val="none" w:sz="0" w:space="0" w:color="auto"/>
            <w:left w:val="none" w:sz="0" w:space="0" w:color="auto"/>
            <w:bottom w:val="none" w:sz="0" w:space="0" w:color="auto"/>
            <w:right w:val="none" w:sz="0" w:space="0" w:color="auto"/>
          </w:divBdr>
        </w:div>
        <w:div w:id="1760591026">
          <w:marLeft w:val="0"/>
          <w:marRight w:val="0"/>
          <w:marTop w:val="0"/>
          <w:marBottom w:val="0"/>
          <w:divBdr>
            <w:top w:val="none" w:sz="0" w:space="0" w:color="auto"/>
            <w:left w:val="none" w:sz="0" w:space="0" w:color="auto"/>
            <w:bottom w:val="none" w:sz="0" w:space="0" w:color="auto"/>
            <w:right w:val="none" w:sz="0" w:space="0" w:color="auto"/>
          </w:divBdr>
        </w:div>
        <w:div w:id="1512374655">
          <w:marLeft w:val="0"/>
          <w:marRight w:val="0"/>
          <w:marTop w:val="0"/>
          <w:marBottom w:val="0"/>
          <w:divBdr>
            <w:top w:val="none" w:sz="0" w:space="0" w:color="auto"/>
            <w:left w:val="none" w:sz="0" w:space="0" w:color="auto"/>
            <w:bottom w:val="none" w:sz="0" w:space="0" w:color="auto"/>
            <w:right w:val="none" w:sz="0" w:space="0" w:color="auto"/>
          </w:divBdr>
        </w:div>
        <w:div w:id="1606687716">
          <w:marLeft w:val="0"/>
          <w:marRight w:val="0"/>
          <w:marTop w:val="0"/>
          <w:marBottom w:val="0"/>
          <w:divBdr>
            <w:top w:val="none" w:sz="0" w:space="0" w:color="auto"/>
            <w:left w:val="none" w:sz="0" w:space="0" w:color="auto"/>
            <w:bottom w:val="none" w:sz="0" w:space="0" w:color="auto"/>
            <w:right w:val="none" w:sz="0" w:space="0" w:color="auto"/>
          </w:divBdr>
        </w:div>
        <w:div w:id="427892856">
          <w:marLeft w:val="0"/>
          <w:marRight w:val="0"/>
          <w:marTop w:val="0"/>
          <w:marBottom w:val="0"/>
          <w:divBdr>
            <w:top w:val="none" w:sz="0" w:space="0" w:color="auto"/>
            <w:left w:val="none" w:sz="0" w:space="0" w:color="auto"/>
            <w:bottom w:val="none" w:sz="0" w:space="0" w:color="auto"/>
            <w:right w:val="none" w:sz="0" w:space="0" w:color="auto"/>
          </w:divBdr>
        </w:div>
        <w:div w:id="623773665">
          <w:marLeft w:val="0"/>
          <w:marRight w:val="0"/>
          <w:marTop w:val="0"/>
          <w:marBottom w:val="0"/>
          <w:divBdr>
            <w:top w:val="none" w:sz="0" w:space="0" w:color="auto"/>
            <w:left w:val="none" w:sz="0" w:space="0" w:color="auto"/>
            <w:bottom w:val="none" w:sz="0" w:space="0" w:color="auto"/>
            <w:right w:val="none" w:sz="0" w:space="0" w:color="auto"/>
          </w:divBdr>
        </w:div>
        <w:div w:id="1572081501">
          <w:marLeft w:val="0"/>
          <w:marRight w:val="0"/>
          <w:marTop w:val="0"/>
          <w:marBottom w:val="0"/>
          <w:divBdr>
            <w:top w:val="none" w:sz="0" w:space="0" w:color="auto"/>
            <w:left w:val="none" w:sz="0" w:space="0" w:color="auto"/>
            <w:bottom w:val="none" w:sz="0" w:space="0" w:color="auto"/>
            <w:right w:val="none" w:sz="0" w:space="0" w:color="auto"/>
          </w:divBdr>
        </w:div>
        <w:div w:id="367489760">
          <w:marLeft w:val="0"/>
          <w:marRight w:val="0"/>
          <w:marTop w:val="0"/>
          <w:marBottom w:val="0"/>
          <w:divBdr>
            <w:top w:val="none" w:sz="0" w:space="0" w:color="auto"/>
            <w:left w:val="none" w:sz="0" w:space="0" w:color="auto"/>
            <w:bottom w:val="none" w:sz="0" w:space="0" w:color="auto"/>
            <w:right w:val="none" w:sz="0" w:space="0" w:color="auto"/>
          </w:divBdr>
          <w:divsChild>
            <w:div w:id="1846507007">
              <w:marLeft w:val="0"/>
              <w:marRight w:val="0"/>
              <w:marTop w:val="0"/>
              <w:marBottom w:val="0"/>
              <w:divBdr>
                <w:top w:val="none" w:sz="0" w:space="0" w:color="auto"/>
                <w:left w:val="none" w:sz="0" w:space="0" w:color="auto"/>
                <w:bottom w:val="none" w:sz="0" w:space="0" w:color="auto"/>
                <w:right w:val="none" w:sz="0" w:space="0" w:color="auto"/>
              </w:divBdr>
            </w:div>
            <w:div w:id="730076289">
              <w:marLeft w:val="0"/>
              <w:marRight w:val="0"/>
              <w:marTop w:val="0"/>
              <w:marBottom w:val="0"/>
              <w:divBdr>
                <w:top w:val="none" w:sz="0" w:space="0" w:color="auto"/>
                <w:left w:val="none" w:sz="0" w:space="0" w:color="auto"/>
                <w:bottom w:val="none" w:sz="0" w:space="0" w:color="auto"/>
                <w:right w:val="none" w:sz="0" w:space="0" w:color="auto"/>
              </w:divBdr>
            </w:div>
          </w:divsChild>
        </w:div>
        <w:div w:id="337195555">
          <w:marLeft w:val="0"/>
          <w:marRight w:val="0"/>
          <w:marTop w:val="0"/>
          <w:marBottom w:val="0"/>
          <w:divBdr>
            <w:top w:val="none" w:sz="0" w:space="0" w:color="auto"/>
            <w:left w:val="none" w:sz="0" w:space="0" w:color="auto"/>
            <w:bottom w:val="none" w:sz="0" w:space="0" w:color="auto"/>
            <w:right w:val="none" w:sz="0" w:space="0" w:color="auto"/>
          </w:divBdr>
        </w:div>
        <w:div w:id="2069723609">
          <w:marLeft w:val="0"/>
          <w:marRight w:val="0"/>
          <w:marTop w:val="0"/>
          <w:marBottom w:val="0"/>
          <w:divBdr>
            <w:top w:val="none" w:sz="0" w:space="0" w:color="auto"/>
            <w:left w:val="none" w:sz="0" w:space="0" w:color="auto"/>
            <w:bottom w:val="none" w:sz="0" w:space="0" w:color="auto"/>
            <w:right w:val="none" w:sz="0" w:space="0" w:color="auto"/>
          </w:divBdr>
        </w:div>
        <w:div w:id="655231909">
          <w:marLeft w:val="0"/>
          <w:marRight w:val="0"/>
          <w:marTop w:val="0"/>
          <w:marBottom w:val="0"/>
          <w:divBdr>
            <w:top w:val="none" w:sz="0" w:space="0" w:color="auto"/>
            <w:left w:val="none" w:sz="0" w:space="0" w:color="auto"/>
            <w:bottom w:val="none" w:sz="0" w:space="0" w:color="auto"/>
            <w:right w:val="none" w:sz="0" w:space="0" w:color="auto"/>
          </w:divBdr>
        </w:div>
        <w:div w:id="1428766819">
          <w:marLeft w:val="0"/>
          <w:marRight w:val="0"/>
          <w:marTop w:val="0"/>
          <w:marBottom w:val="0"/>
          <w:divBdr>
            <w:top w:val="none" w:sz="0" w:space="0" w:color="auto"/>
            <w:left w:val="none" w:sz="0" w:space="0" w:color="auto"/>
            <w:bottom w:val="none" w:sz="0" w:space="0" w:color="auto"/>
            <w:right w:val="none" w:sz="0" w:space="0" w:color="auto"/>
          </w:divBdr>
        </w:div>
        <w:div w:id="822743280">
          <w:marLeft w:val="0"/>
          <w:marRight w:val="0"/>
          <w:marTop w:val="0"/>
          <w:marBottom w:val="0"/>
          <w:divBdr>
            <w:top w:val="none" w:sz="0" w:space="0" w:color="auto"/>
            <w:left w:val="none" w:sz="0" w:space="0" w:color="auto"/>
            <w:bottom w:val="none" w:sz="0" w:space="0" w:color="auto"/>
            <w:right w:val="none" w:sz="0" w:space="0" w:color="auto"/>
          </w:divBdr>
        </w:div>
        <w:div w:id="1664773278">
          <w:marLeft w:val="0"/>
          <w:marRight w:val="0"/>
          <w:marTop w:val="0"/>
          <w:marBottom w:val="0"/>
          <w:divBdr>
            <w:top w:val="none" w:sz="0" w:space="0" w:color="auto"/>
            <w:left w:val="none" w:sz="0" w:space="0" w:color="auto"/>
            <w:bottom w:val="none" w:sz="0" w:space="0" w:color="auto"/>
            <w:right w:val="none" w:sz="0" w:space="0" w:color="auto"/>
          </w:divBdr>
        </w:div>
        <w:div w:id="360404189">
          <w:marLeft w:val="0"/>
          <w:marRight w:val="0"/>
          <w:marTop w:val="0"/>
          <w:marBottom w:val="0"/>
          <w:divBdr>
            <w:top w:val="none" w:sz="0" w:space="0" w:color="auto"/>
            <w:left w:val="none" w:sz="0" w:space="0" w:color="auto"/>
            <w:bottom w:val="none" w:sz="0" w:space="0" w:color="auto"/>
            <w:right w:val="none" w:sz="0" w:space="0" w:color="auto"/>
          </w:divBdr>
        </w:div>
        <w:div w:id="1352992494">
          <w:marLeft w:val="0"/>
          <w:marRight w:val="0"/>
          <w:marTop w:val="0"/>
          <w:marBottom w:val="0"/>
          <w:divBdr>
            <w:top w:val="none" w:sz="0" w:space="0" w:color="auto"/>
            <w:left w:val="none" w:sz="0" w:space="0" w:color="auto"/>
            <w:bottom w:val="none" w:sz="0" w:space="0" w:color="auto"/>
            <w:right w:val="none" w:sz="0" w:space="0" w:color="auto"/>
          </w:divBdr>
        </w:div>
        <w:div w:id="1369143714">
          <w:marLeft w:val="0"/>
          <w:marRight w:val="0"/>
          <w:marTop w:val="0"/>
          <w:marBottom w:val="0"/>
          <w:divBdr>
            <w:top w:val="none" w:sz="0" w:space="0" w:color="auto"/>
            <w:left w:val="none" w:sz="0" w:space="0" w:color="auto"/>
            <w:bottom w:val="none" w:sz="0" w:space="0" w:color="auto"/>
            <w:right w:val="none" w:sz="0" w:space="0" w:color="auto"/>
          </w:divBdr>
        </w:div>
        <w:div w:id="1548296025">
          <w:marLeft w:val="0"/>
          <w:marRight w:val="0"/>
          <w:marTop w:val="0"/>
          <w:marBottom w:val="0"/>
          <w:divBdr>
            <w:top w:val="none" w:sz="0" w:space="0" w:color="auto"/>
            <w:left w:val="none" w:sz="0" w:space="0" w:color="auto"/>
            <w:bottom w:val="none" w:sz="0" w:space="0" w:color="auto"/>
            <w:right w:val="none" w:sz="0" w:space="0" w:color="auto"/>
          </w:divBdr>
        </w:div>
        <w:div w:id="574628869">
          <w:marLeft w:val="0"/>
          <w:marRight w:val="0"/>
          <w:marTop w:val="0"/>
          <w:marBottom w:val="0"/>
          <w:divBdr>
            <w:top w:val="none" w:sz="0" w:space="0" w:color="auto"/>
            <w:left w:val="none" w:sz="0" w:space="0" w:color="auto"/>
            <w:bottom w:val="none" w:sz="0" w:space="0" w:color="auto"/>
            <w:right w:val="none" w:sz="0" w:space="0" w:color="auto"/>
          </w:divBdr>
        </w:div>
        <w:div w:id="2015035446">
          <w:marLeft w:val="0"/>
          <w:marRight w:val="0"/>
          <w:marTop w:val="0"/>
          <w:marBottom w:val="0"/>
          <w:divBdr>
            <w:top w:val="none" w:sz="0" w:space="0" w:color="auto"/>
            <w:left w:val="none" w:sz="0" w:space="0" w:color="auto"/>
            <w:bottom w:val="none" w:sz="0" w:space="0" w:color="auto"/>
            <w:right w:val="none" w:sz="0" w:space="0" w:color="auto"/>
          </w:divBdr>
        </w:div>
        <w:div w:id="250745951">
          <w:marLeft w:val="0"/>
          <w:marRight w:val="0"/>
          <w:marTop w:val="0"/>
          <w:marBottom w:val="0"/>
          <w:divBdr>
            <w:top w:val="none" w:sz="0" w:space="0" w:color="auto"/>
            <w:left w:val="none" w:sz="0" w:space="0" w:color="auto"/>
            <w:bottom w:val="none" w:sz="0" w:space="0" w:color="auto"/>
            <w:right w:val="none" w:sz="0" w:space="0" w:color="auto"/>
          </w:divBdr>
        </w:div>
        <w:div w:id="93745484">
          <w:marLeft w:val="0"/>
          <w:marRight w:val="0"/>
          <w:marTop w:val="0"/>
          <w:marBottom w:val="0"/>
          <w:divBdr>
            <w:top w:val="none" w:sz="0" w:space="0" w:color="auto"/>
            <w:left w:val="none" w:sz="0" w:space="0" w:color="auto"/>
            <w:bottom w:val="none" w:sz="0" w:space="0" w:color="auto"/>
            <w:right w:val="none" w:sz="0" w:space="0" w:color="auto"/>
          </w:divBdr>
        </w:div>
        <w:div w:id="588151678">
          <w:marLeft w:val="0"/>
          <w:marRight w:val="0"/>
          <w:marTop w:val="0"/>
          <w:marBottom w:val="0"/>
          <w:divBdr>
            <w:top w:val="none" w:sz="0" w:space="0" w:color="auto"/>
            <w:left w:val="none" w:sz="0" w:space="0" w:color="auto"/>
            <w:bottom w:val="none" w:sz="0" w:space="0" w:color="auto"/>
            <w:right w:val="none" w:sz="0" w:space="0" w:color="auto"/>
          </w:divBdr>
        </w:div>
        <w:div w:id="501507504">
          <w:marLeft w:val="0"/>
          <w:marRight w:val="0"/>
          <w:marTop w:val="0"/>
          <w:marBottom w:val="0"/>
          <w:divBdr>
            <w:top w:val="none" w:sz="0" w:space="0" w:color="auto"/>
            <w:left w:val="none" w:sz="0" w:space="0" w:color="auto"/>
            <w:bottom w:val="none" w:sz="0" w:space="0" w:color="auto"/>
            <w:right w:val="none" w:sz="0" w:space="0" w:color="auto"/>
          </w:divBdr>
          <w:divsChild>
            <w:div w:id="1328753977">
              <w:marLeft w:val="0"/>
              <w:marRight w:val="0"/>
              <w:marTop w:val="0"/>
              <w:marBottom w:val="0"/>
              <w:divBdr>
                <w:top w:val="none" w:sz="0" w:space="0" w:color="auto"/>
                <w:left w:val="none" w:sz="0" w:space="0" w:color="auto"/>
                <w:bottom w:val="none" w:sz="0" w:space="0" w:color="auto"/>
                <w:right w:val="none" w:sz="0" w:space="0" w:color="auto"/>
              </w:divBdr>
            </w:div>
            <w:div w:id="2049185885">
              <w:marLeft w:val="0"/>
              <w:marRight w:val="0"/>
              <w:marTop w:val="0"/>
              <w:marBottom w:val="0"/>
              <w:divBdr>
                <w:top w:val="none" w:sz="0" w:space="0" w:color="auto"/>
                <w:left w:val="none" w:sz="0" w:space="0" w:color="auto"/>
                <w:bottom w:val="none" w:sz="0" w:space="0" w:color="auto"/>
                <w:right w:val="none" w:sz="0" w:space="0" w:color="auto"/>
              </w:divBdr>
            </w:div>
            <w:div w:id="980618756">
              <w:marLeft w:val="0"/>
              <w:marRight w:val="0"/>
              <w:marTop w:val="0"/>
              <w:marBottom w:val="0"/>
              <w:divBdr>
                <w:top w:val="none" w:sz="0" w:space="0" w:color="auto"/>
                <w:left w:val="none" w:sz="0" w:space="0" w:color="auto"/>
                <w:bottom w:val="none" w:sz="0" w:space="0" w:color="auto"/>
                <w:right w:val="none" w:sz="0" w:space="0" w:color="auto"/>
              </w:divBdr>
            </w:div>
            <w:div w:id="776485778">
              <w:marLeft w:val="0"/>
              <w:marRight w:val="0"/>
              <w:marTop w:val="0"/>
              <w:marBottom w:val="0"/>
              <w:divBdr>
                <w:top w:val="none" w:sz="0" w:space="0" w:color="auto"/>
                <w:left w:val="none" w:sz="0" w:space="0" w:color="auto"/>
                <w:bottom w:val="none" w:sz="0" w:space="0" w:color="auto"/>
                <w:right w:val="none" w:sz="0" w:space="0" w:color="auto"/>
              </w:divBdr>
            </w:div>
            <w:div w:id="2002462400">
              <w:marLeft w:val="0"/>
              <w:marRight w:val="0"/>
              <w:marTop w:val="0"/>
              <w:marBottom w:val="0"/>
              <w:divBdr>
                <w:top w:val="none" w:sz="0" w:space="0" w:color="auto"/>
                <w:left w:val="none" w:sz="0" w:space="0" w:color="auto"/>
                <w:bottom w:val="none" w:sz="0" w:space="0" w:color="auto"/>
                <w:right w:val="none" w:sz="0" w:space="0" w:color="auto"/>
              </w:divBdr>
            </w:div>
          </w:divsChild>
        </w:div>
        <w:div w:id="1348363026">
          <w:marLeft w:val="0"/>
          <w:marRight w:val="0"/>
          <w:marTop w:val="0"/>
          <w:marBottom w:val="0"/>
          <w:divBdr>
            <w:top w:val="none" w:sz="0" w:space="0" w:color="auto"/>
            <w:left w:val="none" w:sz="0" w:space="0" w:color="auto"/>
            <w:bottom w:val="none" w:sz="0" w:space="0" w:color="auto"/>
            <w:right w:val="none" w:sz="0" w:space="0" w:color="auto"/>
          </w:divBdr>
          <w:divsChild>
            <w:div w:id="1393190864">
              <w:marLeft w:val="0"/>
              <w:marRight w:val="0"/>
              <w:marTop w:val="0"/>
              <w:marBottom w:val="0"/>
              <w:divBdr>
                <w:top w:val="none" w:sz="0" w:space="0" w:color="auto"/>
                <w:left w:val="none" w:sz="0" w:space="0" w:color="auto"/>
                <w:bottom w:val="none" w:sz="0" w:space="0" w:color="auto"/>
                <w:right w:val="none" w:sz="0" w:space="0" w:color="auto"/>
              </w:divBdr>
            </w:div>
            <w:div w:id="722287085">
              <w:marLeft w:val="0"/>
              <w:marRight w:val="0"/>
              <w:marTop w:val="0"/>
              <w:marBottom w:val="0"/>
              <w:divBdr>
                <w:top w:val="none" w:sz="0" w:space="0" w:color="auto"/>
                <w:left w:val="none" w:sz="0" w:space="0" w:color="auto"/>
                <w:bottom w:val="none" w:sz="0" w:space="0" w:color="auto"/>
                <w:right w:val="none" w:sz="0" w:space="0" w:color="auto"/>
              </w:divBdr>
            </w:div>
            <w:div w:id="1214349243">
              <w:marLeft w:val="0"/>
              <w:marRight w:val="0"/>
              <w:marTop w:val="0"/>
              <w:marBottom w:val="0"/>
              <w:divBdr>
                <w:top w:val="none" w:sz="0" w:space="0" w:color="auto"/>
                <w:left w:val="none" w:sz="0" w:space="0" w:color="auto"/>
                <w:bottom w:val="none" w:sz="0" w:space="0" w:color="auto"/>
                <w:right w:val="none" w:sz="0" w:space="0" w:color="auto"/>
              </w:divBdr>
            </w:div>
            <w:div w:id="1444500282">
              <w:marLeft w:val="0"/>
              <w:marRight w:val="0"/>
              <w:marTop w:val="0"/>
              <w:marBottom w:val="0"/>
              <w:divBdr>
                <w:top w:val="none" w:sz="0" w:space="0" w:color="auto"/>
                <w:left w:val="none" w:sz="0" w:space="0" w:color="auto"/>
                <w:bottom w:val="none" w:sz="0" w:space="0" w:color="auto"/>
                <w:right w:val="none" w:sz="0" w:space="0" w:color="auto"/>
              </w:divBdr>
            </w:div>
            <w:div w:id="1940486108">
              <w:marLeft w:val="0"/>
              <w:marRight w:val="0"/>
              <w:marTop w:val="0"/>
              <w:marBottom w:val="0"/>
              <w:divBdr>
                <w:top w:val="none" w:sz="0" w:space="0" w:color="auto"/>
                <w:left w:val="none" w:sz="0" w:space="0" w:color="auto"/>
                <w:bottom w:val="none" w:sz="0" w:space="0" w:color="auto"/>
                <w:right w:val="none" w:sz="0" w:space="0" w:color="auto"/>
              </w:divBdr>
            </w:div>
          </w:divsChild>
        </w:div>
        <w:div w:id="1346438341">
          <w:marLeft w:val="0"/>
          <w:marRight w:val="0"/>
          <w:marTop w:val="0"/>
          <w:marBottom w:val="0"/>
          <w:divBdr>
            <w:top w:val="none" w:sz="0" w:space="0" w:color="auto"/>
            <w:left w:val="none" w:sz="0" w:space="0" w:color="auto"/>
            <w:bottom w:val="none" w:sz="0" w:space="0" w:color="auto"/>
            <w:right w:val="none" w:sz="0" w:space="0" w:color="auto"/>
          </w:divBdr>
        </w:div>
        <w:div w:id="282424084">
          <w:marLeft w:val="0"/>
          <w:marRight w:val="0"/>
          <w:marTop w:val="0"/>
          <w:marBottom w:val="0"/>
          <w:divBdr>
            <w:top w:val="none" w:sz="0" w:space="0" w:color="auto"/>
            <w:left w:val="none" w:sz="0" w:space="0" w:color="auto"/>
            <w:bottom w:val="none" w:sz="0" w:space="0" w:color="auto"/>
            <w:right w:val="none" w:sz="0" w:space="0" w:color="auto"/>
          </w:divBdr>
        </w:div>
        <w:div w:id="1593009567">
          <w:marLeft w:val="0"/>
          <w:marRight w:val="0"/>
          <w:marTop w:val="0"/>
          <w:marBottom w:val="0"/>
          <w:divBdr>
            <w:top w:val="none" w:sz="0" w:space="0" w:color="auto"/>
            <w:left w:val="none" w:sz="0" w:space="0" w:color="auto"/>
            <w:bottom w:val="none" w:sz="0" w:space="0" w:color="auto"/>
            <w:right w:val="none" w:sz="0" w:space="0" w:color="auto"/>
          </w:divBdr>
        </w:div>
        <w:div w:id="416830458">
          <w:marLeft w:val="0"/>
          <w:marRight w:val="0"/>
          <w:marTop w:val="0"/>
          <w:marBottom w:val="0"/>
          <w:divBdr>
            <w:top w:val="none" w:sz="0" w:space="0" w:color="auto"/>
            <w:left w:val="none" w:sz="0" w:space="0" w:color="auto"/>
            <w:bottom w:val="none" w:sz="0" w:space="0" w:color="auto"/>
            <w:right w:val="none" w:sz="0" w:space="0" w:color="auto"/>
          </w:divBdr>
        </w:div>
        <w:div w:id="866136824">
          <w:marLeft w:val="0"/>
          <w:marRight w:val="0"/>
          <w:marTop w:val="0"/>
          <w:marBottom w:val="0"/>
          <w:divBdr>
            <w:top w:val="none" w:sz="0" w:space="0" w:color="auto"/>
            <w:left w:val="none" w:sz="0" w:space="0" w:color="auto"/>
            <w:bottom w:val="none" w:sz="0" w:space="0" w:color="auto"/>
            <w:right w:val="none" w:sz="0" w:space="0" w:color="auto"/>
          </w:divBdr>
        </w:div>
        <w:div w:id="211046027">
          <w:marLeft w:val="0"/>
          <w:marRight w:val="0"/>
          <w:marTop w:val="0"/>
          <w:marBottom w:val="0"/>
          <w:divBdr>
            <w:top w:val="none" w:sz="0" w:space="0" w:color="auto"/>
            <w:left w:val="none" w:sz="0" w:space="0" w:color="auto"/>
            <w:bottom w:val="none" w:sz="0" w:space="0" w:color="auto"/>
            <w:right w:val="none" w:sz="0" w:space="0" w:color="auto"/>
          </w:divBdr>
          <w:divsChild>
            <w:div w:id="527333011">
              <w:marLeft w:val="0"/>
              <w:marRight w:val="0"/>
              <w:marTop w:val="0"/>
              <w:marBottom w:val="0"/>
              <w:divBdr>
                <w:top w:val="none" w:sz="0" w:space="0" w:color="auto"/>
                <w:left w:val="none" w:sz="0" w:space="0" w:color="auto"/>
                <w:bottom w:val="none" w:sz="0" w:space="0" w:color="auto"/>
                <w:right w:val="none" w:sz="0" w:space="0" w:color="auto"/>
              </w:divBdr>
            </w:div>
            <w:div w:id="185023255">
              <w:marLeft w:val="0"/>
              <w:marRight w:val="0"/>
              <w:marTop w:val="0"/>
              <w:marBottom w:val="0"/>
              <w:divBdr>
                <w:top w:val="none" w:sz="0" w:space="0" w:color="auto"/>
                <w:left w:val="none" w:sz="0" w:space="0" w:color="auto"/>
                <w:bottom w:val="none" w:sz="0" w:space="0" w:color="auto"/>
                <w:right w:val="none" w:sz="0" w:space="0" w:color="auto"/>
              </w:divBdr>
            </w:div>
          </w:divsChild>
        </w:div>
        <w:div w:id="959457016">
          <w:marLeft w:val="0"/>
          <w:marRight w:val="0"/>
          <w:marTop w:val="0"/>
          <w:marBottom w:val="0"/>
          <w:divBdr>
            <w:top w:val="none" w:sz="0" w:space="0" w:color="auto"/>
            <w:left w:val="none" w:sz="0" w:space="0" w:color="auto"/>
            <w:bottom w:val="none" w:sz="0" w:space="0" w:color="auto"/>
            <w:right w:val="none" w:sz="0" w:space="0" w:color="auto"/>
          </w:divBdr>
          <w:divsChild>
            <w:div w:id="1321157855">
              <w:marLeft w:val="0"/>
              <w:marRight w:val="0"/>
              <w:marTop w:val="0"/>
              <w:marBottom w:val="0"/>
              <w:divBdr>
                <w:top w:val="none" w:sz="0" w:space="0" w:color="auto"/>
                <w:left w:val="none" w:sz="0" w:space="0" w:color="auto"/>
                <w:bottom w:val="none" w:sz="0" w:space="0" w:color="auto"/>
                <w:right w:val="none" w:sz="0" w:space="0" w:color="auto"/>
              </w:divBdr>
            </w:div>
            <w:div w:id="1237858841">
              <w:marLeft w:val="0"/>
              <w:marRight w:val="0"/>
              <w:marTop w:val="0"/>
              <w:marBottom w:val="0"/>
              <w:divBdr>
                <w:top w:val="none" w:sz="0" w:space="0" w:color="auto"/>
                <w:left w:val="none" w:sz="0" w:space="0" w:color="auto"/>
                <w:bottom w:val="none" w:sz="0" w:space="0" w:color="auto"/>
                <w:right w:val="none" w:sz="0" w:space="0" w:color="auto"/>
              </w:divBdr>
            </w:div>
            <w:div w:id="1623919204">
              <w:marLeft w:val="0"/>
              <w:marRight w:val="0"/>
              <w:marTop w:val="0"/>
              <w:marBottom w:val="0"/>
              <w:divBdr>
                <w:top w:val="none" w:sz="0" w:space="0" w:color="auto"/>
                <w:left w:val="none" w:sz="0" w:space="0" w:color="auto"/>
                <w:bottom w:val="none" w:sz="0" w:space="0" w:color="auto"/>
                <w:right w:val="none" w:sz="0" w:space="0" w:color="auto"/>
              </w:divBdr>
            </w:div>
          </w:divsChild>
        </w:div>
        <w:div w:id="482311842">
          <w:marLeft w:val="0"/>
          <w:marRight w:val="0"/>
          <w:marTop w:val="0"/>
          <w:marBottom w:val="0"/>
          <w:divBdr>
            <w:top w:val="none" w:sz="0" w:space="0" w:color="auto"/>
            <w:left w:val="none" w:sz="0" w:space="0" w:color="auto"/>
            <w:bottom w:val="none" w:sz="0" w:space="0" w:color="auto"/>
            <w:right w:val="none" w:sz="0" w:space="0" w:color="auto"/>
          </w:divBdr>
        </w:div>
        <w:div w:id="1009064273">
          <w:marLeft w:val="0"/>
          <w:marRight w:val="0"/>
          <w:marTop w:val="0"/>
          <w:marBottom w:val="0"/>
          <w:divBdr>
            <w:top w:val="none" w:sz="0" w:space="0" w:color="auto"/>
            <w:left w:val="none" w:sz="0" w:space="0" w:color="auto"/>
            <w:bottom w:val="none" w:sz="0" w:space="0" w:color="auto"/>
            <w:right w:val="none" w:sz="0" w:space="0" w:color="auto"/>
          </w:divBdr>
        </w:div>
        <w:div w:id="1406099802">
          <w:marLeft w:val="0"/>
          <w:marRight w:val="0"/>
          <w:marTop w:val="0"/>
          <w:marBottom w:val="0"/>
          <w:divBdr>
            <w:top w:val="none" w:sz="0" w:space="0" w:color="auto"/>
            <w:left w:val="none" w:sz="0" w:space="0" w:color="auto"/>
            <w:bottom w:val="none" w:sz="0" w:space="0" w:color="auto"/>
            <w:right w:val="none" w:sz="0" w:space="0" w:color="auto"/>
          </w:divBdr>
        </w:div>
        <w:div w:id="1488664815">
          <w:marLeft w:val="0"/>
          <w:marRight w:val="0"/>
          <w:marTop w:val="0"/>
          <w:marBottom w:val="0"/>
          <w:divBdr>
            <w:top w:val="none" w:sz="0" w:space="0" w:color="auto"/>
            <w:left w:val="none" w:sz="0" w:space="0" w:color="auto"/>
            <w:bottom w:val="none" w:sz="0" w:space="0" w:color="auto"/>
            <w:right w:val="none" w:sz="0" w:space="0" w:color="auto"/>
          </w:divBdr>
        </w:div>
        <w:div w:id="1000473462">
          <w:marLeft w:val="0"/>
          <w:marRight w:val="0"/>
          <w:marTop w:val="0"/>
          <w:marBottom w:val="0"/>
          <w:divBdr>
            <w:top w:val="none" w:sz="0" w:space="0" w:color="auto"/>
            <w:left w:val="none" w:sz="0" w:space="0" w:color="auto"/>
            <w:bottom w:val="none" w:sz="0" w:space="0" w:color="auto"/>
            <w:right w:val="none" w:sz="0" w:space="0" w:color="auto"/>
          </w:divBdr>
        </w:div>
        <w:div w:id="1023240892">
          <w:marLeft w:val="0"/>
          <w:marRight w:val="0"/>
          <w:marTop w:val="0"/>
          <w:marBottom w:val="0"/>
          <w:divBdr>
            <w:top w:val="none" w:sz="0" w:space="0" w:color="auto"/>
            <w:left w:val="none" w:sz="0" w:space="0" w:color="auto"/>
            <w:bottom w:val="none" w:sz="0" w:space="0" w:color="auto"/>
            <w:right w:val="none" w:sz="0" w:space="0" w:color="auto"/>
          </w:divBdr>
        </w:div>
        <w:div w:id="1734573649">
          <w:marLeft w:val="0"/>
          <w:marRight w:val="0"/>
          <w:marTop w:val="0"/>
          <w:marBottom w:val="0"/>
          <w:divBdr>
            <w:top w:val="none" w:sz="0" w:space="0" w:color="auto"/>
            <w:left w:val="none" w:sz="0" w:space="0" w:color="auto"/>
            <w:bottom w:val="none" w:sz="0" w:space="0" w:color="auto"/>
            <w:right w:val="none" w:sz="0" w:space="0" w:color="auto"/>
          </w:divBdr>
        </w:div>
        <w:div w:id="423065159">
          <w:marLeft w:val="0"/>
          <w:marRight w:val="0"/>
          <w:marTop w:val="0"/>
          <w:marBottom w:val="0"/>
          <w:divBdr>
            <w:top w:val="none" w:sz="0" w:space="0" w:color="auto"/>
            <w:left w:val="none" w:sz="0" w:space="0" w:color="auto"/>
            <w:bottom w:val="none" w:sz="0" w:space="0" w:color="auto"/>
            <w:right w:val="none" w:sz="0" w:space="0" w:color="auto"/>
          </w:divBdr>
        </w:div>
        <w:div w:id="521404731">
          <w:marLeft w:val="0"/>
          <w:marRight w:val="0"/>
          <w:marTop w:val="0"/>
          <w:marBottom w:val="0"/>
          <w:divBdr>
            <w:top w:val="none" w:sz="0" w:space="0" w:color="auto"/>
            <w:left w:val="none" w:sz="0" w:space="0" w:color="auto"/>
            <w:bottom w:val="none" w:sz="0" w:space="0" w:color="auto"/>
            <w:right w:val="none" w:sz="0" w:space="0" w:color="auto"/>
          </w:divBdr>
        </w:div>
        <w:div w:id="917396653">
          <w:marLeft w:val="0"/>
          <w:marRight w:val="0"/>
          <w:marTop w:val="0"/>
          <w:marBottom w:val="0"/>
          <w:divBdr>
            <w:top w:val="none" w:sz="0" w:space="0" w:color="auto"/>
            <w:left w:val="none" w:sz="0" w:space="0" w:color="auto"/>
            <w:bottom w:val="none" w:sz="0" w:space="0" w:color="auto"/>
            <w:right w:val="none" w:sz="0" w:space="0" w:color="auto"/>
          </w:divBdr>
        </w:div>
      </w:divsChild>
    </w:div>
    <w:div w:id="2078895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mailto:caricamentiRegisPNRR@mef.gov.it" TargetMode="External"/><Relationship Id="rId42" Type="http://schemas.openxmlformats.org/officeDocument/2006/relationships/image" Target="media/image31.png"/><Relationship Id="rId47" Type="http://schemas.openxmlformats.org/officeDocument/2006/relationships/image" Target="media/image36.jpg"/><Relationship Id="rId63" Type="http://schemas.openxmlformats.org/officeDocument/2006/relationships/image" Target="media/image51.png"/><Relationship Id="rId68" Type="http://schemas.openxmlformats.org/officeDocument/2006/relationships/image" Target="media/image55.emf"/><Relationship Id="rId133" Type="http://schemas.openxmlformats.org/officeDocument/2006/relationships/image" Target="media/image68.jpeg"/><Relationship Id="rId138" Type="http://schemas.openxmlformats.org/officeDocument/2006/relationships/image" Target="media/image116.jpeg"/><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jpeg"/><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image" Target="media/image21.jp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6.png"/><Relationship Id="rId66" Type="http://schemas.openxmlformats.org/officeDocument/2006/relationships/hyperlink" Target="mailto:cronoprogramma-ReGiS@mef.gov.it" TargetMode="External"/><Relationship Id="rId74" Type="http://schemas.openxmlformats.org/officeDocument/2006/relationships/image" Target="media/image61.png"/><Relationship Id="rId128" Type="http://schemas.openxmlformats.org/officeDocument/2006/relationships/image" Target="media/image66.jpeg"/><Relationship Id="rId131" Type="http://schemas.openxmlformats.org/officeDocument/2006/relationships/image" Target="media/image67.jpeg"/><Relationship Id="rId136" Type="http://schemas.openxmlformats.org/officeDocument/2006/relationships/image" Target="media/image114.jpeg"/><Relationship Id="rId144" Type="http://schemas.openxmlformats.org/officeDocument/2006/relationships/hyperlink" Target="https://trasparenza.lavoro.gov.it/archivio11_bandi-gare-e-contratti_0_28831_876_1.html" TargetMode="External"/><Relationship Id="rId149"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hyperlink" Target="mailto:MonitoraggioPNRR@mef.gov.it" TargetMode="External"/><Relationship Id="rId27" Type="http://schemas.openxmlformats.org/officeDocument/2006/relationships/image" Target="media/image16.png"/><Relationship Id="rId30" Type="http://schemas.openxmlformats.org/officeDocument/2006/relationships/image" Target="media/image19.jp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6.emf"/><Relationship Id="rId77" Type="http://schemas.openxmlformats.org/officeDocument/2006/relationships/image" Target="media/image64.jpeg"/><Relationship Id="rId126" Type="http://schemas.openxmlformats.org/officeDocument/2006/relationships/image" Target="media/image65.jpeg"/><Relationship Id="rId134" Type="http://schemas.openxmlformats.org/officeDocument/2006/relationships/image" Target="media/image1110.jpeg"/><Relationship Id="rId139" Type="http://schemas.openxmlformats.org/officeDocument/2006/relationships/image" Target="media/image71.jpeg"/><Relationship Id="rId14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59.emf"/><Relationship Id="rId142" Type="http://schemas.openxmlformats.org/officeDocument/2006/relationships/image" Target="media/image1190.png"/><Relationship Id="rId15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4.emf"/><Relationship Id="rId129" Type="http://schemas.openxmlformats.org/officeDocument/2006/relationships/image" Target="media/image1070.jpeg"/><Relationship Id="rId137" Type="http://schemas.openxmlformats.org/officeDocument/2006/relationships/image" Target="media/image70.jpeg"/><Relationship Id="rId20" Type="http://schemas.openxmlformats.org/officeDocument/2006/relationships/hyperlink" Target="mailto:unitadiMissionePNRRmonitoraggio@lavoro.gov.it" TargetMode="External"/><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7.emf"/><Relationship Id="rId75" Type="http://schemas.openxmlformats.org/officeDocument/2006/relationships/image" Target="media/image62.jpeg"/><Relationship Id="rId132" Type="http://schemas.openxmlformats.org/officeDocument/2006/relationships/image" Target="media/image1090.jpeg"/><Relationship Id="rId140" Type="http://schemas.openxmlformats.org/officeDocument/2006/relationships/image" Target="media/image118.jpe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mailto:Monitoraggiopnrr@mef.gov.it" TargetMode="External"/><Relationship Id="rId28" Type="http://schemas.openxmlformats.org/officeDocument/2006/relationships/image" Target="media/image17.jpg"/><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image" Target="media/image45.png"/><Relationship Id="rId127" Type="http://schemas.openxmlformats.org/officeDocument/2006/relationships/image" Target="media/image1050.jpeg"/><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jp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0.png"/><Relationship Id="rId130" Type="http://schemas.openxmlformats.org/officeDocument/2006/relationships/footer" Target="footer1.xml"/><Relationship Id="rId135" Type="http://schemas.openxmlformats.org/officeDocument/2006/relationships/image" Target="media/image69.jpeg"/><Relationship Id="rId143" Type="http://schemas.openxmlformats.org/officeDocument/2006/relationships/hyperlink" Target="https://www.lavoro.gov.it/strumenti-e-servizi/Attuazione-Interventi-PNRR/Pagine/default" TargetMode="External"/><Relationship Id="rId148" Type="http://schemas.openxmlformats.org/officeDocument/2006/relationships/footer" Target="footer3.xml"/><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8.png"/><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43.png"/><Relationship Id="rId76" Type="http://schemas.openxmlformats.org/officeDocument/2006/relationships/image" Target="media/image63.jpeg"/><Relationship Id="rId125" Type="http://schemas.openxmlformats.org/officeDocument/2006/relationships/image" Target="media/image108.jpeg"/><Relationship Id="rId141" Type="http://schemas.openxmlformats.org/officeDocument/2006/relationships/image" Target="media/image72.png"/><Relationship Id="rId146" Type="http://schemas.openxmlformats.org/officeDocument/2006/relationships/header" Target="head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BD7155-D7F9-4AB2-9C2B-CDD315DAE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96</Pages>
  <Words>25175</Words>
  <Characters>143499</Characters>
  <Application>Microsoft Office Word</Application>
  <DocSecurity>0</DocSecurity>
  <Lines>1195</Lines>
  <Paragraphs>336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168338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Raccio Leonardo</dc:creator>
  <cp:keywords/>
  <dc:description/>
  <cp:lastModifiedBy>Raccio Leonardo</cp:lastModifiedBy>
  <cp:revision>10</cp:revision>
  <cp:lastPrinted>2025-05-27T12:30:00Z</cp:lastPrinted>
  <dcterms:created xsi:type="dcterms:W3CDTF">2026-01-28T16:49:00Z</dcterms:created>
  <dcterms:modified xsi:type="dcterms:W3CDTF">2026-01-29T13:49:00Z</dcterms:modified>
</cp:coreProperties>
</file>